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42" w:rsidRDefault="005C3742">
      <w:pPr>
        <w:jc w:val="center"/>
        <w:rPr>
          <w:rFonts w:hint="cs"/>
          <w:sz w:val="36"/>
          <w:szCs w:val="36"/>
          <w:rtl/>
          <w:lang w:bidi="ar-LY"/>
        </w:rPr>
      </w:pPr>
    </w:p>
    <w:p w:rsidR="005C3742" w:rsidRDefault="005C3742">
      <w:pPr>
        <w:jc w:val="center"/>
        <w:rPr>
          <w:sz w:val="36"/>
          <w:szCs w:val="36"/>
          <w:rtl/>
          <w:lang w:bidi="ar-LY"/>
        </w:rPr>
      </w:pPr>
    </w:p>
    <w:p w:rsidR="005C3742" w:rsidRDefault="005C3742">
      <w:pPr>
        <w:jc w:val="center"/>
        <w:rPr>
          <w:sz w:val="36"/>
          <w:szCs w:val="36"/>
          <w:rtl/>
          <w:lang w:bidi="ar-LY"/>
        </w:rPr>
      </w:pPr>
    </w:p>
    <w:p w:rsidR="005C3742" w:rsidRDefault="005C3742">
      <w:pPr>
        <w:jc w:val="center"/>
        <w:rPr>
          <w:sz w:val="36"/>
          <w:szCs w:val="36"/>
          <w:rtl/>
          <w:lang w:bidi="ar-LY"/>
        </w:rPr>
      </w:pPr>
    </w:p>
    <w:p w:rsidR="005C3742" w:rsidRPr="00EA4158" w:rsidRDefault="005C3742">
      <w:pPr>
        <w:jc w:val="center"/>
        <w:rPr>
          <w:rFonts w:asciiTheme="majorBidi" w:hAnsiTheme="majorBidi" w:cs="Sultan Medium"/>
          <w:b/>
          <w:bCs/>
          <w:sz w:val="56"/>
          <w:szCs w:val="56"/>
          <w:rtl/>
          <w:lang w:bidi="ar-LY"/>
        </w:rPr>
      </w:pPr>
      <w:r w:rsidRPr="00EA4158">
        <w:rPr>
          <w:rFonts w:asciiTheme="majorBidi" w:hAnsiTheme="majorBidi" w:cs="Sultan Medium"/>
          <w:b/>
          <w:bCs/>
          <w:sz w:val="56"/>
          <w:szCs w:val="56"/>
          <w:rtl/>
          <w:lang w:bidi="ar-LY"/>
        </w:rPr>
        <w:t>دور السياسة المالية في تحقيق الأمن</w:t>
      </w:r>
    </w:p>
    <w:p w:rsidR="005C3742" w:rsidRPr="00772123" w:rsidRDefault="00EA4158">
      <w:pPr>
        <w:jc w:val="center"/>
        <w:rPr>
          <w:sz w:val="56"/>
          <w:szCs w:val="56"/>
          <w:rtl/>
          <w:lang w:bidi="ar-LY"/>
        </w:rPr>
      </w:pPr>
      <w:r>
        <w:rPr>
          <w:rFonts w:asciiTheme="majorBidi" w:hAnsiTheme="majorBidi" w:cs="Sultan Medium"/>
          <w:b/>
          <w:bCs/>
          <w:sz w:val="56"/>
          <w:szCs w:val="56"/>
          <w:rtl/>
          <w:lang w:bidi="ar-LY"/>
        </w:rPr>
        <w:t>ال</w:t>
      </w:r>
      <w:r>
        <w:rPr>
          <w:rFonts w:asciiTheme="majorBidi" w:hAnsiTheme="majorBidi" w:cs="Sultan Medium" w:hint="cs"/>
          <w:b/>
          <w:bCs/>
          <w:sz w:val="56"/>
          <w:szCs w:val="56"/>
          <w:rtl/>
          <w:lang w:bidi="ar-LY"/>
        </w:rPr>
        <w:t>ا</w:t>
      </w:r>
      <w:r w:rsidR="005C3742" w:rsidRPr="00EA4158">
        <w:rPr>
          <w:rFonts w:asciiTheme="majorBidi" w:hAnsiTheme="majorBidi" w:cs="Sultan Medium"/>
          <w:b/>
          <w:bCs/>
          <w:sz w:val="56"/>
          <w:szCs w:val="56"/>
          <w:rtl/>
          <w:lang w:bidi="ar-LY"/>
        </w:rPr>
        <w:t>قتصادي العراقي للسنوات 1990-2011</w:t>
      </w:r>
    </w:p>
    <w:p w:rsidR="00772123" w:rsidRDefault="00772123">
      <w:pPr>
        <w:jc w:val="center"/>
        <w:rPr>
          <w:sz w:val="36"/>
          <w:szCs w:val="36"/>
          <w:rtl/>
          <w:lang w:bidi="ar-LY"/>
        </w:rPr>
      </w:pPr>
    </w:p>
    <w:p w:rsidR="00EA4158" w:rsidRDefault="00EA4158">
      <w:pPr>
        <w:jc w:val="center"/>
        <w:rPr>
          <w:sz w:val="36"/>
          <w:szCs w:val="36"/>
          <w:rtl/>
          <w:lang w:bidi="ar-LY"/>
        </w:rPr>
      </w:pPr>
    </w:p>
    <w:p w:rsidR="00772123" w:rsidRDefault="00772123">
      <w:pPr>
        <w:jc w:val="center"/>
        <w:rPr>
          <w:sz w:val="36"/>
          <w:szCs w:val="36"/>
          <w:rtl/>
          <w:lang w:bidi="ar-LY"/>
        </w:rPr>
      </w:pPr>
    </w:p>
    <w:p w:rsidR="00772123" w:rsidRPr="00EA4158" w:rsidRDefault="00772123">
      <w:pPr>
        <w:jc w:val="center"/>
        <w:rPr>
          <w:rFonts w:cs="Sultan Medium"/>
          <w:b/>
          <w:bCs/>
          <w:sz w:val="48"/>
          <w:szCs w:val="48"/>
          <w:rtl/>
          <w:lang w:bidi="ar-LY"/>
        </w:rPr>
      </w:pPr>
      <w:r w:rsidRPr="00EA4158">
        <w:rPr>
          <w:rFonts w:cs="Sultan Medium" w:hint="cs"/>
          <w:b/>
          <w:bCs/>
          <w:sz w:val="48"/>
          <w:szCs w:val="48"/>
          <w:rtl/>
          <w:lang w:bidi="ar-LY"/>
        </w:rPr>
        <w:t xml:space="preserve">الأستاذ المساعد الدكتورة سلام الشامي </w:t>
      </w:r>
    </w:p>
    <w:p w:rsidR="00772123" w:rsidRPr="00BF3CD5" w:rsidRDefault="00772123">
      <w:pPr>
        <w:jc w:val="center"/>
        <w:rPr>
          <w:b/>
          <w:bCs/>
          <w:sz w:val="36"/>
          <w:szCs w:val="36"/>
          <w:rtl/>
          <w:lang w:bidi="ar-IQ"/>
        </w:rPr>
      </w:pPr>
      <w:r w:rsidRPr="00EA4158">
        <w:rPr>
          <w:rFonts w:cs="Sultan Medium" w:hint="cs"/>
          <w:b/>
          <w:bCs/>
          <w:sz w:val="48"/>
          <w:szCs w:val="48"/>
          <w:rtl/>
          <w:lang w:bidi="ar-LY"/>
        </w:rPr>
        <w:t>جامعة النهرين</w:t>
      </w:r>
      <w:r w:rsidR="00EA4158">
        <w:rPr>
          <w:rFonts w:cs="Sultan Medium" w:hint="cs"/>
          <w:b/>
          <w:bCs/>
          <w:sz w:val="48"/>
          <w:szCs w:val="48"/>
          <w:rtl/>
          <w:lang w:bidi="ar-LY"/>
        </w:rPr>
        <w:t xml:space="preserve"> -</w:t>
      </w:r>
      <w:r w:rsidRPr="00EA4158">
        <w:rPr>
          <w:rFonts w:cs="Sultan Medium" w:hint="cs"/>
          <w:b/>
          <w:bCs/>
          <w:sz w:val="48"/>
          <w:szCs w:val="48"/>
          <w:rtl/>
          <w:lang w:bidi="ar-LY"/>
        </w:rPr>
        <w:t xml:space="preserve"> كلية اقتصاديات الأعمال</w:t>
      </w:r>
      <w:r w:rsidRPr="00BF3CD5">
        <w:rPr>
          <w:rFonts w:hint="cs"/>
          <w:b/>
          <w:bCs/>
          <w:sz w:val="36"/>
          <w:szCs w:val="36"/>
          <w:rtl/>
          <w:lang w:bidi="ar-LY"/>
        </w:rPr>
        <w:t xml:space="preserve"> </w:t>
      </w:r>
    </w:p>
    <w:p w:rsidR="00772123" w:rsidRDefault="007A51D1" w:rsidP="00772123">
      <w:pPr>
        <w:bidi w:val="0"/>
        <w:rPr>
          <w:sz w:val="36"/>
          <w:szCs w:val="36"/>
          <w:lang w:bidi="ar-LY"/>
        </w:rPr>
      </w:pPr>
      <w:r>
        <w:rPr>
          <w:noProof/>
          <w:sz w:val="36"/>
          <w:szCs w:val="36"/>
        </w:rPr>
        <w:pict>
          <v:shapetype id="_x0000_t202" coordsize="21600,21600" o:spt="202" path="m,l,21600r21600,l21600,xe">
            <v:stroke joinstyle="miter"/>
            <v:path gradientshapeok="t" o:connecttype="rect"/>
          </v:shapetype>
          <v:shape id="_x0000_s1026" type="#_x0000_t202" style="position:absolute;margin-left:147.1pt;margin-top:305.9pt;width:111.75pt;height:48.75pt;z-index:251658240" strokecolor="white [3212]">
            <v:textbox>
              <w:txbxContent>
                <w:p w:rsidR="008B02E0" w:rsidRDefault="008B02E0" w:rsidP="0048647C">
                  <w:pPr>
                    <w:shd w:val="clear" w:color="auto" w:fill="FFFFFF" w:themeFill="background1"/>
                  </w:pPr>
                </w:p>
              </w:txbxContent>
            </v:textbox>
            <w10:wrap anchorx="page"/>
          </v:shape>
        </w:pict>
      </w:r>
      <w:r w:rsidR="00772123">
        <w:rPr>
          <w:sz w:val="36"/>
          <w:szCs w:val="36"/>
          <w:lang w:bidi="ar-LY"/>
        </w:rPr>
        <w:br w:type="page"/>
      </w:r>
    </w:p>
    <w:p w:rsidR="004B1200" w:rsidRPr="0047313F" w:rsidRDefault="004B1200" w:rsidP="00A7011F">
      <w:pPr>
        <w:spacing w:after="0"/>
        <w:ind w:left="-761"/>
        <w:rPr>
          <w:rFonts w:ascii="Simplified Arabic" w:hAnsi="Simplified Arabic" w:cs="Simplified Arabic"/>
          <w:b/>
          <w:bCs/>
          <w:sz w:val="36"/>
          <w:szCs w:val="36"/>
          <w:u w:val="single"/>
          <w:rtl/>
          <w:lang w:bidi="ar-IQ"/>
        </w:rPr>
      </w:pPr>
      <w:r w:rsidRPr="0047313F">
        <w:rPr>
          <w:rFonts w:ascii="Simplified Arabic" w:hAnsi="Simplified Arabic" w:cs="Simplified Arabic" w:hint="cs"/>
          <w:b/>
          <w:bCs/>
          <w:sz w:val="36"/>
          <w:szCs w:val="36"/>
          <w:u w:val="single"/>
          <w:rtl/>
          <w:lang w:bidi="ar-IQ"/>
        </w:rPr>
        <w:lastRenderedPageBreak/>
        <w:t>مستخلص البحث</w:t>
      </w:r>
      <w:r w:rsidR="0047313F" w:rsidRPr="0047313F">
        <w:rPr>
          <w:rFonts w:ascii="Simplified Arabic" w:hAnsi="Simplified Arabic" w:cs="Simplified Arabic" w:hint="cs"/>
          <w:b/>
          <w:bCs/>
          <w:sz w:val="36"/>
          <w:szCs w:val="36"/>
          <w:u w:val="single"/>
          <w:rtl/>
          <w:lang w:bidi="ar-IQ"/>
        </w:rPr>
        <w:t>.</w:t>
      </w:r>
    </w:p>
    <w:p w:rsidR="00B94268" w:rsidRPr="00C53F15" w:rsidRDefault="00C53F15" w:rsidP="00C53F15">
      <w:pPr>
        <w:spacing w:after="0"/>
        <w:ind w:left="-761" w:right="-426"/>
        <w:jc w:val="both"/>
        <w:rPr>
          <w:rFonts w:ascii="Simplified Arabic" w:hAnsi="Simplified Arabic" w:cs="Simplified Arabic"/>
          <w:sz w:val="28"/>
          <w:szCs w:val="28"/>
          <w:rtl/>
          <w:lang w:bidi="ar-IQ"/>
        </w:rPr>
      </w:pPr>
      <w:r w:rsidRPr="00C53F15">
        <w:rPr>
          <w:rFonts w:ascii="Simplified Arabic" w:hAnsi="Simplified Arabic" w:cs="Simplified Arabic"/>
          <w:sz w:val="28"/>
          <w:szCs w:val="28"/>
          <w:rtl/>
          <w:lang w:bidi="ar-IQ"/>
        </w:rPr>
        <w:t xml:space="preserve">      </w:t>
      </w:r>
      <w:r w:rsidR="00C51D75">
        <w:rPr>
          <w:rFonts w:ascii="Simplified Arabic" w:hAnsi="Simplified Arabic" w:cs="Simplified Arabic"/>
          <w:sz w:val="28"/>
          <w:szCs w:val="28"/>
          <w:rtl/>
          <w:lang w:bidi="ar-IQ"/>
        </w:rPr>
        <w:t>ان توفير الاحتياجات ال</w:t>
      </w:r>
      <w:r w:rsidR="00C51D75">
        <w:rPr>
          <w:rFonts w:ascii="Simplified Arabic" w:hAnsi="Simplified Arabic" w:cs="Simplified Arabic" w:hint="cs"/>
          <w:sz w:val="28"/>
          <w:szCs w:val="28"/>
          <w:rtl/>
          <w:lang w:bidi="ar-IQ"/>
        </w:rPr>
        <w:t>أ</w:t>
      </w:r>
      <w:r w:rsidR="002105E8">
        <w:rPr>
          <w:rFonts w:ascii="Simplified Arabic" w:hAnsi="Simplified Arabic" w:cs="Simplified Arabic"/>
          <w:sz w:val="28"/>
          <w:szCs w:val="28"/>
          <w:rtl/>
          <w:lang w:bidi="ar-IQ"/>
        </w:rPr>
        <w:t>ساسية والحماية والضما</w:t>
      </w:r>
      <w:r w:rsidR="002105E8">
        <w:rPr>
          <w:rFonts w:ascii="Simplified Arabic" w:hAnsi="Simplified Arabic" w:cs="Simplified Arabic" w:hint="cs"/>
          <w:sz w:val="28"/>
          <w:szCs w:val="28"/>
          <w:rtl/>
          <w:lang w:bidi="ar-IQ"/>
        </w:rPr>
        <w:t>ن</w:t>
      </w:r>
      <w:r w:rsidR="004B1200" w:rsidRPr="00C53F15">
        <w:rPr>
          <w:rFonts w:ascii="Simplified Arabic" w:hAnsi="Simplified Arabic" w:cs="Simplified Arabic"/>
          <w:sz w:val="28"/>
          <w:szCs w:val="28"/>
          <w:rtl/>
          <w:lang w:bidi="ar-IQ"/>
        </w:rPr>
        <w:t xml:space="preserve"> </w:t>
      </w:r>
      <w:r w:rsidR="002105E8">
        <w:rPr>
          <w:rFonts w:ascii="Simplified Arabic" w:hAnsi="Simplified Arabic" w:cs="Simplified Arabic" w:hint="cs"/>
          <w:sz w:val="28"/>
          <w:szCs w:val="28"/>
          <w:rtl/>
          <w:lang w:bidi="ar-IQ"/>
        </w:rPr>
        <w:t>ب</w:t>
      </w:r>
      <w:r w:rsidR="004B1200" w:rsidRPr="00C53F15">
        <w:rPr>
          <w:rFonts w:ascii="Simplified Arabic" w:hAnsi="Simplified Arabic" w:cs="Simplified Arabic"/>
          <w:sz w:val="28"/>
          <w:szCs w:val="28"/>
          <w:rtl/>
          <w:lang w:bidi="ar-IQ"/>
        </w:rPr>
        <w:t xml:space="preserve">الحد الادنى لمستوى المعيشة مضمون حتى في ظل الظروف الاستثنائية يعد مؤشرا </w:t>
      </w:r>
      <w:r w:rsidR="00B94268" w:rsidRPr="00C53F15">
        <w:rPr>
          <w:rFonts w:ascii="Simplified Arabic" w:hAnsi="Simplified Arabic" w:cs="Simplified Arabic"/>
          <w:sz w:val="28"/>
          <w:szCs w:val="28"/>
          <w:rtl/>
          <w:lang w:bidi="ar-IQ"/>
        </w:rPr>
        <w:t>لبعض الامن الاقتصادي، ولعل السياسة المالية في الدول التي تهيمن فيها على النشاط الاقتصادي تعد الاداة الرئيسة التي يمكنها ان تسهم في تحقيق الامن الاقتصادي وحيث ان الاقتصاد العراقي اقتصاد ريعي يعتمد على النفط في تمويل سياسته المالية، الامر الذي يجعل هذه السياسة عرضة للتقلبات والصدمات الخارجية، وتمحورت اشكالية البحث حول امكانية السياسة المالية في تحقيق الامن الاقتصادي، وقد</w:t>
      </w:r>
      <w:r w:rsidR="00C51D75">
        <w:rPr>
          <w:rFonts w:ascii="Simplified Arabic" w:hAnsi="Simplified Arabic" w:cs="Simplified Arabic" w:hint="cs"/>
          <w:sz w:val="28"/>
          <w:szCs w:val="28"/>
          <w:rtl/>
          <w:lang w:bidi="ar-IQ"/>
        </w:rPr>
        <w:t xml:space="preserve"> تم</w:t>
      </w:r>
      <w:r w:rsidR="00B94268" w:rsidRPr="00C53F15">
        <w:rPr>
          <w:rFonts w:ascii="Simplified Arabic" w:hAnsi="Simplified Arabic" w:cs="Simplified Arabic"/>
          <w:sz w:val="28"/>
          <w:szCs w:val="28"/>
          <w:rtl/>
          <w:lang w:bidi="ar-IQ"/>
        </w:rPr>
        <w:t xml:space="preserve"> تبني فرضية مفادها الاختلال في نمطية العلاقة بين السياسة المالية ومؤشرات الامن الاقتصادي .</w:t>
      </w:r>
    </w:p>
    <w:p w:rsidR="004B1200" w:rsidRPr="00C53F15" w:rsidRDefault="00C53F15" w:rsidP="00C53F15">
      <w:pPr>
        <w:spacing w:after="0"/>
        <w:ind w:left="-761" w:right="-426"/>
        <w:jc w:val="both"/>
        <w:rPr>
          <w:rFonts w:ascii="Simplified Arabic" w:hAnsi="Simplified Arabic" w:cs="Simplified Arabic"/>
          <w:sz w:val="28"/>
          <w:szCs w:val="28"/>
          <w:rtl/>
          <w:lang w:bidi="ar-IQ"/>
        </w:rPr>
      </w:pPr>
      <w:r w:rsidRPr="00C53F15">
        <w:rPr>
          <w:rFonts w:ascii="Simplified Arabic" w:hAnsi="Simplified Arabic" w:cs="Simplified Arabic"/>
          <w:sz w:val="28"/>
          <w:szCs w:val="28"/>
          <w:rtl/>
          <w:lang w:bidi="ar-IQ"/>
        </w:rPr>
        <w:t xml:space="preserve">      </w:t>
      </w:r>
      <w:r w:rsidR="00B94268" w:rsidRPr="00C53F15">
        <w:rPr>
          <w:rFonts w:ascii="Simplified Arabic" w:hAnsi="Simplified Arabic" w:cs="Simplified Arabic"/>
          <w:sz w:val="28"/>
          <w:szCs w:val="28"/>
          <w:rtl/>
          <w:lang w:bidi="ar-IQ"/>
        </w:rPr>
        <w:t>تبين ومن خلال الاختبارات الاحصائية الارتباط، واختبار (</w:t>
      </w:r>
      <w:r w:rsidR="00B94268" w:rsidRPr="0039396E">
        <w:rPr>
          <w:rFonts w:asciiTheme="majorBidi" w:hAnsiTheme="majorBidi" w:cstheme="majorBidi"/>
          <w:sz w:val="28"/>
          <w:szCs w:val="28"/>
          <w:lang w:bidi="ar-IQ"/>
        </w:rPr>
        <w:t>Chow</w:t>
      </w:r>
      <w:r w:rsidR="00B94268" w:rsidRPr="00C53F15">
        <w:rPr>
          <w:rFonts w:ascii="Simplified Arabic" w:hAnsi="Simplified Arabic" w:cs="Simplified Arabic"/>
          <w:sz w:val="28"/>
          <w:szCs w:val="28"/>
          <w:rtl/>
          <w:lang w:bidi="ar-IQ"/>
        </w:rPr>
        <w:t>) للتغير في نمط العلاقة بين متغيرات البحث ان فترتي البحث اختلفتا في نمط العلاقة بفعل التغيرات السياس</w:t>
      </w:r>
      <w:r w:rsidR="00C51D75">
        <w:rPr>
          <w:rFonts w:ascii="Simplified Arabic" w:hAnsi="Simplified Arabic" w:cs="Simplified Arabic" w:hint="cs"/>
          <w:sz w:val="28"/>
          <w:szCs w:val="28"/>
          <w:rtl/>
          <w:lang w:bidi="ar-IQ"/>
        </w:rPr>
        <w:t>ي</w:t>
      </w:r>
      <w:r w:rsidR="00B94268" w:rsidRPr="00C53F15">
        <w:rPr>
          <w:rFonts w:ascii="Simplified Arabic" w:hAnsi="Simplified Arabic" w:cs="Simplified Arabic"/>
          <w:sz w:val="28"/>
          <w:szCs w:val="28"/>
          <w:rtl/>
          <w:lang w:bidi="ar-IQ"/>
        </w:rPr>
        <w:t>ة والاقتصادية والاجتماعية وقد عُزز البحث باختبارات قياسية (السكون) وا</w:t>
      </w:r>
      <w:r w:rsidR="00F21222">
        <w:rPr>
          <w:rFonts w:ascii="Simplified Arabic" w:hAnsi="Simplified Arabic" w:cs="Simplified Arabic"/>
          <w:sz w:val="28"/>
          <w:szCs w:val="28"/>
          <w:rtl/>
          <w:lang w:bidi="ar-IQ"/>
        </w:rPr>
        <w:t xml:space="preserve">لتكامل المشترك، </w:t>
      </w:r>
      <w:r w:rsidR="00F21222">
        <w:rPr>
          <w:rFonts w:ascii="Simplified Arabic" w:hAnsi="Simplified Arabic" w:cs="Simplified Arabic" w:hint="cs"/>
          <w:sz w:val="28"/>
          <w:szCs w:val="28"/>
          <w:rtl/>
          <w:lang w:bidi="ar-IQ"/>
        </w:rPr>
        <w:t>لل</w:t>
      </w:r>
      <w:r w:rsidR="00B94268" w:rsidRPr="00C53F15">
        <w:rPr>
          <w:rFonts w:ascii="Simplified Arabic" w:hAnsi="Simplified Arabic" w:cs="Simplified Arabic"/>
          <w:sz w:val="28"/>
          <w:szCs w:val="28"/>
          <w:rtl/>
          <w:lang w:bidi="ar-IQ"/>
        </w:rPr>
        <w:t>تأكد من مسار العلاقة بين المتغيرات على المدى الطويل، هذا يعني ان استمرارية الظاهرة الريعية تجعل الاقتصاد العراقي منكشفا</w:t>
      </w:r>
      <w:r w:rsidR="00F21222">
        <w:rPr>
          <w:rFonts w:ascii="Simplified Arabic" w:hAnsi="Simplified Arabic" w:cs="Simplified Arabic" w:hint="cs"/>
          <w:sz w:val="28"/>
          <w:szCs w:val="28"/>
          <w:rtl/>
          <w:lang w:bidi="ar-IQ"/>
        </w:rPr>
        <w:t>ً</w:t>
      </w:r>
      <w:r w:rsidR="00B94268" w:rsidRPr="00C53F15">
        <w:rPr>
          <w:rFonts w:ascii="Simplified Arabic" w:hAnsi="Simplified Arabic" w:cs="Simplified Arabic"/>
          <w:sz w:val="28"/>
          <w:szCs w:val="28"/>
          <w:rtl/>
          <w:lang w:bidi="ar-IQ"/>
        </w:rPr>
        <w:t xml:space="preserve"> امام الصدمات الخارجية ومفتقدا</w:t>
      </w:r>
      <w:r w:rsidR="00F21222">
        <w:rPr>
          <w:rFonts w:ascii="Simplified Arabic" w:hAnsi="Simplified Arabic" w:cs="Simplified Arabic" w:hint="cs"/>
          <w:sz w:val="28"/>
          <w:szCs w:val="28"/>
          <w:rtl/>
          <w:lang w:bidi="ar-IQ"/>
        </w:rPr>
        <w:t>ً</w:t>
      </w:r>
      <w:r w:rsidR="00B94268" w:rsidRPr="00C53F15">
        <w:rPr>
          <w:rFonts w:ascii="Simplified Arabic" w:hAnsi="Simplified Arabic" w:cs="Simplified Arabic"/>
          <w:sz w:val="28"/>
          <w:szCs w:val="28"/>
          <w:rtl/>
          <w:lang w:bidi="ar-IQ"/>
        </w:rPr>
        <w:t xml:space="preserve"> لحالة الاستقرار لسياسته المالية (الموازنة العامة) والتي تنعكس على المواطن العراقي بحالة من الضبابية لأمنه الإقتصادي.    </w:t>
      </w:r>
    </w:p>
    <w:p w:rsidR="004B1200" w:rsidRPr="00B94268" w:rsidRDefault="004B1200" w:rsidP="00B94268">
      <w:pPr>
        <w:spacing w:after="0" w:line="240" w:lineRule="auto"/>
        <w:ind w:left="-761"/>
        <w:rPr>
          <w:rFonts w:ascii="Simplified Arabic" w:hAnsi="Simplified Arabic" w:cs="Simplified Arabic"/>
          <w:b/>
          <w:bCs/>
          <w:sz w:val="28"/>
          <w:szCs w:val="28"/>
          <w:rtl/>
          <w:lang w:bidi="ar-LY"/>
        </w:rPr>
      </w:pPr>
    </w:p>
    <w:p w:rsidR="004B1200" w:rsidRDefault="004B1200" w:rsidP="00A7011F">
      <w:pPr>
        <w:spacing w:after="0"/>
        <w:ind w:left="-761"/>
        <w:rPr>
          <w:rFonts w:ascii="Simplified Arabic" w:hAnsi="Simplified Arabic" w:cs="Simplified Arabic"/>
          <w:b/>
          <w:bCs/>
          <w:sz w:val="36"/>
          <w:szCs w:val="36"/>
          <w:rtl/>
          <w:lang w:bidi="ar-LY"/>
        </w:rPr>
      </w:pPr>
    </w:p>
    <w:p w:rsidR="004B1200" w:rsidRDefault="004B1200" w:rsidP="00A7011F">
      <w:pPr>
        <w:spacing w:after="0"/>
        <w:ind w:left="-761"/>
        <w:rPr>
          <w:rFonts w:ascii="Simplified Arabic" w:hAnsi="Simplified Arabic" w:cs="Simplified Arabic"/>
          <w:b/>
          <w:bCs/>
          <w:sz w:val="36"/>
          <w:szCs w:val="36"/>
          <w:rtl/>
          <w:lang w:bidi="ar-LY"/>
        </w:rPr>
      </w:pPr>
    </w:p>
    <w:p w:rsidR="004B1200" w:rsidRDefault="004B1200" w:rsidP="00A7011F">
      <w:pPr>
        <w:spacing w:after="0"/>
        <w:ind w:left="-761"/>
        <w:rPr>
          <w:rFonts w:ascii="Simplified Arabic" w:hAnsi="Simplified Arabic" w:cs="Simplified Arabic"/>
          <w:b/>
          <w:bCs/>
          <w:sz w:val="36"/>
          <w:szCs w:val="36"/>
          <w:rtl/>
          <w:lang w:bidi="ar-LY"/>
        </w:rPr>
      </w:pPr>
    </w:p>
    <w:p w:rsidR="004B1200" w:rsidRDefault="004B1200" w:rsidP="00A7011F">
      <w:pPr>
        <w:spacing w:after="0"/>
        <w:ind w:left="-761"/>
        <w:rPr>
          <w:rFonts w:ascii="Simplified Arabic" w:hAnsi="Simplified Arabic" w:cs="Simplified Arabic"/>
          <w:b/>
          <w:bCs/>
          <w:sz w:val="36"/>
          <w:szCs w:val="36"/>
          <w:rtl/>
          <w:lang w:bidi="ar-LY"/>
        </w:rPr>
      </w:pPr>
    </w:p>
    <w:p w:rsidR="004B1200" w:rsidRDefault="004B1200" w:rsidP="00A7011F">
      <w:pPr>
        <w:spacing w:after="0"/>
        <w:ind w:left="-761"/>
        <w:rPr>
          <w:rFonts w:ascii="Simplified Arabic" w:hAnsi="Simplified Arabic" w:cs="Simplified Arabic"/>
          <w:b/>
          <w:bCs/>
          <w:sz w:val="36"/>
          <w:szCs w:val="36"/>
          <w:rtl/>
          <w:lang w:bidi="ar-LY"/>
        </w:rPr>
      </w:pPr>
    </w:p>
    <w:p w:rsidR="004B1200" w:rsidRDefault="004B1200" w:rsidP="00A7011F">
      <w:pPr>
        <w:spacing w:after="0"/>
        <w:ind w:left="-761"/>
        <w:rPr>
          <w:rFonts w:ascii="Simplified Arabic" w:hAnsi="Simplified Arabic" w:cs="Simplified Arabic"/>
          <w:b/>
          <w:bCs/>
          <w:sz w:val="36"/>
          <w:szCs w:val="36"/>
          <w:rtl/>
          <w:lang w:bidi="ar-LY"/>
        </w:rPr>
      </w:pPr>
    </w:p>
    <w:p w:rsidR="004B1200" w:rsidRDefault="004B1200" w:rsidP="00A7011F">
      <w:pPr>
        <w:spacing w:after="0"/>
        <w:ind w:left="-761"/>
        <w:rPr>
          <w:rFonts w:ascii="Simplified Arabic" w:hAnsi="Simplified Arabic" w:cs="Simplified Arabic"/>
          <w:b/>
          <w:bCs/>
          <w:sz w:val="36"/>
          <w:szCs w:val="36"/>
          <w:rtl/>
          <w:lang w:bidi="ar-LY"/>
        </w:rPr>
      </w:pPr>
    </w:p>
    <w:p w:rsidR="004B1200" w:rsidRDefault="004B1200" w:rsidP="00A7011F">
      <w:pPr>
        <w:spacing w:after="0"/>
        <w:ind w:left="-761"/>
        <w:rPr>
          <w:rFonts w:ascii="Simplified Arabic" w:hAnsi="Simplified Arabic" w:cs="Simplified Arabic"/>
          <w:b/>
          <w:bCs/>
          <w:sz w:val="36"/>
          <w:szCs w:val="36"/>
          <w:rtl/>
          <w:lang w:bidi="ar-LY"/>
        </w:rPr>
      </w:pPr>
    </w:p>
    <w:p w:rsidR="00042FF8" w:rsidRDefault="00042FF8" w:rsidP="00042FF8">
      <w:pPr>
        <w:spacing w:after="0"/>
        <w:rPr>
          <w:rFonts w:ascii="Simplified Arabic" w:hAnsi="Simplified Arabic" w:cs="Simplified Arabic"/>
          <w:b/>
          <w:bCs/>
          <w:sz w:val="36"/>
          <w:szCs w:val="36"/>
          <w:rtl/>
          <w:lang w:bidi="ar-LY"/>
        </w:rPr>
      </w:pPr>
    </w:p>
    <w:p w:rsidR="00772123" w:rsidRPr="00EA4158" w:rsidRDefault="00EA4158" w:rsidP="00042FF8">
      <w:pPr>
        <w:spacing w:after="0"/>
        <w:ind w:left="-949"/>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LY"/>
        </w:rPr>
        <w:lastRenderedPageBreak/>
        <w:t>المقدمة</w:t>
      </w:r>
      <w:r w:rsidR="0047313F">
        <w:rPr>
          <w:rFonts w:ascii="Simplified Arabic" w:hAnsi="Simplified Arabic" w:cs="Simplified Arabic" w:hint="cs"/>
          <w:b/>
          <w:bCs/>
          <w:sz w:val="36"/>
          <w:szCs w:val="36"/>
          <w:rtl/>
          <w:lang w:bidi="ar-LY"/>
        </w:rPr>
        <w:t>.</w:t>
      </w:r>
    </w:p>
    <w:p w:rsidR="00772123" w:rsidRPr="00BF3CD5" w:rsidRDefault="00EA4158" w:rsidP="00BF3CD5">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IQ"/>
        </w:rPr>
        <w:t xml:space="preserve">      </w:t>
      </w:r>
      <w:r w:rsidR="00772123" w:rsidRPr="00BF3CD5">
        <w:rPr>
          <w:rFonts w:ascii="Simplified Arabic" w:hAnsi="Simplified Arabic" w:cs="Simplified Arabic"/>
          <w:sz w:val="28"/>
          <w:szCs w:val="28"/>
          <w:rtl/>
          <w:lang w:bidi="ar-LY"/>
        </w:rPr>
        <w:t>ان الحديث عن الأمن الأقتصادي انما هو تعبير عن توفير الحماية والضمان التي</w:t>
      </w:r>
      <w:r>
        <w:rPr>
          <w:rFonts w:ascii="Simplified Arabic" w:hAnsi="Simplified Arabic" w:cs="Simplified Arabic"/>
          <w:sz w:val="28"/>
          <w:szCs w:val="28"/>
          <w:rtl/>
          <w:lang w:bidi="ar-LY"/>
        </w:rPr>
        <w:t xml:space="preserve"> تجعل الأنسان مؤهلا للحصول على </w:t>
      </w:r>
      <w:r>
        <w:rPr>
          <w:rFonts w:ascii="Simplified Arabic" w:hAnsi="Simplified Arabic" w:cs="Simplified Arabic" w:hint="cs"/>
          <w:sz w:val="28"/>
          <w:szCs w:val="28"/>
          <w:rtl/>
          <w:lang w:bidi="ar-LY"/>
        </w:rPr>
        <w:t>ا</w:t>
      </w:r>
      <w:r w:rsidR="00772123" w:rsidRPr="00BF3CD5">
        <w:rPr>
          <w:rFonts w:ascii="Simplified Arabic" w:hAnsi="Simplified Arabic" w:cs="Simplified Arabic"/>
          <w:sz w:val="28"/>
          <w:szCs w:val="28"/>
          <w:rtl/>
          <w:lang w:bidi="ar-LY"/>
        </w:rPr>
        <w:t>حتياجاته الأساسية (المأكل الملبس وا</w:t>
      </w:r>
      <w:r>
        <w:rPr>
          <w:rFonts w:ascii="Simplified Arabic" w:hAnsi="Simplified Arabic" w:cs="Simplified Arabic"/>
          <w:sz w:val="28"/>
          <w:szCs w:val="28"/>
          <w:rtl/>
          <w:lang w:bidi="ar-LY"/>
        </w:rPr>
        <w:t>لمسكن والعلاج) حتى في الظروف ال</w:t>
      </w:r>
      <w:r>
        <w:rPr>
          <w:rFonts w:ascii="Simplified Arabic" w:hAnsi="Simplified Arabic" w:cs="Simplified Arabic" w:hint="cs"/>
          <w:sz w:val="28"/>
          <w:szCs w:val="28"/>
          <w:rtl/>
          <w:lang w:bidi="ar-LY"/>
        </w:rPr>
        <w:t>إ</w:t>
      </w:r>
      <w:r w:rsidR="00772123" w:rsidRPr="00BF3CD5">
        <w:rPr>
          <w:rFonts w:ascii="Simplified Arabic" w:hAnsi="Simplified Arabic" w:cs="Simplified Arabic"/>
          <w:sz w:val="28"/>
          <w:szCs w:val="28"/>
          <w:rtl/>
          <w:lang w:bidi="ar-LY"/>
        </w:rPr>
        <w:t>ستثنائية والكوارث الطبيعية والأزمات الاقتصادية (توفر الحد الأدنى لمستوى المعيشة) ومن الضروري ان يتحقق ذلك لكل الأفراد والجماعات المكونة للمجتمع وفي ظل الأنظمة التي تعد فيها الدولة هي المسير الوحيد للأقتصاد تكون  سياستها المالية هي الأداة التي يمكن من خلالها توفير الأمن الأقتصادي حيث تمكن للحكومة ان تستخدم برامج نفقا</w:t>
      </w:r>
      <w:r>
        <w:rPr>
          <w:rFonts w:ascii="Simplified Arabic" w:hAnsi="Simplified Arabic" w:cs="Simplified Arabic"/>
          <w:sz w:val="28"/>
          <w:szCs w:val="28"/>
          <w:rtl/>
          <w:lang w:bidi="ar-LY"/>
        </w:rPr>
        <w:t>تها وايراداتها العامة لأحداث ال</w:t>
      </w:r>
      <w:r>
        <w:rPr>
          <w:rFonts w:ascii="Simplified Arabic" w:hAnsi="Simplified Arabic" w:cs="Simplified Arabic" w:hint="cs"/>
          <w:sz w:val="28"/>
          <w:szCs w:val="28"/>
          <w:rtl/>
          <w:lang w:bidi="ar-LY"/>
        </w:rPr>
        <w:t>آ</w:t>
      </w:r>
      <w:r w:rsidR="00772123" w:rsidRPr="00BF3CD5">
        <w:rPr>
          <w:rFonts w:ascii="Simplified Arabic" w:hAnsi="Simplified Arabic" w:cs="Simplified Arabic"/>
          <w:sz w:val="28"/>
          <w:szCs w:val="28"/>
          <w:rtl/>
          <w:lang w:bidi="ar-LY"/>
        </w:rPr>
        <w:t>ثار المرغوبة وتجنب الأثار غير المر</w:t>
      </w:r>
      <w:r>
        <w:rPr>
          <w:rFonts w:ascii="Simplified Arabic" w:hAnsi="Simplified Arabic" w:cs="Simplified Arabic"/>
          <w:sz w:val="28"/>
          <w:szCs w:val="28"/>
          <w:rtl/>
          <w:lang w:bidi="ar-LY"/>
        </w:rPr>
        <w:t>غوبة على الدخل والأنتاج والتوظف</w:t>
      </w:r>
      <w:r w:rsidR="00772123" w:rsidRPr="00BF3CD5">
        <w:rPr>
          <w:rFonts w:ascii="Simplified Arabic" w:hAnsi="Simplified Arabic" w:cs="Simplified Arabic"/>
          <w:sz w:val="28"/>
          <w:szCs w:val="28"/>
          <w:rtl/>
          <w:lang w:bidi="ar-LY"/>
        </w:rPr>
        <w:t>، الى تحقيق التنمية والاستقرار والأمن الأقتصادي .</w:t>
      </w:r>
    </w:p>
    <w:p w:rsidR="00772123" w:rsidRPr="00BF3CD5" w:rsidRDefault="00772123" w:rsidP="00A7011F">
      <w:pPr>
        <w:spacing w:after="0" w:line="240" w:lineRule="auto"/>
        <w:ind w:left="-619"/>
        <w:rPr>
          <w:rFonts w:ascii="Simplified Arabic" w:hAnsi="Simplified Arabic" w:cs="Simplified Arabic"/>
          <w:b/>
          <w:bCs/>
          <w:sz w:val="36"/>
          <w:szCs w:val="36"/>
          <w:rtl/>
          <w:lang w:bidi="ar-LY"/>
        </w:rPr>
      </w:pPr>
      <w:r w:rsidRPr="00BF3CD5">
        <w:rPr>
          <w:rFonts w:ascii="Simplified Arabic" w:hAnsi="Simplified Arabic" w:cs="Simplified Arabic"/>
          <w:b/>
          <w:bCs/>
          <w:sz w:val="36"/>
          <w:szCs w:val="36"/>
          <w:rtl/>
          <w:lang w:bidi="ar-LY"/>
        </w:rPr>
        <w:t>أولا : اشكالية البحث</w:t>
      </w:r>
      <w:r w:rsidR="0047313F">
        <w:rPr>
          <w:rFonts w:ascii="Simplified Arabic" w:hAnsi="Simplified Arabic" w:cs="Simplified Arabic" w:hint="cs"/>
          <w:b/>
          <w:bCs/>
          <w:sz w:val="36"/>
          <w:szCs w:val="36"/>
          <w:rtl/>
          <w:lang w:bidi="ar-LY"/>
        </w:rPr>
        <w:t>.</w:t>
      </w:r>
    </w:p>
    <w:p w:rsidR="00AC4D81" w:rsidRPr="00BF3CD5" w:rsidRDefault="00EA4158" w:rsidP="00BF3CD5">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BF3CD5" w:rsidRPr="00BF3CD5">
        <w:rPr>
          <w:rFonts w:ascii="Simplified Arabic" w:hAnsi="Simplified Arabic" w:cs="Simplified Arabic" w:hint="cs"/>
          <w:sz w:val="28"/>
          <w:szCs w:val="28"/>
          <w:rtl/>
          <w:lang w:bidi="ar-LY"/>
        </w:rPr>
        <w:t>الاقتصاد</w:t>
      </w:r>
      <w:r w:rsidR="00772123" w:rsidRPr="00BF3CD5">
        <w:rPr>
          <w:rFonts w:ascii="Simplified Arabic" w:hAnsi="Simplified Arabic" w:cs="Simplified Arabic"/>
          <w:sz w:val="28"/>
          <w:szCs w:val="28"/>
          <w:rtl/>
          <w:lang w:bidi="ar-LY"/>
        </w:rPr>
        <w:t xml:space="preserve"> العراقي : </w:t>
      </w:r>
      <w:r w:rsidR="00BF3CD5" w:rsidRPr="00BF3CD5">
        <w:rPr>
          <w:rFonts w:ascii="Simplified Arabic" w:hAnsi="Simplified Arabic" w:cs="Simplified Arabic" w:hint="cs"/>
          <w:sz w:val="28"/>
          <w:szCs w:val="28"/>
          <w:rtl/>
          <w:lang w:bidi="ar-LY"/>
        </w:rPr>
        <w:t>اقتصاد</w:t>
      </w:r>
      <w:r w:rsidR="00772123" w:rsidRPr="00BF3CD5">
        <w:rPr>
          <w:rFonts w:ascii="Simplified Arabic" w:hAnsi="Simplified Arabic" w:cs="Simplified Arabic"/>
          <w:sz w:val="28"/>
          <w:szCs w:val="28"/>
          <w:rtl/>
          <w:lang w:bidi="ar-LY"/>
        </w:rPr>
        <w:t xml:space="preserve"> ربعي أحادي الجانب كونه يعتمد على النفط في ت</w:t>
      </w:r>
      <w:r w:rsidR="00BF3CD5">
        <w:rPr>
          <w:rFonts w:ascii="Simplified Arabic" w:hAnsi="Simplified Arabic" w:cs="Simplified Arabic" w:hint="cs"/>
          <w:sz w:val="28"/>
          <w:szCs w:val="28"/>
          <w:rtl/>
          <w:lang w:bidi="ar-LY"/>
        </w:rPr>
        <w:t>م</w:t>
      </w:r>
      <w:r w:rsidR="00772123" w:rsidRPr="00BF3CD5">
        <w:rPr>
          <w:rFonts w:ascii="Simplified Arabic" w:hAnsi="Simplified Arabic" w:cs="Simplified Arabic"/>
          <w:sz w:val="28"/>
          <w:szCs w:val="28"/>
          <w:rtl/>
          <w:lang w:bidi="ar-LY"/>
        </w:rPr>
        <w:t xml:space="preserve">ويل نفقاته العامة للدولة بنسبة تجاوزت 90% وان الجزء الأكبر من هذه النفقات هي نفقات </w:t>
      </w:r>
      <w:r w:rsidR="00597A7E" w:rsidRPr="00BF3CD5">
        <w:rPr>
          <w:rFonts w:ascii="Simplified Arabic" w:hAnsi="Simplified Arabic" w:cs="Simplified Arabic" w:hint="cs"/>
          <w:sz w:val="28"/>
          <w:szCs w:val="28"/>
          <w:rtl/>
          <w:lang w:bidi="ar-LY"/>
        </w:rPr>
        <w:t>استهلاكية</w:t>
      </w:r>
      <w:r w:rsidR="00772123" w:rsidRPr="00BF3CD5">
        <w:rPr>
          <w:rFonts w:ascii="Simplified Arabic" w:hAnsi="Simplified Arabic" w:cs="Simplified Arabic"/>
          <w:sz w:val="28"/>
          <w:szCs w:val="28"/>
          <w:rtl/>
          <w:lang w:bidi="ar-LY"/>
        </w:rPr>
        <w:t xml:space="preserve"> (جارية) تجاوزت نسبتها 60% من النفقات العامة بينما لم تتجاوز </w:t>
      </w:r>
      <w:r w:rsidR="00C13543" w:rsidRPr="00BF3CD5">
        <w:rPr>
          <w:rFonts w:ascii="Simplified Arabic" w:hAnsi="Simplified Arabic" w:cs="Simplified Arabic"/>
          <w:sz w:val="28"/>
          <w:szCs w:val="28"/>
          <w:rtl/>
          <w:lang w:bidi="ar-LY"/>
        </w:rPr>
        <w:t xml:space="preserve">نسبة النفقات </w:t>
      </w:r>
      <w:r w:rsidR="00597A7E" w:rsidRPr="00BF3CD5">
        <w:rPr>
          <w:rFonts w:ascii="Simplified Arabic" w:hAnsi="Simplified Arabic" w:cs="Simplified Arabic" w:hint="cs"/>
          <w:sz w:val="28"/>
          <w:szCs w:val="28"/>
          <w:rtl/>
          <w:lang w:bidi="ar-LY"/>
        </w:rPr>
        <w:t>الاستثمارية</w:t>
      </w:r>
      <w:r w:rsidR="00C13543" w:rsidRPr="00BF3CD5">
        <w:rPr>
          <w:rFonts w:ascii="Simplified Arabic" w:hAnsi="Simplified Arabic" w:cs="Simplified Arabic"/>
          <w:sz w:val="28"/>
          <w:szCs w:val="28"/>
          <w:rtl/>
          <w:lang w:bidi="ar-LY"/>
        </w:rPr>
        <w:t xml:space="preserve"> (التشغيلية) 40% من أجمالي النفقات العامةالأمر الذي يجعل اي معالجة للأختلال في الموازنة على حساب</w:t>
      </w:r>
      <w:r w:rsidR="002105E8">
        <w:rPr>
          <w:rFonts w:ascii="Simplified Arabic" w:hAnsi="Simplified Arabic" w:cs="Simplified Arabic"/>
          <w:sz w:val="28"/>
          <w:szCs w:val="28"/>
          <w:rtl/>
          <w:lang w:bidi="ar-LY"/>
        </w:rPr>
        <w:t xml:space="preserve"> النفقات </w:t>
      </w:r>
      <w:proofErr w:type="spellStart"/>
      <w:r w:rsidR="002105E8">
        <w:rPr>
          <w:rFonts w:ascii="Simplified Arabic" w:hAnsi="Simplified Arabic" w:cs="Simplified Arabic"/>
          <w:sz w:val="28"/>
          <w:szCs w:val="28"/>
          <w:rtl/>
          <w:lang w:bidi="ar-LY"/>
        </w:rPr>
        <w:t>الأستثمارية</w:t>
      </w:r>
      <w:proofErr w:type="spellEnd"/>
      <w:r w:rsidR="002105E8">
        <w:rPr>
          <w:rFonts w:ascii="Simplified Arabic" w:hAnsi="Simplified Arabic" w:cs="Simplified Arabic"/>
          <w:sz w:val="28"/>
          <w:szCs w:val="28"/>
          <w:rtl/>
          <w:lang w:bidi="ar-LY"/>
        </w:rPr>
        <w:t xml:space="preserve"> على اعتبار</w:t>
      </w:r>
      <w:r w:rsidR="002105E8">
        <w:rPr>
          <w:rFonts w:ascii="Simplified Arabic" w:hAnsi="Simplified Arabic" w:cs="Simplified Arabic" w:hint="cs"/>
          <w:sz w:val="28"/>
          <w:szCs w:val="28"/>
          <w:rtl/>
          <w:lang w:bidi="ar-LY"/>
        </w:rPr>
        <w:t xml:space="preserve"> ان</w:t>
      </w:r>
      <w:r w:rsidR="00C13543" w:rsidRPr="00BF3CD5">
        <w:rPr>
          <w:rFonts w:ascii="Simplified Arabic" w:hAnsi="Simplified Arabic" w:cs="Simplified Arabic"/>
          <w:sz w:val="28"/>
          <w:szCs w:val="28"/>
          <w:rtl/>
          <w:lang w:bidi="ar-LY"/>
        </w:rPr>
        <w:t xml:space="preserve"> النفقات </w:t>
      </w:r>
      <w:proofErr w:type="spellStart"/>
      <w:r w:rsidR="00C13543" w:rsidRPr="00BF3CD5">
        <w:rPr>
          <w:rFonts w:ascii="Simplified Arabic" w:hAnsi="Simplified Arabic" w:cs="Simplified Arabic"/>
          <w:sz w:val="28"/>
          <w:szCs w:val="28"/>
          <w:rtl/>
          <w:lang w:bidi="ar-LY"/>
        </w:rPr>
        <w:t>الأستهلاكية</w:t>
      </w:r>
      <w:proofErr w:type="spellEnd"/>
      <w:r w:rsidR="00C13543" w:rsidRPr="00BF3CD5">
        <w:rPr>
          <w:rFonts w:ascii="Simplified Arabic" w:hAnsi="Simplified Arabic" w:cs="Simplified Arabic"/>
          <w:sz w:val="28"/>
          <w:szCs w:val="28"/>
          <w:rtl/>
          <w:lang w:bidi="ar-LY"/>
        </w:rPr>
        <w:t xml:space="preserve"> العامة نفقات حاكمة لايمكن تجاوزها ، ومن الجدير بالذكر انه طيلة السنوات التي حققت فيها الموازنة العامة في العراق فوائض مالية لم تصح</w:t>
      </w:r>
      <w:r>
        <w:rPr>
          <w:rFonts w:ascii="Simplified Arabic" w:hAnsi="Simplified Arabic" w:cs="Simplified Arabic"/>
          <w:sz w:val="28"/>
          <w:szCs w:val="28"/>
          <w:rtl/>
          <w:lang w:bidi="ar-LY"/>
        </w:rPr>
        <w:t>بها زيادات ملحوظة في النفقات ال</w:t>
      </w:r>
      <w:r>
        <w:rPr>
          <w:rFonts w:ascii="Simplified Arabic" w:hAnsi="Simplified Arabic" w:cs="Simplified Arabic" w:hint="cs"/>
          <w:sz w:val="28"/>
          <w:szCs w:val="28"/>
          <w:rtl/>
          <w:lang w:bidi="ar-LY"/>
        </w:rPr>
        <w:t>ا</w:t>
      </w:r>
      <w:r>
        <w:rPr>
          <w:rFonts w:ascii="Simplified Arabic" w:hAnsi="Simplified Arabic" w:cs="Simplified Arabic"/>
          <w:sz w:val="28"/>
          <w:szCs w:val="28"/>
          <w:rtl/>
          <w:lang w:bidi="ar-LY"/>
        </w:rPr>
        <w:t>ستثمارية</w:t>
      </w:r>
      <w:r w:rsidR="00C13543" w:rsidRPr="00BF3CD5">
        <w:rPr>
          <w:rFonts w:ascii="Simplified Arabic" w:hAnsi="Simplified Arabic" w:cs="Simplified Arabic"/>
          <w:sz w:val="28"/>
          <w:szCs w:val="28"/>
          <w:rtl/>
          <w:lang w:bidi="ar-LY"/>
        </w:rPr>
        <w:t>، بل وجهت اغلبها الى الأنفاق الأستهلاكي وبالذات الجزء الخاص بالأنفاق العسكري وا</w:t>
      </w:r>
      <w:r w:rsidR="00AC4D81" w:rsidRPr="00BF3CD5">
        <w:rPr>
          <w:rFonts w:ascii="Simplified Arabic" w:hAnsi="Simplified Arabic" w:cs="Simplified Arabic"/>
          <w:sz w:val="28"/>
          <w:szCs w:val="28"/>
          <w:rtl/>
          <w:lang w:bidi="ar-LY"/>
        </w:rPr>
        <w:t>لأنفاق الحكومي الخاص بالأدارة .</w:t>
      </w:r>
    </w:p>
    <w:p w:rsidR="00430173" w:rsidRPr="00BF3CD5" w:rsidRDefault="008F1E6C" w:rsidP="00BF3CD5">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AC4D81" w:rsidRPr="00BF3CD5">
        <w:rPr>
          <w:rFonts w:ascii="Simplified Arabic" w:hAnsi="Simplified Arabic" w:cs="Simplified Arabic"/>
          <w:sz w:val="28"/>
          <w:szCs w:val="28"/>
          <w:rtl/>
          <w:lang w:bidi="ar-LY"/>
        </w:rPr>
        <w:t>وقد ازداد الوضع سوء</w:t>
      </w:r>
      <w:r w:rsidR="00411667">
        <w:rPr>
          <w:rFonts w:ascii="Simplified Arabic" w:hAnsi="Simplified Arabic" w:cs="Simplified Arabic" w:hint="cs"/>
          <w:sz w:val="28"/>
          <w:szCs w:val="28"/>
          <w:rtl/>
          <w:lang w:bidi="ar-LY"/>
        </w:rPr>
        <w:t>ا</w:t>
      </w:r>
      <w:r w:rsidR="00AC4D81" w:rsidRPr="00BF3CD5">
        <w:rPr>
          <w:rFonts w:ascii="Simplified Arabic" w:hAnsi="Simplified Arabic" w:cs="Simplified Arabic"/>
          <w:sz w:val="28"/>
          <w:szCs w:val="28"/>
          <w:rtl/>
          <w:lang w:bidi="ar-LY"/>
        </w:rPr>
        <w:t xml:space="preserve"> في السنوات الأخيرة حيث تراكم العجز في الموازنة العامة للأنخفاض اكبر في اسعار النفط ، وكذلك تز</w:t>
      </w:r>
      <w:r w:rsidR="00411667">
        <w:rPr>
          <w:rFonts w:ascii="Simplified Arabic" w:hAnsi="Simplified Arabic" w:cs="Simplified Arabic" w:hint="cs"/>
          <w:sz w:val="28"/>
          <w:szCs w:val="28"/>
          <w:rtl/>
          <w:lang w:bidi="ar-LY"/>
        </w:rPr>
        <w:t>ا</w:t>
      </w:r>
      <w:r w:rsidR="00AC4D81" w:rsidRPr="00BF3CD5">
        <w:rPr>
          <w:rFonts w:ascii="Simplified Arabic" w:hAnsi="Simplified Arabic" w:cs="Simplified Arabic"/>
          <w:sz w:val="28"/>
          <w:szCs w:val="28"/>
          <w:rtl/>
          <w:lang w:bidi="ar-LY"/>
        </w:rPr>
        <w:t xml:space="preserve">يد حجم النفقات العامة ، </w:t>
      </w:r>
      <w:r w:rsidR="00430173" w:rsidRPr="00BF3CD5">
        <w:rPr>
          <w:rFonts w:ascii="Simplified Arabic" w:hAnsi="Simplified Arabic" w:cs="Simplified Arabic"/>
          <w:sz w:val="28"/>
          <w:szCs w:val="28"/>
          <w:rtl/>
          <w:lang w:bidi="ar-LY"/>
        </w:rPr>
        <w:t>واصبح هذا العجز ي</w:t>
      </w:r>
      <w:r w:rsidR="00411667">
        <w:rPr>
          <w:rFonts w:ascii="Simplified Arabic" w:hAnsi="Simplified Arabic" w:cs="Simplified Arabic"/>
          <w:sz w:val="28"/>
          <w:szCs w:val="28"/>
          <w:rtl/>
          <w:lang w:bidi="ar-LY"/>
        </w:rPr>
        <w:t>ثقل كاهل الأقتصاد العراقي</w:t>
      </w:r>
      <w:r w:rsidR="00430173" w:rsidRPr="00BF3CD5">
        <w:rPr>
          <w:rFonts w:ascii="Simplified Arabic" w:hAnsi="Simplified Arabic" w:cs="Simplified Arabic"/>
          <w:sz w:val="28"/>
          <w:szCs w:val="28"/>
          <w:rtl/>
          <w:lang w:bidi="ar-LY"/>
        </w:rPr>
        <w:t xml:space="preserve"> لتحمل المواطن عبئ هذا العجز .</w:t>
      </w:r>
    </w:p>
    <w:p w:rsidR="00430173" w:rsidRPr="00BF3CD5" w:rsidRDefault="00F44246" w:rsidP="00F44246">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sz w:val="28"/>
          <w:szCs w:val="28"/>
          <w:rtl/>
          <w:lang w:bidi="ar-LY"/>
        </w:rPr>
        <w:t>من هنا ف</w:t>
      </w:r>
      <w:r>
        <w:rPr>
          <w:rFonts w:ascii="Simplified Arabic" w:hAnsi="Simplified Arabic" w:cs="Simplified Arabic" w:hint="cs"/>
          <w:sz w:val="28"/>
          <w:szCs w:val="28"/>
          <w:rtl/>
          <w:lang w:bidi="ar-LY"/>
        </w:rPr>
        <w:t>إ</w:t>
      </w:r>
      <w:r>
        <w:rPr>
          <w:rFonts w:ascii="Simplified Arabic" w:hAnsi="Simplified Arabic" w:cs="Simplified Arabic"/>
          <w:sz w:val="28"/>
          <w:szCs w:val="28"/>
          <w:rtl/>
          <w:lang w:bidi="ar-LY"/>
        </w:rPr>
        <w:t>ن هذه ال</w:t>
      </w:r>
      <w:r>
        <w:rPr>
          <w:rFonts w:ascii="Simplified Arabic" w:hAnsi="Simplified Arabic" w:cs="Simplified Arabic" w:hint="cs"/>
          <w:sz w:val="28"/>
          <w:szCs w:val="28"/>
          <w:rtl/>
          <w:lang w:bidi="ar-LY"/>
        </w:rPr>
        <w:t>إ</w:t>
      </w:r>
      <w:r w:rsidR="00430173" w:rsidRPr="00BF3CD5">
        <w:rPr>
          <w:rFonts w:ascii="Simplified Arabic" w:hAnsi="Simplified Arabic" w:cs="Simplified Arabic"/>
          <w:sz w:val="28"/>
          <w:szCs w:val="28"/>
          <w:rtl/>
          <w:lang w:bidi="ar-LY"/>
        </w:rPr>
        <w:t xml:space="preserve">شكالية تتمحور </w:t>
      </w:r>
      <w:r w:rsidRPr="00F44246">
        <w:rPr>
          <w:rFonts w:ascii="Simplified Arabic" w:hAnsi="Simplified Arabic" w:cs="Simplified Arabic"/>
          <w:sz w:val="28"/>
          <w:szCs w:val="28"/>
          <w:shd w:val="clear" w:color="auto" w:fill="F9F9F9"/>
          <w:rtl/>
        </w:rPr>
        <w:t>بالتَّسَاؤُل</w:t>
      </w:r>
      <w:r>
        <w:rPr>
          <w:rFonts w:ascii="Simplified Arabic" w:hAnsi="Simplified Arabic" w:cs="Simplified Arabic"/>
          <w:sz w:val="28"/>
          <w:szCs w:val="28"/>
          <w:rtl/>
          <w:lang w:bidi="ar-LY"/>
        </w:rPr>
        <w:t xml:space="preserve"> ا</w:t>
      </w:r>
      <w:r>
        <w:rPr>
          <w:rFonts w:ascii="Simplified Arabic" w:hAnsi="Simplified Arabic" w:cs="Simplified Arabic" w:hint="cs"/>
          <w:sz w:val="28"/>
          <w:szCs w:val="28"/>
          <w:rtl/>
          <w:lang w:bidi="ar-LY"/>
        </w:rPr>
        <w:t>لآ</w:t>
      </w:r>
      <w:r>
        <w:rPr>
          <w:rFonts w:ascii="Simplified Arabic" w:hAnsi="Simplified Arabic" w:cs="Simplified Arabic"/>
          <w:sz w:val="28"/>
          <w:szCs w:val="28"/>
          <w:rtl/>
          <w:lang w:bidi="ar-LY"/>
        </w:rPr>
        <w:t>تي</w:t>
      </w:r>
      <w:r w:rsidR="00430173" w:rsidRPr="00BF3CD5">
        <w:rPr>
          <w:rFonts w:ascii="Simplified Arabic" w:hAnsi="Simplified Arabic" w:cs="Simplified Arabic"/>
          <w:sz w:val="28"/>
          <w:szCs w:val="28"/>
          <w:rtl/>
          <w:lang w:bidi="ar-LY"/>
        </w:rPr>
        <w:t xml:space="preserve">: </w:t>
      </w:r>
    </w:p>
    <w:p w:rsidR="00430173" w:rsidRPr="00BF3CD5" w:rsidRDefault="00F44246" w:rsidP="00BF3CD5">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sz w:val="28"/>
          <w:szCs w:val="28"/>
          <w:rtl/>
          <w:lang w:bidi="ar-LY"/>
        </w:rPr>
        <w:t xml:space="preserve">هل </w:t>
      </w:r>
      <w:r>
        <w:rPr>
          <w:rFonts w:ascii="Simplified Arabic" w:hAnsi="Simplified Arabic" w:cs="Simplified Arabic" w:hint="cs"/>
          <w:sz w:val="28"/>
          <w:szCs w:val="28"/>
          <w:rtl/>
          <w:lang w:bidi="ar-LY"/>
        </w:rPr>
        <w:t>ا</w:t>
      </w:r>
      <w:r w:rsidR="00430173" w:rsidRPr="00BF3CD5">
        <w:rPr>
          <w:rFonts w:ascii="Simplified Arabic" w:hAnsi="Simplified Arabic" w:cs="Simplified Arabic"/>
          <w:sz w:val="28"/>
          <w:szCs w:val="28"/>
          <w:rtl/>
          <w:lang w:bidi="ar-LY"/>
        </w:rPr>
        <w:t>ستطاعت السياسة الم</w:t>
      </w:r>
      <w:r>
        <w:rPr>
          <w:rFonts w:ascii="Simplified Arabic" w:hAnsi="Simplified Arabic" w:cs="Simplified Arabic"/>
          <w:sz w:val="28"/>
          <w:szCs w:val="28"/>
          <w:rtl/>
          <w:lang w:bidi="ar-LY"/>
        </w:rPr>
        <w:t>الية في العراق ان تحقق الأمن ال</w:t>
      </w:r>
      <w:r>
        <w:rPr>
          <w:rFonts w:ascii="Simplified Arabic" w:hAnsi="Simplified Arabic" w:cs="Simplified Arabic" w:hint="cs"/>
          <w:sz w:val="28"/>
          <w:szCs w:val="28"/>
          <w:rtl/>
          <w:lang w:bidi="ar-LY"/>
        </w:rPr>
        <w:t>ا</w:t>
      </w:r>
      <w:r w:rsidR="00430173" w:rsidRPr="00BF3CD5">
        <w:rPr>
          <w:rFonts w:ascii="Simplified Arabic" w:hAnsi="Simplified Arabic" w:cs="Simplified Arabic"/>
          <w:sz w:val="28"/>
          <w:szCs w:val="28"/>
          <w:rtl/>
          <w:lang w:bidi="ar-LY"/>
        </w:rPr>
        <w:t xml:space="preserve">قتصادي ؟ </w:t>
      </w:r>
    </w:p>
    <w:p w:rsidR="00430173" w:rsidRPr="00597A7E" w:rsidRDefault="0047313F" w:rsidP="00A7011F">
      <w:pPr>
        <w:spacing w:after="0"/>
        <w:ind w:left="-761"/>
        <w:rPr>
          <w:rFonts w:ascii="Simplified Arabic" w:hAnsi="Simplified Arabic" w:cs="Simplified Arabic"/>
          <w:b/>
          <w:bCs/>
          <w:sz w:val="36"/>
          <w:szCs w:val="36"/>
          <w:rtl/>
          <w:lang w:bidi="ar-LY"/>
        </w:rPr>
      </w:pPr>
      <w:r>
        <w:rPr>
          <w:rFonts w:ascii="Simplified Arabic" w:hAnsi="Simplified Arabic" w:cs="Simplified Arabic"/>
          <w:b/>
          <w:bCs/>
          <w:sz w:val="36"/>
          <w:szCs w:val="36"/>
          <w:rtl/>
          <w:lang w:bidi="ar-LY"/>
        </w:rPr>
        <w:t>ثانيا : اهداف البحث</w:t>
      </w:r>
      <w:r>
        <w:rPr>
          <w:rFonts w:ascii="Simplified Arabic" w:hAnsi="Simplified Arabic" w:cs="Simplified Arabic" w:hint="cs"/>
          <w:b/>
          <w:bCs/>
          <w:sz w:val="36"/>
          <w:szCs w:val="36"/>
          <w:rtl/>
          <w:lang w:bidi="ar-LY"/>
        </w:rPr>
        <w:t>.</w:t>
      </w:r>
      <w:r w:rsidR="00430173" w:rsidRPr="00597A7E">
        <w:rPr>
          <w:rFonts w:ascii="Simplified Arabic" w:hAnsi="Simplified Arabic" w:cs="Simplified Arabic"/>
          <w:b/>
          <w:bCs/>
          <w:sz w:val="36"/>
          <w:szCs w:val="36"/>
          <w:rtl/>
          <w:lang w:bidi="ar-LY"/>
        </w:rPr>
        <w:t xml:space="preserve"> </w:t>
      </w:r>
    </w:p>
    <w:p w:rsidR="00430173" w:rsidRPr="00597A7E" w:rsidRDefault="00F44246" w:rsidP="000600A5">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430173" w:rsidRPr="00597A7E">
        <w:rPr>
          <w:rFonts w:ascii="Simplified Arabic" w:hAnsi="Simplified Arabic" w:cs="Simplified Arabic"/>
          <w:sz w:val="28"/>
          <w:szCs w:val="28"/>
          <w:rtl/>
          <w:lang w:bidi="ar-LY"/>
        </w:rPr>
        <w:t xml:space="preserve">تهدف هذه المحاولة </w:t>
      </w:r>
      <w:r w:rsidR="004D57B9" w:rsidRPr="00597A7E">
        <w:rPr>
          <w:rFonts w:ascii="Simplified Arabic" w:hAnsi="Simplified Arabic" w:cs="Simplified Arabic"/>
          <w:sz w:val="28"/>
          <w:szCs w:val="28"/>
          <w:rtl/>
          <w:lang w:bidi="ar-LY"/>
        </w:rPr>
        <w:t>البحثية المتواضعة الى تحليل اتجاهات السياسة المالية في العرا</w:t>
      </w:r>
      <w:r w:rsidR="008B02E0">
        <w:rPr>
          <w:rFonts w:ascii="Simplified Arabic" w:hAnsi="Simplified Arabic" w:cs="Simplified Arabic"/>
          <w:sz w:val="28"/>
          <w:szCs w:val="28"/>
          <w:rtl/>
          <w:lang w:bidi="ar-LY"/>
        </w:rPr>
        <w:t xml:space="preserve">ق خلال سلسلة من السنوات امتدت </w:t>
      </w:r>
      <w:r w:rsidR="008B02E0">
        <w:rPr>
          <w:rFonts w:ascii="Simplified Arabic" w:hAnsi="Simplified Arabic" w:cs="Simplified Arabic" w:hint="cs"/>
          <w:sz w:val="28"/>
          <w:szCs w:val="28"/>
          <w:rtl/>
          <w:lang w:bidi="ar-LY"/>
        </w:rPr>
        <w:t>من</w:t>
      </w:r>
      <w:r w:rsidR="004D57B9" w:rsidRPr="00597A7E">
        <w:rPr>
          <w:rFonts w:ascii="Simplified Arabic" w:hAnsi="Simplified Arabic" w:cs="Simplified Arabic"/>
          <w:sz w:val="28"/>
          <w:szCs w:val="28"/>
          <w:rtl/>
          <w:lang w:bidi="ar-LY"/>
        </w:rPr>
        <w:t xml:space="preserve"> 1990 الى 2011 ، في ذات الوقت تسلي</w:t>
      </w:r>
      <w:r w:rsidR="000600A5">
        <w:rPr>
          <w:rFonts w:ascii="Simplified Arabic" w:hAnsi="Simplified Arabic" w:cs="Simplified Arabic"/>
          <w:sz w:val="28"/>
          <w:szCs w:val="28"/>
          <w:rtl/>
          <w:lang w:bidi="ar-LY"/>
        </w:rPr>
        <w:t>ط الضوء على بعض مؤشرات الامن ال</w:t>
      </w:r>
      <w:r w:rsidR="000600A5">
        <w:rPr>
          <w:rFonts w:ascii="Simplified Arabic" w:hAnsi="Simplified Arabic" w:cs="Simplified Arabic" w:hint="cs"/>
          <w:sz w:val="28"/>
          <w:szCs w:val="28"/>
          <w:rtl/>
          <w:lang w:bidi="ar-LY"/>
        </w:rPr>
        <w:t>ا</w:t>
      </w:r>
      <w:r w:rsidR="00177921">
        <w:rPr>
          <w:rFonts w:ascii="Simplified Arabic" w:hAnsi="Simplified Arabic" w:cs="Simplified Arabic"/>
          <w:sz w:val="28"/>
          <w:szCs w:val="28"/>
          <w:rtl/>
          <w:lang w:bidi="ar-LY"/>
        </w:rPr>
        <w:t xml:space="preserve">قتصادي في العراق </w:t>
      </w:r>
      <w:proofErr w:type="spellStart"/>
      <w:r w:rsidR="00177921">
        <w:rPr>
          <w:rFonts w:ascii="Simplified Arabic" w:hAnsi="Simplified Arabic" w:cs="Simplified Arabic"/>
          <w:sz w:val="28"/>
          <w:szCs w:val="28"/>
          <w:rtl/>
          <w:lang w:bidi="ar-LY"/>
        </w:rPr>
        <w:t>،</w:t>
      </w:r>
      <w:proofErr w:type="spellEnd"/>
      <w:r w:rsidR="00177921">
        <w:rPr>
          <w:rFonts w:ascii="Simplified Arabic" w:hAnsi="Simplified Arabic" w:cs="Simplified Arabic"/>
          <w:sz w:val="28"/>
          <w:szCs w:val="28"/>
          <w:rtl/>
          <w:lang w:bidi="ar-LY"/>
        </w:rPr>
        <w:t xml:space="preserve"> ومن ثم </w:t>
      </w:r>
      <w:r w:rsidR="00177921">
        <w:rPr>
          <w:rFonts w:ascii="Simplified Arabic" w:hAnsi="Simplified Arabic" w:cs="Simplified Arabic" w:hint="cs"/>
          <w:sz w:val="28"/>
          <w:szCs w:val="28"/>
          <w:rtl/>
          <w:lang w:bidi="ar-LY"/>
        </w:rPr>
        <w:t xml:space="preserve">التحري </w:t>
      </w:r>
      <w:r w:rsidR="004D57B9" w:rsidRPr="00597A7E">
        <w:rPr>
          <w:rFonts w:ascii="Simplified Arabic" w:hAnsi="Simplified Arabic" w:cs="Simplified Arabic"/>
          <w:sz w:val="28"/>
          <w:szCs w:val="28"/>
          <w:rtl/>
          <w:lang w:bidi="ar-LY"/>
        </w:rPr>
        <w:t xml:space="preserve">عن مدى </w:t>
      </w:r>
      <w:r w:rsidR="000600A5">
        <w:rPr>
          <w:rFonts w:ascii="Simplified Arabic" w:hAnsi="Simplified Arabic" w:cs="Simplified Arabic" w:hint="cs"/>
          <w:sz w:val="28"/>
          <w:szCs w:val="28"/>
          <w:rtl/>
          <w:lang w:bidi="ar-LY"/>
        </w:rPr>
        <w:t>فا</w:t>
      </w:r>
      <w:r w:rsidR="004D57B9" w:rsidRPr="00597A7E">
        <w:rPr>
          <w:rFonts w:ascii="Simplified Arabic" w:hAnsi="Simplified Arabic" w:cs="Simplified Arabic"/>
          <w:sz w:val="28"/>
          <w:szCs w:val="28"/>
          <w:rtl/>
          <w:lang w:bidi="ar-LY"/>
        </w:rPr>
        <w:t xml:space="preserve">علية </w:t>
      </w:r>
      <w:r w:rsidR="000600A5">
        <w:rPr>
          <w:rFonts w:ascii="Simplified Arabic" w:hAnsi="Simplified Arabic" w:cs="Simplified Arabic"/>
          <w:sz w:val="28"/>
          <w:szCs w:val="28"/>
          <w:rtl/>
          <w:lang w:bidi="ar-LY"/>
        </w:rPr>
        <w:t>السياسة المالية في تحقيق ما يشي</w:t>
      </w:r>
      <w:r w:rsidR="004D57B9" w:rsidRPr="00597A7E">
        <w:rPr>
          <w:rFonts w:ascii="Simplified Arabic" w:hAnsi="Simplified Arabic" w:cs="Simplified Arabic"/>
          <w:sz w:val="28"/>
          <w:szCs w:val="28"/>
          <w:rtl/>
          <w:lang w:bidi="ar-LY"/>
        </w:rPr>
        <w:t>ر الى حالة الا</w:t>
      </w:r>
      <w:r w:rsidR="000600A5">
        <w:rPr>
          <w:rFonts w:ascii="Simplified Arabic" w:hAnsi="Simplified Arabic" w:cs="Simplified Arabic"/>
          <w:sz w:val="28"/>
          <w:szCs w:val="28"/>
          <w:rtl/>
          <w:lang w:bidi="ar-LY"/>
        </w:rPr>
        <w:t>من الاقتصادي مع تغيرات الوضع ال</w:t>
      </w:r>
      <w:r w:rsidR="000600A5">
        <w:rPr>
          <w:rFonts w:ascii="Simplified Arabic" w:hAnsi="Simplified Arabic" w:cs="Simplified Arabic" w:hint="cs"/>
          <w:sz w:val="28"/>
          <w:szCs w:val="28"/>
          <w:rtl/>
          <w:lang w:bidi="ar-LY"/>
        </w:rPr>
        <w:t>ا</w:t>
      </w:r>
      <w:r w:rsidR="005A0333" w:rsidRPr="00597A7E">
        <w:rPr>
          <w:rFonts w:ascii="Simplified Arabic" w:hAnsi="Simplified Arabic" w:cs="Simplified Arabic"/>
          <w:sz w:val="28"/>
          <w:szCs w:val="28"/>
          <w:rtl/>
          <w:lang w:bidi="ar-LY"/>
        </w:rPr>
        <w:t>قتصادي والسياسي .</w:t>
      </w:r>
    </w:p>
    <w:p w:rsidR="00597A7E" w:rsidRDefault="00597A7E" w:rsidP="00597A7E">
      <w:pPr>
        <w:spacing w:line="240" w:lineRule="auto"/>
        <w:ind w:left="-903" w:right="-567"/>
        <w:jc w:val="both"/>
        <w:rPr>
          <w:rFonts w:ascii="Simplified Arabic" w:hAnsi="Simplified Arabic" w:cs="Simplified Arabic"/>
          <w:sz w:val="28"/>
          <w:szCs w:val="28"/>
          <w:rtl/>
          <w:lang w:bidi="ar-LY"/>
        </w:rPr>
      </w:pPr>
    </w:p>
    <w:p w:rsidR="005A0333" w:rsidRPr="00597A7E" w:rsidRDefault="005A0333" w:rsidP="00A7011F">
      <w:pPr>
        <w:spacing w:after="0" w:line="240" w:lineRule="auto"/>
        <w:ind w:left="-903" w:right="-567"/>
        <w:jc w:val="both"/>
        <w:rPr>
          <w:rFonts w:ascii="Simplified Arabic" w:hAnsi="Simplified Arabic" w:cs="Simplified Arabic"/>
          <w:b/>
          <w:bCs/>
          <w:sz w:val="36"/>
          <w:szCs w:val="36"/>
          <w:rtl/>
          <w:lang w:bidi="ar-LY"/>
        </w:rPr>
      </w:pPr>
      <w:r w:rsidRPr="00597A7E">
        <w:rPr>
          <w:rFonts w:ascii="Simplified Arabic" w:hAnsi="Simplified Arabic" w:cs="Simplified Arabic"/>
          <w:b/>
          <w:bCs/>
          <w:sz w:val="36"/>
          <w:szCs w:val="36"/>
          <w:rtl/>
          <w:lang w:bidi="ar-LY"/>
        </w:rPr>
        <w:lastRenderedPageBreak/>
        <w:t xml:space="preserve">ثالثا : </w:t>
      </w:r>
      <w:r w:rsidR="00A7011F">
        <w:rPr>
          <w:rFonts w:ascii="Simplified Arabic" w:hAnsi="Simplified Arabic" w:cs="Simplified Arabic"/>
          <w:b/>
          <w:bCs/>
          <w:sz w:val="36"/>
          <w:szCs w:val="36"/>
          <w:rtl/>
          <w:lang w:bidi="ar-LY"/>
        </w:rPr>
        <w:t>فرضية البحث</w:t>
      </w:r>
      <w:r w:rsidR="0047313F">
        <w:rPr>
          <w:rFonts w:ascii="Simplified Arabic" w:hAnsi="Simplified Arabic" w:cs="Simplified Arabic" w:hint="cs"/>
          <w:b/>
          <w:bCs/>
          <w:sz w:val="36"/>
          <w:szCs w:val="36"/>
          <w:rtl/>
          <w:lang w:bidi="ar-LY"/>
        </w:rPr>
        <w:t>.</w:t>
      </w:r>
    </w:p>
    <w:p w:rsidR="005A0333" w:rsidRPr="00597A7E" w:rsidRDefault="005A0333" w:rsidP="00597A7E">
      <w:pPr>
        <w:spacing w:after="0" w:line="240" w:lineRule="auto"/>
        <w:ind w:left="-903" w:right="-567"/>
        <w:jc w:val="both"/>
        <w:rPr>
          <w:rFonts w:ascii="Simplified Arabic" w:hAnsi="Simplified Arabic" w:cs="Simplified Arabic"/>
          <w:sz w:val="28"/>
          <w:szCs w:val="28"/>
          <w:rtl/>
          <w:lang w:bidi="ar-LY"/>
        </w:rPr>
      </w:pPr>
      <w:r w:rsidRPr="00597A7E">
        <w:rPr>
          <w:rFonts w:ascii="Simplified Arabic" w:hAnsi="Simplified Arabic" w:cs="Simplified Arabic"/>
          <w:sz w:val="28"/>
          <w:szCs w:val="28"/>
          <w:rtl/>
          <w:lang w:bidi="ar-LY"/>
        </w:rPr>
        <w:t>ولتحقيق</w:t>
      </w:r>
      <w:r w:rsidR="007071D5">
        <w:rPr>
          <w:rFonts w:ascii="Simplified Arabic" w:hAnsi="Simplified Arabic" w:cs="Simplified Arabic"/>
          <w:sz w:val="28"/>
          <w:szCs w:val="28"/>
          <w:rtl/>
          <w:lang w:bidi="ar-LY"/>
        </w:rPr>
        <w:t xml:space="preserve"> اهداف البحث تم تبني الفرضية ال</w:t>
      </w:r>
      <w:r w:rsidR="007071D5">
        <w:rPr>
          <w:rFonts w:ascii="Simplified Arabic" w:hAnsi="Simplified Arabic" w:cs="Simplified Arabic" w:hint="cs"/>
          <w:sz w:val="28"/>
          <w:szCs w:val="28"/>
          <w:rtl/>
          <w:lang w:bidi="ar-LY"/>
        </w:rPr>
        <w:t>آ</w:t>
      </w:r>
      <w:r w:rsidRPr="00597A7E">
        <w:rPr>
          <w:rFonts w:ascii="Simplified Arabic" w:hAnsi="Simplified Arabic" w:cs="Simplified Arabic"/>
          <w:sz w:val="28"/>
          <w:szCs w:val="28"/>
          <w:rtl/>
          <w:lang w:bidi="ar-LY"/>
        </w:rPr>
        <w:t>تية :</w:t>
      </w:r>
    </w:p>
    <w:p w:rsidR="005A0333" w:rsidRDefault="00AD6EB3" w:rsidP="00AD6EB3">
      <w:pPr>
        <w:spacing w:after="0" w:line="240" w:lineRule="auto"/>
        <w:ind w:right="-567"/>
        <w:jc w:val="both"/>
        <w:rPr>
          <w:sz w:val="36"/>
          <w:szCs w:val="36"/>
          <w:rtl/>
          <w:lang w:bidi="ar-LY"/>
        </w:rPr>
      </w:pPr>
      <w:r>
        <w:rPr>
          <w:rFonts w:ascii="Simplified Arabic" w:hAnsi="Simplified Arabic" w:cs="Simplified Arabic" w:hint="cs"/>
          <w:sz w:val="28"/>
          <w:szCs w:val="28"/>
          <w:rtl/>
          <w:lang w:bidi="ar-LY"/>
        </w:rPr>
        <w:t>"</w:t>
      </w:r>
      <w:r w:rsidR="00790A17" w:rsidRPr="00597A7E">
        <w:rPr>
          <w:rFonts w:ascii="Simplified Arabic" w:hAnsi="Simplified Arabic" w:cs="Simplified Arabic"/>
          <w:sz w:val="28"/>
          <w:szCs w:val="28"/>
          <w:rtl/>
          <w:lang w:bidi="ar-LY"/>
        </w:rPr>
        <w:t>هناك اختلاف في نمط العلاقة بين توجهات السياسة الم</w:t>
      </w:r>
      <w:r w:rsidR="00A7011F">
        <w:rPr>
          <w:rFonts w:ascii="Simplified Arabic" w:hAnsi="Simplified Arabic" w:cs="Simplified Arabic"/>
          <w:sz w:val="28"/>
          <w:szCs w:val="28"/>
          <w:rtl/>
          <w:lang w:bidi="ar-LY"/>
        </w:rPr>
        <w:t>الية في العراق ومؤشرات الأمن ال</w:t>
      </w:r>
      <w:r w:rsidR="00A7011F">
        <w:rPr>
          <w:rFonts w:ascii="Simplified Arabic" w:hAnsi="Simplified Arabic" w:cs="Simplified Arabic" w:hint="cs"/>
          <w:sz w:val="28"/>
          <w:szCs w:val="28"/>
          <w:rtl/>
          <w:lang w:bidi="ar-LY"/>
        </w:rPr>
        <w:t>ا</w:t>
      </w:r>
      <w:r w:rsidR="00790A17" w:rsidRPr="00597A7E">
        <w:rPr>
          <w:rFonts w:ascii="Simplified Arabic" w:hAnsi="Simplified Arabic" w:cs="Simplified Arabic"/>
          <w:sz w:val="28"/>
          <w:szCs w:val="28"/>
          <w:rtl/>
          <w:lang w:bidi="ar-LY"/>
        </w:rPr>
        <w:t>قتصادي للسنوات (1990-2011</w:t>
      </w:r>
      <w:proofErr w:type="spellStart"/>
      <w:r w:rsidR="00790A17" w:rsidRPr="00597A7E">
        <w:rPr>
          <w:rFonts w:ascii="Simplified Arabic" w:hAnsi="Simplified Arabic" w:cs="Simplified Arabic"/>
          <w:sz w:val="28"/>
          <w:szCs w:val="28"/>
          <w:rtl/>
          <w:lang w:bidi="ar-LY"/>
        </w:rPr>
        <w:t>).</w:t>
      </w:r>
      <w:r>
        <w:rPr>
          <w:rFonts w:hint="cs"/>
          <w:sz w:val="36"/>
          <w:szCs w:val="36"/>
          <w:rtl/>
          <w:lang w:bidi="ar-LY"/>
        </w:rPr>
        <w:t>"</w:t>
      </w:r>
      <w:proofErr w:type="spellEnd"/>
    </w:p>
    <w:p w:rsidR="00790A17" w:rsidRDefault="00AD6EB3" w:rsidP="0007414C">
      <w:pPr>
        <w:spacing w:after="0"/>
        <w:ind w:left="-903"/>
        <w:rPr>
          <w:sz w:val="44"/>
          <w:szCs w:val="44"/>
          <w:rtl/>
          <w:lang w:bidi="ar-LY"/>
        </w:rPr>
      </w:pPr>
      <w:r>
        <w:rPr>
          <w:rFonts w:ascii="Simplified Arabic" w:hAnsi="Simplified Arabic" w:cs="Simplified Arabic"/>
          <w:b/>
          <w:bCs/>
          <w:sz w:val="36"/>
          <w:szCs w:val="36"/>
          <w:rtl/>
          <w:lang w:bidi="ar-LY"/>
        </w:rPr>
        <w:t xml:space="preserve">رابعا : </w:t>
      </w:r>
      <w:r>
        <w:rPr>
          <w:rFonts w:ascii="Simplified Arabic" w:hAnsi="Simplified Arabic" w:cs="Simplified Arabic" w:hint="cs"/>
          <w:b/>
          <w:bCs/>
          <w:sz w:val="36"/>
          <w:szCs w:val="36"/>
          <w:rtl/>
          <w:lang w:bidi="ar-LY"/>
        </w:rPr>
        <w:t>أسلوب</w:t>
      </w:r>
      <w:r w:rsidR="0047313F">
        <w:rPr>
          <w:rFonts w:ascii="Simplified Arabic" w:hAnsi="Simplified Arabic" w:cs="Simplified Arabic"/>
          <w:b/>
          <w:bCs/>
          <w:sz w:val="36"/>
          <w:szCs w:val="36"/>
          <w:rtl/>
          <w:lang w:bidi="ar-LY"/>
        </w:rPr>
        <w:t xml:space="preserve"> البحث</w:t>
      </w:r>
      <w:r w:rsidR="0047313F">
        <w:rPr>
          <w:rFonts w:ascii="Simplified Arabic" w:hAnsi="Simplified Arabic" w:cs="Simplified Arabic" w:hint="cs"/>
          <w:b/>
          <w:bCs/>
          <w:sz w:val="36"/>
          <w:szCs w:val="36"/>
          <w:rtl/>
          <w:lang w:bidi="ar-LY"/>
        </w:rPr>
        <w:t>.</w:t>
      </w:r>
    </w:p>
    <w:p w:rsidR="00E40BD1" w:rsidRPr="0007414C" w:rsidRDefault="0082733A" w:rsidP="0007414C">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790A17" w:rsidRPr="0007414C">
        <w:rPr>
          <w:rFonts w:ascii="Simplified Arabic" w:hAnsi="Simplified Arabic" w:cs="Simplified Arabic"/>
          <w:sz w:val="28"/>
          <w:szCs w:val="28"/>
          <w:rtl/>
          <w:lang w:bidi="ar-LY"/>
        </w:rPr>
        <w:t>أملت فرض</w:t>
      </w:r>
      <w:r>
        <w:rPr>
          <w:rFonts w:ascii="Simplified Arabic" w:hAnsi="Simplified Arabic" w:cs="Simplified Arabic"/>
          <w:sz w:val="28"/>
          <w:szCs w:val="28"/>
          <w:rtl/>
          <w:lang w:bidi="ar-LY"/>
        </w:rPr>
        <w:t>ية البحث الانتقال من التحليل ال</w:t>
      </w:r>
      <w:r>
        <w:rPr>
          <w:rFonts w:ascii="Simplified Arabic" w:hAnsi="Simplified Arabic" w:cs="Simplified Arabic" w:hint="cs"/>
          <w:sz w:val="28"/>
          <w:szCs w:val="28"/>
          <w:rtl/>
          <w:lang w:bidi="ar-LY"/>
        </w:rPr>
        <w:t>ا</w:t>
      </w:r>
      <w:r w:rsidR="00790A17" w:rsidRPr="0007414C">
        <w:rPr>
          <w:rFonts w:ascii="Simplified Arabic" w:hAnsi="Simplified Arabic" w:cs="Simplified Arabic"/>
          <w:sz w:val="28"/>
          <w:szCs w:val="28"/>
          <w:rtl/>
          <w:lang w:bidi="ar-LY"/>
        </w:rPr>
        <w:t>قتصادي لنمط العلاقة  بين ا</w:t>
      </w:r>
      <w:r>
        <w:rPr>
          <w:rFonts w:ascii="Simplified Arabic" w:hAnsi="Simplified Arabic" w:cs="Simplified Arabic"/>
          <w:sz w:val="28"/>
          <w:szCs w:val="28"/>
          <w:rtl/>
          <w:lang w:bidi="ar-LY"/>
        </w:rPr>
        <w:t>لسياسة المالية ومؤشرات الأمن ال</w:t>
      </w:r>
      <w:r>
        <w:rPr>
          <w:rFonts w:ascii="Simplified Arabic" w:hAnsi="Simplified Arabic" w:cs="Simplified Arabic" w:hint="cs"/>
          <w:sz w:val="28"/>
          <w:szCs w:val="28"/>
          <w:rtl/>
          <w:lang w:bidi="ar-LY"/>
        </w:rPr>
        <w:t>ا</w:t>
      </w:r>
      <w:r w:rsidR="00790A17" w:rsidRPr="0007414C">
        <w:rPr>
          <w:rFonts w:ascii="Simplified Arabic" w:hAnsi="Simplified Arabic" w:cs="Simplified Arabic"/>
          <w:sz w:val="28"/>
          <w:szCs w:val="28"/>
          <w:rtl/>
          <w:lang w:bidi="ar-LY"/>
        </w:rPr>
        <w:t xml:space="preserve">قتصادي من خلال </w:t>
      </w:r>
      <w:proofErr w:type="spellStart"/>
      <w:r w:rsidR="00000131">
        <w:rPr>
          <w:rFonts w:ascii="Simplified Arabic" w:hAnsi="Simplified Arabic" w:cs="Simplified Arabic"/>
          <w:sz w:val="28"/>
          <w:szCs w:val="28"/>
          <w:rtl/>
          <w:lang w:bidi="ar-LY"/>
        </w:rPr>
        <w:t>ال</w:t>
      </w:r>
      <w:r w:rsidR="00000131">
        <w:rPr>
          <w:rFonts w:ascii="Simplified Arabic" w:hAnsi="Simplified Arabic" w:cs="Simplified Arabic" w:hint="cs"/>
          <w:sz w:val="28"/>
          <w:szCs w:val="28"/>
          <w:rtl/>
          <w:lang w:bidi="ar-LY"/>
        </w:rPr>
        <w:t>إ</w:t>
      </w:r>
      <w:r w:rsidR="004A6A66" w:rsidRPr="0007414C">
        <w:rPr>
          <w:rFonts w:ascii="Simplified Arabic" w:hAnsi="Simplified Arabic" w:cs="Simplified Arabic"/>
          <w:sz w:val="28"/>
          <w:szCs w:val="28"/>
          <w:rtl/>
          <w:lang w:bidi="ar-LY"/>
        </w:rPr>
        <w:t>ختبارات</w:t>
      </w:r>
      <w:proofErr w:type="spellEnd"/>
      <w:r w:rsidR="004A6A66" w:rsidRPr="0007414C">
        <w:rPr>
          <w:rFonts w:ascii="Simplified Arabic" w:hAnsi="Simplified Arabic" w:cs="Simplified Arabic"/>
          <w:sz w:val="28"/>
          <w:szCs w:val="28"/>
          <w:rtl/>
          <w:lang w:bidi="ar-LY"/>
        </w:rPr>
        <w:t xml:space="preserve"> المهمة لتحديد نمط العلاقة </w:t>
      </w:r>
      <w:proofErr w:type="spellStart"/>
      <w:r w:rsidR="004A6A66" w:rsidRPr="0007414C">
        <w:rPr>
          <w:rFonts w:ascii="Simplified Arabic" w:hAnsi="Simplified Arabic" w:cs="Simplified Arabic"/>
          <w:sz w:val="28"/>
          <w:szCs w:val="28"/>
          <w:rtl/>
          <w:lang w:bidi="ar-LY"/>
        </w:rPr>
        <w:t>كأختبار</w:t>
      </w:r>
      <w:proofErr w:type="spellEnd"/>
      <w:r w:rsidR="004A6A66" w:rsidRPr="0007414C">
        <w:rPr>
          <w:rFonts w:ascii="Simplified Arabic" w:hAnsi="Simplified Arabic" w:cs="Simplified Arabic"/>
          <w:sz w:val="28"/>
          <w:szCs w:val="28"/>
          <w:rtl/>
          <w:lang w:bidi="ar-LY"/>
        </w:rPr>
        <w:t xml:space="preserve"> </w:t>
      </w:r>
      <w:proofErr w:type="spellStart"/>
      <w:r w:rsidR="004A6A66" w:rsidRPr="0007414C">
        <w:rPr>
          <w:rFonts w:ascii="Simplified Arabic" w:hAnsi="Simplified Arabic" w:cs="Simplified Arabic"/>
          <w:sz w:val="28"/>
          <w:szCs w:val="28"/>
          <w:rtl/>
          <w:lang w:bidi="ar-LY"/>
        </w:rPr>
        <w:t>(</w:t>
      </w:r>
      <w:proofErr w:type="spellEnd"/>
      <w:r w:rsidR="00E40BD1" w:rsidRPr="0007414C">
        <w:rPr>
          <w:rFonts w:ascii="Simplified Arabic" w:hAnsi="Simplified Arabic" w:cs="Simplified Arabic"/>
          <w:sz w:val="28"/>
          <w:szCs w:val="28"/>
          <w:lang w:bidi="ar-LY"/>
        </w:rPr>
        <w:t>(</w:t>
      </w:r>
      <w:r w:rsidR="00E40BD1" w:rsidRPr="0007414C">
        <w:rPr>
          <w:rFonts w:asciiTheme="majorBidi" w:hAnsiTheme="majorBidi" w:cstheme="majorBidi"/>
          <w:sz w:val="28"/>
          <w:szCs w:val="28"/>
          <w:lang w:bidi="ar-LY"/>
        </w:rPr>
        <w:t>Chow</w:t>
      </w:r>
      <w:r w:rsidR="00E40BD1" w:rsidRPr="0007414C">
        <w:rPr>
          <w:rFonts w:ascii="Simplified Arabic" w:hAnsi="Simplified Arabic" w:cs="Simplified Arabic"/>
          <w:sz w:val="28"/>
          <w:szCs w:val="28"/>
          <w:rtl/>
          <w:lang w:bidi="ar-LY"/>
        </w:rPr>
        <w:t xml:space="preserve"> مستعينة بتحليل السلاسل الزمنية لمتغيرات البحث وقياس التكامل المشترك </w:t>
      </w:r>
      <w:proofErr w:type="spellStart"/>
      <w:r w:rsidR="00E40BD1" w:rsidRPr="0007414C">
        <w:rPr>
          <w:rFonts w:ascii="Simplified Arabic" w:hAnsi="Simplified Arabic" w:cs="Simplified Arabic"/>
          <w:sz w:val="28"/>
          <w:szCs w:val="28"/>
          <w:rtl/>
          <w:lang w:bidi="ar-LY"/>
        </w:rPr>
        <w:t>(</w:t>
      </w:r>
      <w:proofErr w:type="spellEnd"/>
      <w:r w:rsidR="00E40BD1" w:rsidRPr="0007414C">
        <w:rPr>
          <w:rFonts w:asciiTheme="majorBidi" w:hAnsiTheme="majorBidi" w:cstheme="majorBidi"/>
          <w:sz w:val="28"/>
          <w:szCs w:val="28"/>
          <w:lang w:bidi="ar-LY"/>
        </w:rPr>
        <w:t>Co-Integration</w:t>
      </w:r>
      <w:proofErr w:type="spellStart"/>
      <w:r w:rsidR="00000131">
        <w:rPr>
          <w:rFonts w:ascii="Simplified Arabic" w:hAnsi="Simplified Arabic" w:cs="Simplified Arabic"/>
          <w:sz w:val="28"/>
          <w:szCs w:val="28"/>
          <w:rtl/>
          <w:lang w:bidi="ar-LY"/>
        </w:rPr>
        <w:t>)</w:t>
      </w:r>
      <w:proofErr w:type="spellEnd"/>
      <w:r w:rsidR="00000131">
        <w:rPr>
          <w:rFonts w:ascii="Simplified Arabic" w:hAnsi="Simplified Arabic" w:cs="Simplified Arabic"/>
          <w:sz w:val="28"/>
          <w:szCs w:val="28"/>
          <w:rtl/>
          <w:lang w:bidi="ar-LY"/>
        </w:rPr>
        <w:t xml:space="preserve"> </w:t>
      </w:r>
      <w:proofErr w:type="spellStart"/>
      <w:r w:rsidR="00000131">
        <w:rPr>
          <w:rFonts w:ascii="Simplified Arabic" w:hAnsi="Simplified Arabic" w:cs="Simplified Arabic"/>
          <w:sz w:val="28"/>
          <w:szCs w:val="28"/>
          <w:rtl/>
          <w:lang w:bidi="ar-LY"/>
        </w:rPr>
        <w:t>للتوطئة</w:t>
      </w:r>
      <w:proofErr w:type="spellEnd"/>
      <w:r w:rsidR="00000131">
        <w:rPr>
          <w:rFonts w:ascii="Simplified Arabic" w:hAnsi="Simplified Arabic" w:cs="Simplified Arabic"/>
          <w:sz w:val="28"/>
          <w:szCs w:val="28"/>
          <w:rtl/>
          <w:lang w:bidi="ar-LY"/>
        </w:rPr>
        <w:t xml:space="preserve"> ب</w:t>
      </w:r>
      <w:r w:rsidR="00000131">
        <w:rPr>
          <w:rFonts w:ascii="Simplified Arabic" w:hAnsi="Simplified Arabic" w:cs="Simplified Arabic" w:hint="cs"/>
          <w:sz w:val="28"/>
          <w:szCs w:val="28"/>
          <w:rtl/>
          <w:lang w:bidi="ar-LY"/>
        </w:rPr>
        <w:t>ا</w:t>
      </w:r>
      <w:r w:rsidR="000B6C3C">
        <w:rPr>
          <w:rFonts w:ascii="Simplified Arabic" w:hAnsi="Simplified Arabic" w:cs="Simplified Arabic"/>
          <w:sz w:val="28"/>
          <w:szCs w:val="28"/>
          <w:rtl/>
          <w:lang w:bidi="ar-LY"/>
        </w:rPr>
        <w:t>تجاه تق</w:t>
      </w:r>
      <w:r w:rsidR="000B6C3C">
        <w:rPr>
          <w:rFonts w:ascii="Simplified Arabic" w:hAnsi="Simplified Arabic" w:cs="Simplified Arabic" w:hint="cs"/>
          <w:sz w:val="28"/>
          <w:szCs w:val="28"/>
          <w:rtl/>
          <w:lang w:bidi="ar-LY"/>
        </w:rPr>
        <w:t>ي</w:t>
      </w:r>
      <w:r w:rsidR="00E40BD1" w:rsidRPr="0007414C">
        <w:rPr>
          <w:rFonts w:ascii="Simplified Arabic" w:hAnsi="Simplified Arabic" w:cs="Simplified Arabic"/>
          <w:sz w:val="28"/>
          <w:szCs w:val="28"/>
          <w:rtl/>
          <w:lang w:bidi="ar-LY"/>
        </w:rPr>
        <w:t>يم دور ال</w:t>
      </w:r>
      <w:r w:rsidR="008A3B4B">
        <w:rPr>
          <w:rFonts w:ascii="Simplified Arabic" w:hAnsi="Simplified Arabic" w:cs="Simplified Arabic"/>
          <w:sz w:val="28"/>
          <w:szCs w:val="28"/>
          <w:rtl/>
          <w:lang w:bidi="ar-LY"/>
        </w:rPr>
        <w:t>سياسة المالية بما يحقق الأمن ال</w:t>
      </w:r>
      <w:r w:rsidR="008A3B4B">
        <w:rPr>
          <w:rFonts w:ascii="Simplified Arabic" w:hAnsi="Simplified Arabic" w:cs="Simplified Arabic" w:hint="cs"/>
          <w:sz w:val="28"/>
          <w:szCs w:val="28"/>
          <w:rtl/>
          <w:lang w:bidi="ar-LY"/>
        </w:rPr>
        <w:t>ا</w:t>
      </w:r>
      <w:r w:rsidR="00E40BD1" w:rsidRPr="0007414C">
        <w:rPr>
          <w:rFonts w:ascii="Simplified Arabic" w:hAnsi="Simplified Arabic" w:cs="Simplified Arabic"/>
          <w:sz w:val="28"/>
          <w:szCs w:val="28"/>
          <w:rtl/>
          <w:lang w:bidi="ar-LY"/>
        </w:rPr>
        <w:t>قتصادي في العراق .</w:t>
      </w:r>
    </w:p>
    <w:p w:rsidR="00E40BD1" w:rsidRPr="0007414C" w:rsidRDefault="008A3B4B" w:rsidP="0007414C">
      <w:pPr>
        <w:ind w:left="-903"/>
        <w:rPr>
          <w:rFonts w:ascii="Simplified Arabic" w:hAnsi="Simplified Arabic" w:cs="Simplified Arabic"/>
          <w:b/>
          <w:bCs/>
          <w:sz w:val="44"/>
          <w:szCs w:val="44"/>
          <w:rtl/>
          <w:lang w:bidi="ar-LY"/>
        </w:rPr>
      </w:pPr>
      <w:r>
        <w:rPr>
          <w:rFonts w:ascii="Simplified Arabic" w:hAnsi="Simplified Arabic" w:cs="Simplified Arabic"/>
          <w:b/>
          <w:bCs/>
          <w:sz w:val="36"/>
          <w:szCs w:val="36"/>
          <w:rtl/>
          <w:lang w:bidi="ar-LY"/>
        </w:rPr>
        <w:t>الجزء الأول : ال</w:t>
      </w:r>
      <w:r>
        <w:rPr>
          <w:rFonts w:ascii="Simplified Arabic" w:hAnsi="Simplified Arabic" w:cs="Simplified Arabic" w:hint="cs"/>
          <w:b/>
          <w:bCs/>
          <w:sz w:val="36"/>
          <w:szCs w:val="36"/>
          <w:rtl/>
          <w:lang w:bidi="ar-LY"/>
        </w:rPr>
        <w:t>إ</w:t>
      </w:r>
      <w:r w:rsidR="0047313F">
        <w:rPr>
          <w:rFonts w:ascii="Simplified Arabic" w:hAnsi="Simplified Arabic" w:cs="Simplified Arabic"/>
          <w:b/>
          <w:bCs/>
          <w:sz w:val="36"/>
          <w:szCs w:val="36"/>
          <w:rtl/>
          <w:lang w:bidi="ar-LY"/>
        </w:rPr>
        <w:t>طار التحليلي</w:t>
      </w:r>
      <w:r w:rsidR="0047313F">
        <w:rPr>
          <w:rFonts w:ascii="Simplified Arabic" w:hAnsi="Simplified Arabic" w:cs="Simplified Arabic" w:hint="cs"/>
          <w:b/>
          <w:bCs/>
          <w:sz w:val="36"/>
          <w:szCs w:val="36"/>
          <w:rtl/>
          <w:lang w:bidi="ar-LY"/>
        </w:rPr>
        <w:t>.</w:t>
      </w:r>
    </w:p>
    <w:p w:rsidR="00E82635" w:rsidRPr="0007414C" w:rsidRDefault="00E82635" w:rsidP="008A3B4B">
      <w:pPr>
        <w:ind w:left="-619"/>
        <w:rPr>
          <w:rFonts w:ascii="Simplified Arabic" w:hAnsi="Simplified Arabic" w:cs="Simplified Arabic"/>
          <w:b/>
          <w:bCs/>
          <w:sz w:val="28"/>
          <w:szCs w:val="28"/>
          <w:rtl/>
          <w:lang w:bidi="ar-LY"/>
        </w:rPr>
      </w:pPr>
      <w:r w:rsidRPr="0007414C">
        <w:rPr>
          <w:rFonts w:ascii="Simplified Arabic" w:hAnsi="Simplified Arabic" w:cs="Simplified Arabic"/>
          <w:b/>
          <w:bCs/>
          <w:sz w:val="28"/>
          <w:szCs w:val="28"/>
          <w:rtl/>
          <w:lang w:bidi="ar-LY"/>
        </w:rPr>
        <w:t xml:space="preserve">اولا : عرض مفاهيمي للسياسة المالية والأمن </w:t>
      </w:r>
      <w:r w:rsidR="008A3B4B" w:rsidRPr="008A3B4B">
        <w:rPr>
          <w:rFonts w:ascii="Simplified Arabic" w:hAnsi="Simplified Arabic" w:cs="Simplified Arabic"/>
          <w:b/>
          <w:bCs/>
          <w:sz w:val="28"/>
          <w:szCs w:val="28"/>
          <w:rtl/>
          <w:lang w:bidi="ar-LY"/>
        </w:rPr>
        <w:t>ال</w:t>
      </w:r>
      <w:r w:rsidR="008A3B4B" w:rsidRPr="008A3B4B">
        <w:rPr>
          <w:rFonts w:ascii="Simplified Arabic" w:hAnsi="Simplified Arabic" w:cs="Simplified Arabic" w:hint="cs"/>
          <w:b/>
          <w:bCs/>
          <w:sz w:val="28"/>
          <w:szCs w:val="28"/>
          <w:rtl/>
          <w:lang w:bidi="ar-LY"/>
        </w:rPr>
        <w:t>ا</w:t>
      </w:r>
      <w:r w:rsidR="008A3B4B" w:rsidRPr="008A3B4B">
        <w:rPr>
          <w:rFonts w:ascii="Simplified Arabic" w:hAnsi="Simplified Arabic" w:cs="Simplified Arabic"/>
          <w:b/>
          <w:bCs/>
          <w:sz w:val="28"/>
          <w:szCs w:val="28"/>
          <w:rtl/>
          <w:lang w:bidi="ar-LY"/>
        </w:rPr>
        <w:t>قتصادي</w:t>
      </w:r>
      <w:r w:rsidR="0047313F">
        <w:rPr>
          <w:rFonts w:ascii="Simplified Arabic" w:hAnsi="Simplified Arabic" w:cs="Simplified Arabic" w:hint="cs"/>
          <w:b/>
          <w:bCs/>
          <w:sz w:val="28"/>
          <w:szCs w:val="28"/>
          <w:rtl/>
          <w:lang w:bidi="ar-LY"/>
        </w:rPr>
        <w:t>.</w:t>
      </w:r>
    </w:p>
    <w:p w:rsidR="00E82635" w:rsidRPr="0007414C" w:rsidRDefault="0047313F" w:rsidP="0067209B">
      <w:pPr>
        <w:pStyle w:val="a3"/>
        <w:numPr>
          <w:ilvl w:val="0"/>
          <w:numId w:val="1"/>
        </w:numPr>
        <w:spacing w:after="0" w:line="240" w:lineRule="auto"/>
        <w:ind w:left="90" w:hanging="426"/>
        <w:rPr>
          <w:rFonts w:ascii="Simplified Arabic" w:hAnsi="Simplified Arabic" w:cs="Simplified Arabic"/>
          <w:b/>
          <w:bCs/>
          <w:sz w:val="36"/>
          <w:szCs w:val="36"/>
          <w:lang w:bidi="ar-LY"/>
        </w:rPr>
      </w:pPr>
      <w:r>
        <w:rPr>
          <w:rFonts w:ascii="Simplified Arabic" w:hAnsi="Simplified Arabic" w:cs="Simplified Arabic"/>
          <w:b/>
          <w:bCs/>
          <w:sz w:val="28"/>
          <w:szCs w:val="28"/>
          <w:rtl/>
          <w:lang w:bidi="ar-LY"/>
        </w:rPr>
        <w:t>السياسة المالية</w:t>
      </w:r>
      <w:r>
        <w:rPr>
          <w:rFonts w:ascii="Simplified Arabic" w:hAnsi="Simplified Arabic" w:cs="Simplified Arabic" w:hint="cs"/>
          <w:b/>
          <w:bCs/>
          <w:sz w:val="28"/>
          <w:szCs w:val="28"/>
          <w:rtl/>
          <w:lang w:bidi="ar-LY"/>
        </w:rPr>
        <w:t>.</w:t>
      </w:r>
    </w:p>
    <w:p w:rsidR="00E82635" w:rsidRPr="0007414C" w:rsidRDefault="008A3B4B" w:rsidP="00D56C55">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E82635" w:rsidRPr="0007414C">
        <w:rPr>
          <w:rFonts w:ascii="Simplified Arabic" w:hAnsi="Simplified Arabic" w:cs="Simplified Arabic"/>
          <w:sz w:val="28"/>
          <w:szCs w:val="28"/>
          <w:rtl/>
          <w:lang w:bidi="ar-LY"/>
        </w:rPr>
        <w:t>يزخر الفكر الأقتصادي بالعديد من التعريفات للسياسة المالية , فقد عرفت على أنها ذلك الجزء من س</w:t>
      </w:r>
      <w:r w:rsidR="00D56C55">
        <w:rPr>
          <w:rFonts w:ascii="Simplified Arabic" w:hAnsi="Simplified Arabic" w:cs="Simplified Arabic"/>
          <w:sz w:val="28"/>
          <w:szCs w:val="28"/>
          <w:rtl/>
          <w:lang w:bidi="ar-LY"/>
        </w:rPr>
        <w:t xml:space="preserve">ياسة الحكومة الذي يتعلق بتحقيق </w:t>
      </w:r>
      <w:r w:rsidR="00D56C55">
        <w:rPr>
          <w:rFonts w:ascii="Simplified Arabic" w:hAnsi="Simplified Arabic" w:cs="Simplified Arabic" w:hint="cs"/>
          <w:sz w:val="28"/>
          <w:szCs w:val="28"/>
          <w:rtl/>
          <w:lang w:bidi="ar-LY"/>
        </w:rPr>
        <w:t>ا</w:t>
      </w:r>
      <w:r w:rsidR="00E82635" w:rsidRPr="0007414C">
        <w:rPr>
          <w:rFonts w:ascii="Simplified Arabic" w:hAnsi="Simplified Arabic" w:cs="Simplified Arabic"/>
          <w:sz w:val="28"/>
          <w:szCs w:val="28"/>
          <w:rtl/>
          <w:lang w:bidi="ar-LY"/>
        </w:rPr>
        <w:t>يرادات الدولة عن طريق الضرائب وغيرها من الوسائل وذلك</w:t>
      </w:r>
      <w:r w:rsidR="00677FD3">
        <w:rPr>
          <w:rFonts w:ascii="Simplified Arabic" w:hAnsi="Simplified Arabic" w:cs="Simplified Arabic"/>
          <w:sz w:val="28"/>
          <w:szCs w:val="28"/>
          <w:rtl/>
          <w:lang w:bidi="ar-LY"/>
        </w:rPr>
        <w:t xml:space="preserve"> بتق</w:t>
      </w:r>
      <w:r w:rsidR="00677FD3">
        <w:rPr>
          <w:rFonts w:ascii="Simplified Arabic" w:hAnsi="Simplified Arabic" w:cs="Simplified Arabic" w:hint="cs"/>
          <w:sz w:val="28"/>
          <w:szCs w:val="28"/>
          <w:rtl/>
          <w:lang w:bidi="ar-LY"/>
        </w:rPr>
        <w:t>د</w:t>
      </w:r>
      <w:r w:rsidR="00D56C55">
        <w:rPr>
          <w:rFonts w:ascii="Simplified Arabic" w:hAnsi="Simplified Arabic" w:cs="Simplified Arabic"/>
          <w:sz w:val="28"/>
          <w:szCs w:val="28"/>
          <w:rtl/>
          <w:lang w:bidi="ar-LY"/>
        </w:rPr>
        <w:t>ير مستوى ونمط اتفاق هذه ال</w:t>
      </w:r>
      <w:r w:rsidR="00D56C55">
        <w:rPr>
          <w:rFonts w:ascii="Simplified Arabic" w:hAnsi="Simplified Arabic" w:cs="Simplified Arabic" w:hint="cs"/>
          <w:sz w:val="28"/>
          <w:szCs w:val="28"/>
          <w:rtl/>
          <w:lang w:bidi="ar-LY"/>
        </w:rPr>
        <w:t>ا</w:t>
      </w:r>
      <w:r w:rsidR="00E82635" w:rsidRPr="0007414C">
        <w:rPr>
          <w:rFonts w:ascii="Simplified Arabic" w:hAnsi="Simplified Arabic" w:cs="Simplified Arabic"/>
          <w:sz w:val="28"/>
          <w:szCs w:val="28"/>
          <w:rtl/>
          <w:lang w:bidi="ar-LY"/>
        </w:rPr>
        <w:t>يرادات (</w:t>
      </w:r>
      <w:r w:rsidR="00E82635" w:rsidRPr="00D56C55">
        <w:rPr>
          <w:rFonts w:ascii="Simplified Arabic" w:hAnsi="Simplified Arabic" w:cs="Simplified Arabic"/>
          <w:b/>
          <w:bCs/>
          <w:sz w:val="28"/>
          <w:szCs w:val="28"/>
          <w:rtl/>
          <w:lang w:bidi="ar-LY"/>
        </w:rPr>
        <w:t>هيكل،</w:t>
      </w:r>
      <w:r w:rsidR="00D56C55">
        <w:rPr>
          <w:rFonts w:ascii="Simplified Arabic" w:hAnsi="Simplified Arabic" w:cs="Simplified Arabic" w:hint="cs"/>
          <w:b/>
          <w:bCs/>
          <w:sz w:val="28"/>
          <w:szCs w:val="28"/>
          <w:rtl/>
          <w:lang w:bidi="ar-LY"/>
        </w:rPr>
        <w:t xml:space="preserve"> </w:t>
      </w:r>
      <w:r w:rsidR="00D56C55" w:rsidRPr="00D56C55">
        <w:rPr>
          <w:rFonts w:ascii="Simplified Arabic" w:hAnsi="Simplified Arabic" w:cs="Simplified Arabic"/>
          <w:b/>
          <w:bCs/>
          <w:sz w:val="28"/>
          <w:szCs w:val="28"/>
          <w:rtl/>
          <w:lang w:bidi="ar-LY"/>
        </w:rPr>
        <w:t>1980</w:t>
      </w:r>
      <w:r w:rsidR="00E82635" w:rsidRPr="00D56C55">
        <w:rPr>
          <w:rFonts w:ascii="Simplified Arabic" w:hAnsi="Simplified Arabic" w:cs="Simplified Arabic"/>
          <w:b/>
          <w:bCs/>
          <w:sz w:val="28"/>
          <w:szCs w:val="28"/>
          <w:rtl/>
          <w:lang w:bidi="ar-LY"/>
        </w:rPr>
        <w:t>،</w:t>
      </w:r>
      <w:r w:rsidR="00D56C55">
        <w:rPr>
          <w:rFonts w:ascii="Simplified Arabic" w:hAnsi="Simplified Arabic" w:cs="Simplified Arabic" w:hint="cs"/>
          <w:b/>
          <w:bCs/>
          <w:sz w:val="28"/>
          <w:szCs w:val="28"/>
          <w:rtl/>
          <w:lang w:bidi="ar-LY"/>
        </w:rPr>
        <w:t xml:space="preserve"> </w:t>
      </w:r>
      <w:r w:rsidR="00E82635" w:rsidRPr="00D56C55">
        <w:rPr>
          <w:rFonts w:ascii="Simplified Arabic" w:hAnsi="Simplified Arabic" w:cs="Simplified Arabic"/>
          <w:b/>
          <w:bCs/>
          <w:sz w:val="28"/>
          <w:szCs w:val="28"/>
          <w:rtl/>
          <w:lang w:bidi="ar-LY"/>
        </w:rPr>
        <w:t>323</w:t>
      </w:r>
      <w:r w:rsidR="00D56C55">
        <w:rPr>
          <w:rFonts w:ascii="Simplified Arabic" w:hAnsi="Simplified Arabic" w:cs="Simplified Arabic" w:hint="cs"/>
          <w:b/>
          <w:bCs/>
          <w:sz w:val="28"/>
          <w:szCs w:val="28"/>
          <w:rtl/>
          <w:lang w:bidi="ar-LY"/>
        </w:rPr>
        <w:t xml:space="preserve"> </w:t>
      </w:r>
      <w:r w:rsidR="00E82635" w:rsidRPr="0007414C">
        <w:rPr>
          <w:rFonts w:ascii="Simplified Arabic" w:hAnsi="Simplified Arabic" w:cs="Simplified Arabic"/>
          <w:sz w:val="28"/>
          <w:szCs w:val="28"/>
          <w:rtl/>
          <w:lang w:bidi="ar-LY"/>
        </w:rPr>
        <w:t>) .</w:t>
      </w:r>
    </w:p>
    <w:p w:rsidR="00D130CD" w:rsidRPr="0007414C" w:rsidRDefault="003A213D" w:rsidP="003A213D">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E82635" w:rsidRPr="0007414C">
        <w:rPr>
          <w:rFonts w:ascii="Simplified Arabic" w:hAnsi="Simplified Arabic" w:cs="Simplified Arabic"/>
          <w:sz w:val="28"/>
          <w:szCs w:val="28"/>
          <w:rtl/>
          <w:lang w:bidi="ar-LY"/>
        </w:rPr>
        <w:t>كما يرى البعض أنها برنامج حكومي يقوم بعدة وظائف أساسية هي وظيفة التخصيص والتوزيع والأستقرار اي دور الحكومة في توفير السلع العامة (الدفاع الوطني والتعليم الأساسي وتنفيذ العقود) وتوزيع الثروة والدخل ووظيفة الأستقرار عن طريق أستخدام أداة الموازنة العامة في تحقيق الأستخدام الكامل وأستقرار الاسعار والنمو الأقتصادي وتوازن ميزان المدفوعات</w:t>
      </w:r>
      <w:r w:rsidR="00D130CD" w:rsidRPr="003A213D">
        <w:rPr>
          <w:rFonts w:ascii="Simplified Arabic" w:hAnsi="Simplified Arabic" w:cs="Simplified Arabic"/>
          <w:b/>
          <w:bCs/>
          <w:sz w:val="28"/>
          <w:szCs w:val="28"/>
          <w:rtl/>
          <w:lang w:bidi="ar-LY"/>
        </w:rPr>
        <w:t>(ابدجمان ، 1990 ، 517 )</w:t>
      </w:r>
      <w:r w:rsidR="00D130CD" w:rsidRPr="0007414C">
        <w:rPr>
          <w:rFonts w:ascii="Simplified Arabic" w:hAnsi="Simplified Arabic" w:cs="Simplified Arabic"/>
          <w:sz w:val="28"/>
          <w:szCs w:val="28"/>
          <w:rtl/>
          <w:lang w:bidi="ar-LY"/>
        </w:rPr>
        <w:t xml:space="preserve"> .</w:t>
      </w:r>
    </w:p>
    <w:p w:rsidR="00E82635" w:rsidRPr="0007414C" w:rsidRDefault="003A213D" w:rsidP="00F33956">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D130CD" w:rsidRPr="0007414C">
        <w:rPr>
          <w:rFonts w:ascii="Simplified Arabic" w:hAnsi="Simplified Arabic" w:cs="Simplified Arabic"/>
          <w:sz w:val="28"/>
          <w:szCs w:val="28"/>
          <w:rtl/>
          <w:lang w:bidi="ar-LY"/>
        </w:rPr>
        <w:t xml:space="preserve">كما عرفت السياسة المالية على أنها : تلك السياسات والأجراءات المدروسة والمتعمدة والمتصلة بمستوى او نمط الأنفاق الذي تقوم به الحكومة من ناحية أو مستوى او هيكل </w:t>
      </w:r>
      <w:proofErr w:type="spellStart"/>
      <w:r w:rsidR="00B90F1C">
        <w:rPr>
          <w:rFonts w:ascii="Simplified Arabic" w:hAnsi="Simplified Arabic" w:cs="Simplified Arabic" w:hint="cs"/>
          <w:sz w:val="28"/>
          <w:szCs w:val="28"/>
          <w:rtl/>
          <w:lang w:bidi="ar-LY"/>
        </w:rPr>
        <w:t>ا</w:t>
      </w:r>
      <w:r w:rsidR="00D130CD" w:rsidRPr="0007414C">
        <w:rPr>
          <w:rFonts w:ascii="Simplified Arabic" w:hAnsi="Simplified Arabic" w:cs="Simplified Arabic"/>
          <w:sz w:val="28"/>
          <w:szCs w:val="28"/>
          <w:rtl/>
          <w:lang w:bidi="ar-LY"/>
        </w:rPr>
        <w:t>لأيرادات</w:t>
      </w:r>
      <w:proofErr w:type="spellEnd"/>
      <w:r w:rsidR="00D130CD" w:rsidRPr="0007414C">
        <w:rPr>
          <w:rFonts w:ascii="Simplified Arabic" w:hAnsi="Simplified Arabic" w:cs="Simplified Arabic"/>
          <w:sz w:val="28"/>
          <w:szCs w:val="28"/>
          <w:rtl/>
          <w:lang w:bidi="ar-LY"/>
        </w:rPr>
        <w:t xml:space="preserve"> التي تحصل عليها من ناحية أخرى </w:t>
      </w:r>
      <w:r w:rsidR="00D130CD" w:rsidRPr="003A213D">
        <w:rPr>
          <w:rFonts w:ascii="Simplified Arabic" w:hAnsi="Simplified Arabic" w:cs="Simplified Arabic"/>
          <w:b/>
          <w:bCs/>
          <w:sz w:val="28"/>
          <w:szCs w:val="28"/>
          <w:rtl/>
          <w:lang w:bidi="ar-LY"/>
        </w:rPr>
        <w:t>(</w:t>
      </w:r>
      <w:r w:rsidR="00D130CD" w:rsidRPr="003A213D">
        <w:rPr>
          <w:rFonts w:asciiTheme="majorBidi" w:hAnsiTheme="majorBidi" w:cstheme="majorBidi"/>
          <w:b/>
          <w:bCs/>
          <w:sz w:val="28"/>
          <w:szCs w:val="28"/>
          <w:lang w:bidi="ar-LY"/>
        </w:rPr>
        <w:t>Klein</w:t>
      </w:r>
      <w:r w:rsidR="00F33956">
        <w:rPr>
          <w:rFonts w:asciiTheme="majorBidi" w:hAnsiTheme="majorBidi" w:cstheme="majorBidi"/>
          <w:b/>
          <w:bCs/>
          <w:sz w:val="28"/>
          <w:szCs w:val="28"/>
          <w:lang w:bidi="ar-LY"/>
        </w:rPr>
        <w:t>, 1973, 176</w:t>
      </w:r>
      <w:r w:rsidR="00D130CD" w:rsidRPr="003A213D">
        <w:rPr>
          <w:rFonts w:ascii="Simplified Arabic" w:hAnsi="Simplified Arabic" w:cs="Simplified Arabic"/>
          <w:b/>
          <w:bCs/>
          <w:sz w:val="28"/>
          <w:szCs w:val="28"/>
          <w:rtl/>
          <w:lang w:bidi="ar-LY"/>
        </w:rPr>
        <w:t>).</w:t>
      </w:r>
    </w:p>
    <w:p w:rsidR="00D130CD" w:rsidRPr="0007414C" w:rsidRDefault="003A213D" w:rsidP="0007414C">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D130CD" w:rsidRPr="0007414C">
        <w:rPr>
          <w:rFonts w:ascii="Simplified Arabic" w:hAnsi="Simplified Arabic" w:cs="Simplified Arabic"/>
          <w:sz w:val="28"/>
          <w:szCs w:val="28"/>
          <w:rtl/>
          <w:lang w:bidi="ar-LY"/>
        </w:rPr>
        <w:t>وتعد ادوات السياسة المالية بوصلة تعديل النشاط الأقتصادي المتعثر بسبب الأختلالات الأقتصادية المتكررة في الأقتصاد العالمي .</w:t>
      </w:r>
    </w:p>
    <w:p w:rsidR="006B6CC4" w:rsidRPr="0007414C" w:rsidRDefault="0067209B" w:rsidP="0007414C">
      <w:pPr>
        <w:spacing w:line="240" w:lineRule="auto"/>
        <w:ind w:left="-903"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LY"/>
        </w:rPr>
        <w:t xml:space="preserve">       </w:t>
      </w:r>
      <w:r w:rsidR="00D130CD" w:rsidRPr="0007414C">
        <w:rPr>
          <w:rFonts w:ascii="Simplified Arabic" w:hAnsi="Simplified Arabic" w:cs="Simplified Arabic"/>
          <w:sz w:val="28"/>
          <w:szCs w:val="28"/>
          <w:rtl/>
          <w:lang w:bidi="ar-LY"/>
        </w:rPr>
        <w:t>ويتم التركيز في هذا البحث على أحد أهم ادوات السياسة الما</w:t>
      </w:r>
      <w:r w:rsidR="00B90F1C">
        <w:rPr>
          <w:rFonts w:ascii="Simplified Arabic" w:hAnsi="Simplified Arabic" w:cs="Simplified Arabic"/>
          <w:sz w:val="28"/>
          <w:szCs w:val="28"/>
          <w:rtl/>
          <w:lang w:bidi="ar-LY"/>
        </w:rPr>
        <w:t>لية وهي النفقات العامة ووسيلة ت</w:t>
      </w:r>
      <w:r w:rsidR="00B90F1C">
        <w:rPr>
          <w:rFonts w:ascii="Simplified Arabic" w:hAnsi="Simplified Arabic" w:cs="Simplified Arabic" w:hint="cs"/>
          <w:sz w:val="28"/>
          <w:szCs w:val="28"/>
          <w:rtl/>
          <w:lang w:bidi="ar-LY"/>
        </w:rPr>
        <w:t>م</w:t>
      </w:r>
      <w:r w:rsidR="00D130CD" w:rsidRPr="0007414C">
        <w:rPr>
          <w:rFonts w:ascii="Simplified Arabic" w:hAnsi="Simplified Arabic" w:cs="Simplified Arabic"/>
          <w:sz w:val="28"/>
          <w:szCs w:val="28"/>
          <w:rtl/>
          <w:lang w:bidi="ar-LY"/>
        </w:rPr>
        <w:t xml:space="preserve">ويلها الايرادات العامة </w:t>
      </w:r>
      <w:r w:rsidR="00DC09FF" w:rsidRPr="0007414C">
        <w:rPr>
          <w:rFonts w:ascii="Simplified Arabic" w:hAnsi="Simplified Arabic" w:cs="Simplified Arabic"/>
          <w:sz w:val="28"/>
          <w:szCs w:val="28"/>
          <w:lang w:bidi="ar-LY"/>
        </w:rPr>
        <w:t xml:space="preserve"> (</w:t>
      </w:r>
      <w:r w:rsidR="00DC09FF" w:rsidRPr="0007414C">
        <w:rPr>
          <w:rFonts w:asciiTheme="majorBidi" w:hAnsiTheme="majorBidi" w:cstheme="majorBidi"/>
          <w:sz w:val="28"/>
          <w:szCs w:val="28"/>
          <w:lang w:bidi="ar-LY"/>
        </w:rPr>
        <w:t>Government</w:t>
      </w:r>
      <w:r w:rsidR="00DC09FF" w:rsidRPr="0007414C">
        <w:rPr>
          <w:rFonts w:ascii="Simplified Arabic" w:hAnsi="Simplified Arabic" w:cs="Simplified Arabic"/>
          <w:sz w:val="28"/>
          <w:szCs w:val="28"/>
          <w:lang w:bidi="ar-LY"/>
        </w:rPr>
        <w:t xml:space="preserve">   </w:t>
      </w:r>
      <w:r w:rsidR="00DC09FF" w:rsidRPr="0007414C">
        <w:rPr>
          <w:rFonts w:asciiTheme="majorBidi" w:hAnsiTheme="majorBidi" w:cstheme="majorBidi"/>
          <w:sz w:val="28"/>
          <w:szCs w:val="28"/>
          <w:lang w:bidi="ar-LY"/>
        </w:rPr>
        <w:t>Revenue</w:t>
      </w:r>
      <w:r w:rsidR="00DC09FF" w:rsidRPr="0007414C">
        <w:rPr>
          <w:rFonts w:ascii="Simplified Arabic" w:hAnsi="Simplified Arabic" w:cs="Simplified Arabic"/>
          <w:sz w:val="28"/>
          <w:szCs w:val="28"/>
          <w:lang w:bidi="ar-LY"/>
        </w:rPr>
        <w:t>)</w:t>
      </w:r>
      <w:r w:rsidR="00B90F1C">
        <w:rPr>
          <w:rFonts w:ascii="Simplified Arabic" w:hAnsi="Simplified Arabic" w:cs="Simplified Arabic"/>
          <w:sz w:val="28"/>
          <w:szCs w:val="28"/>
          <w:lang w:bidi="ar-LY"/>
        </w:rPr>
        <w:t>R</w:t>
      </w:r>
      <w:r w:rsidR="00DC09FF" w:rsidRPr="0007414C">
        <w:rPr>
          <w:rFonts w:ascii="Simplified Arabic" w:hAnsi="Simplified Arabic" w:cs="Simplified Arabic"/>
          <w:sz w:val="28"/>
          <w:szCs w:val="28"/>
          <w:rtl/>
          <w:lang w:bidi="ar-LY"/>
        </w:rPr>
        <w:t xml:space="preserve"> </w:t>
      </w:r>
      <w:proofErr w:type="spellStart"/>
      <w:r w:rsidR="009635DA" w:rsidRPr="0007414C">
        <w:rPr>
          <w:rFonts w:ascii="Simplified Arabic" w:hAnsi="Simplified Arabic" w:cs="Simplified Arabic"/>
          <w:sz w:val="28"/>
          <w:szCs w:val="28"/>
          <w:rtl/>
          <w:lang w:bidi="ar-LY"/>
        </w:rPr>
        <w:t>)</w:t>
      </w:r>
      <w:r w:rsidR="00DC09FF" w:rsidRPr="0007414C">
        <w:rPr>
          <w:rFonts w:ascii="Simplified Arabic" w:hAnsi="Simplified Arabic" w:cs="Simplified Arabic"/>
          <w:sz w:val="28"/>
          <w:szCs w:val="28"/>
          <w:rtl/>
          <w:lang w:bidi="ar-LY"/>
        </w:rPr>
        <w:t>(</w:t>
      </w:r>
      <w:proofErr w:type="spellEnd"/>
      <w:r w:rsidR="00B90F1C">
        <w:rPr>
          <w:rFonts w:ascii="Simplified Arabic" w:hAnsi="Simplified Arabic" w:cs="Simplified Arabic" w:hint="cs"/>
          <w:sz w:val="28"/>
          <w:szCs w:val="28"/>
          <w:rtl/>
          <w:lang w:bidi="ar-LY"/>
        </w:rPr>
        <w:t xml:space="preserve"> </w:t>
      </w:r>
      <w:r w:rsidR="00B90F1C">
        <w:rPr>
          <w:rFonts w:ascii="Simplified Arabic" w:hAnsi="Simplified Arabic" w:cs="Simplified Arabic"/>
          <w:sz w:val="28"/>
          <w:szCs w:val="28"/>
          <w:lang w:bidi="ar-LY"/>
        </w:rPr>
        <w:t>G</w:t>
      </w:r>
      <w:r w:rsidR="00B90F1C">
        <w:rPr>
          <w:rFonts w:ascii="Simplified Arabic" w:hAnsi="Simplified Arabic" w:cs="Simplified Arabic" w:hint="cs"/>
          <w:sz w:val="28"/>
          <w:szCs w:val="28"/>
          <w:rtl/>
          <w:lang w:bidi="ar-LY"/>
        </w:rPr>
        <w:t xml:space="preserve"> </w:t>
      </w:r>
      <w:r w:rsidR="00DC09FF" w:rsidRPr="0007414C">
        <w:rPr>
          <w:rFonts w:asciiTheme="majorBidi" w:hAnsiTheme="majorBidi" w:cstheme="majorBidi"/>
          <w:sz w:val="28"/>
          <w:szCs w:val="28"/>
          <w:lang w:bidi="ar-LY"/>
        </w:rPr>
        <w:t>Expenditure</w:t>
      </w:r>
      <w:r w:rsidR="00DC09FF" w:rsidRPr="0007414C">
        <w:rPr>
          <w:rFonts w:asciiTheme="majorBidi" w:hAnsiTheme="majorBidi" w:cstheme="majorBidi"/>
          <w:sz w:val="28"/>
          <w:szCs w:val="28"/>
          <w:rtl/>
          <w:lang w:bidi="ar-LY"/>
        </w:rPr>
        <w:t xml:space="preserve"> </w:t>
      </w:r>
      <w:r w:rsidR="00DC09FF" w:rsidRPr="0007414C">
        <w:rPr>
          <w:rFonts w:ascii="Simplified Arabic" w:hAnsi="Simplified Arabic" w:cs="Simplified Arabic"/>
          <w:sz w:val="28"/>
          <w:szCs w:val="28"/>
          <w:lang w:bidi="ar-LY"/>
        </w:rPr>
        <w:t>(</w:t>
      </w:r>
      <w:r w:rsidR="00DC09FF" w:rsidRPr="0007414C">
        <w:rPr>
          <w:rFonts w:asciiTheme="majorBidi" w:hAnsiTheme="majorBidi" w:cstheme="majorBidi"/>
          <w:sz w:val="28"/>
          <w:szCs w:val="28"/>
          <w:lang w:bidi="ar-LY"/>
        </w:rPr>
        <w:t>Government</w:t>
      </w:r>
      <w:r w:rsidR="00DC09FF" w:rsidRPr="0007414C">
        <w:rPr>
          <w:rFonts w:ascii="Simplified Arabic" w:hAnsi="Simplified Arabic" w:cs="Simplified Arabic"/>
          <w:sz w:val="28"/>
          <w:szCs w:val="28"/>
          <w:rtl/>
          <w:lang w:bidi="ar-LY"/>
        </w:rPr>
        <w:t xml:space="preserve"> </w:t>
      </w:r>
      <w:proofErr w:type="spellStart"/>
      <w:r w:rsidR="00DC09FF" w:rsidRPr="0007414C">
        <w:rPr>
          <w:rFonts w:ascii="Simplified Arabic" w:hAnsi="Simplified Arabic" w:cs="Simplified Arabic"/>
          <w:sz w:val="28"/>
          <w:szCs w:val="28"/>
          <w:rtl/>
          <w:lang w:bidi="ar-LY"/>
        </w:rPr>
        <w:t>،</w:t>
      </w:r>
      <w:proofErr w:type="spellEnd"/>
      <w:r w:rsidR="00DC09FF" w:rsidRPr="0007414C">
        <w:rPr>
          <w:rFonts w:ascii="Simplified Arabic" w:hAnsi="Simplified Arabic" w:cs="Simplified Arabic"/>
          <w:sz w:val="28"/>
          <w:szCs w:val="28"/>
          <w:rtl/>
          <w:lang w:bidi="ar-LY"/>
        </w:rPr>
        <w:t xml:space="preserve"> وصافي الموازنة العامة </w:t>
      </w:r>
      <w:proofErr w:type="spellStart"/>
      <w:r w:rsidR="00DC09FF" w:rsidRPr="0007414C">
        <w:rPr>
          <w:rFonts w:ascii="Simplified Arabic" w:hAnsi="Simplified Arabic" w:cs="Simplified Arabic"/>
          <w:sz w:val="28"/>
          <w:szCs w:val="28"/>
          <w:rtl/>
          <w:lang w:bidi="ar-LY"/>
        </w:rPr>
        <w:t>(</w:t>
      </w:r>
      <w:proofErr w:type="spellEnd"/>
      <w:r w:rsidR="00DC09FF" w:rsidRPr="0007414C">
        <w:rPr>
          <w:rFonts w:asciiTheme="majorBidi" w:hAnsiTheme="majorBidi" w:cstheme="majorBidi"/>
          <w:sz w:val="28"/>
          <w:szCs w:val="28"/>
          <w:lang w:bidi="ar-LY"/>
        </w:rPr>
        <w:t>Public</w:t>
      </w:r>
      <w:r w:rsidR="00DC09FF" w:rsidRPr="0007414C">
        <w:rPr>
          <w:rFonts w:ascii="Simplified Arabic" w:hAnsi="Simplified Arabic" w:cs="Simplified Arabic"/>
          <w:sz w:val="28"/>
          <w:szCs w:val="28"/>
          <w:lang w:bidi="ar-LY"/>
        </w:rPr>
        <w:t xml:space="preserve"> </w:t>
      </w:r>
      <w:r w:rsidR="00DC09FF" w:rsidRPr="0007414C">
        <w:rPr>
          <w:rFonts w:asciiTheme="majorBidi" w:hAnsiTheme="majorBidi" w:cstheme="majorBidi"/>
          <w:sz w:val="28"/>
          <w:szCs w:val="28"/>
          <w:lang w:bidi="ar-LY"/>
        </w:rPr>
        <w:t>Budget</w:t>
      </w:r>
      <w:proofErr w:type="spellStart"/>
      <w:r w:rsidR="00DC09FF" w:rsidRPr="0007414C">
        <w:rPr>
          <w:rFonts w:ascii="Simplified Arabic" w:hAnsi="Simplified Arabic" w:cs="Simplified Arabic"/>
          <w:sz w:val="28"/>
          <w:szCs w:val="28"/>
          <w:rtl/>
          <w:lang w:bidi="ar-LY"/>
        </w:rPr>
        <w:t>)(</w:t>
      </w:r>
      <w:proofErr w:type="spellEnd"/>
      <w:r w:rsidR="0007414C" w:rsidRPr="0007414C">
        <w:rPr>
          <w:rFonts w:asciiTheme="majorBidi" w:hAnsiTheme="majorBidi" w:cstheme="majorBidi"/>
          <w:sz w:val="28"/>
          <w:szCs w:val="28"/>
          <w:lang w:bidi="ar-LY"/>
        </w:rPr>
        <w:t xml:space="preserve"> </w:t>
      </w:r>
      <w:r w:rsidR="009635DA" w:rsidRPr="0007414C">
        <w:rPr>
          <w:rFonts w:asciiTheme="majorBidi" w:hAnsiTheme="majorBidi" w:cstheme="majorBidi"/>
          <w:sz w:val="28"/>
          <w:szCs w:val="28"/>
          <w:lang w:bidi="ar-LY"/>
        </w:rPr>
        <w:t>PB</w:t>
      </w:r>
      <w:r w:rsidR="0007414C">
        <w:rPr>
          <w:rFonts w:asciiTheme="majorBidi" w:hAnsiTheme="majorBidi" w:cstheme="majorBidi"/>
          <w:sz w:val="28"/>
          <w:szCs w:val="28"/>
          <w:lang w:bidi="ar-LY"/>
        </w:rPr>
        <w:t xml:space="preserve"> </w:t>
      </w:r>
      <w:proofErr w:type="spellStart"/>
      <w:r w:rsidR="006B6CC4" w:rsidRPr="0007414C">
        <w:rPr>
          <w:rFonts w:ascii="Simplified Arabic" w:hAnsi="Simplified Arabic" w:cs="Simplified Arabic"/>
          <w:sz w:val="28"/>
          <w:szCs w:val="28"/>
          <w:rtl/>
          <w:lang w:bidi="ar-LY"/>
        </w:rPr>
        <w:t>)</w:t>
      </w:r>
      <w:proofErr w:type="spellEnd"/>
      <w:r w:rsidR="006B6CC4" w:rsidRPr="0007414C">
        <w:rPr>
          <w:rFonts w:ascii="Simplified Arabic" w:hAnsi="Simplified Arabic" w:cs="Simplified Arabic"/>
          <w:sz w:val="28"/>
          <w:szCs w:val="28"/>
          <w:rtl/>
          <w:lang w:bidi="ar-LY"/>
        </w:rPr>
        <w:t xml:space="preserve"> </w:t>
      </w:r>
      <w:proofErr w:type="spellStart"/>
      <w:r w:rsidR="006B6CC4" w:rsidRPr="0007414C">
        <w:rPr>
          <w:rFonts w:ascii="Simplified Arabic" w:hAnsi="Simplified Arabic" w:cs="Simplified Arabic"/>
          <w:sz w:val="28"/>
          <w:szCs w:val="28"/>
          <w:rtl/>
          <w:lang w:bidi="ar-LY"/>
        </w:rPr>
        <w:t>.</w:t>
      </w:r>
      <w:proofErr w:type="spellEnd"/>
    </w:p>
    <w:p w:rsidR="006B6CC4" w:rsidRPr="0007414C" w:rsidRDefault="0067209B" w:rsidP="007A12AA">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lastRenderedPageBreak/>
        <w:t xml:space="preserve">      </w:t>
      </w:r>
      <w:r w:rsidR="003A328A">
        <w:rPr>
          <w:rFonts w:ascii="Simplified Arabic" w:hAnsi="Simplified Arabic" w:cs="Simplified Arabic"/>
          <w:sz w:val="28"/>
          <w:szCs w:val="28"/>
          <w:rtl/>
          <w:lang w:bidi="ar-LY"/>
        </w:rPr>
        <w:t>تعد النفقات العامة احد</w:t>
      </w:r>
      <w:r w:rsidR="006B6CC4" w:rsidRPr="0007414C">
        <w:rPr>
          <w:rFonts w:ascii="Simplified Arabic" w:hAnsi="Simplified Arabic" w:cs="Simplified Arabic"/>
          <w:sz w:val="28"/>
          <w:szCs w:val="28"/>
          <w:rtl/>
          <w:lang w:bidi="ar-LY"/>
        </w:rPr>
        <w:t xml:space="preserve">ى الادوات المهمة التي تستخدمها الدولة عبر نشاطاتها المختلفة لتحقيق اهدافها بعد توسع دورها في ادارة الاتقتصاد القومي ، وهي احدى مكونات الطلب الكلي فهي كل ماتنفقه الحكومة على السلع والخدمات والمدفوعات التحويلية </w:t>
      </w:r>
      <w:r w:rsidR="006B6CC4" w:rsidRPr="007A12AA">
        <w:rPr>
          <w:rFonts w:ascii="Simplified Arabic" w:hAnsi="Simplified Arabic" w:cs="Simplified Arabic"/>
          <w:b/>
          <w:bCs/>
          <w:sz w:val="28"/>
          <w:szCs w:val="28"/>
          <w:rtl/>
          <w:lang w:bidi="ar-LY"/>
        </w:rPr>
        <w:t>(ابدجمان ،</w:t>
      </w:r>
      <w:r w:rsidR="007A12AA" w:rsidRPr="007A12AA">
        <w:rPr>
          <w:rFonts w:ascii="Simplified Arabic" w:hAnsi="Simplified Arabic" w:cs="Simplified Arabic"/>
          <w:b/>
          <w:bCs/>
          <w:sz w:val="28"/>
          <w:szCs w:val="28"/>
          <w:rtl/>
          <w:lang w:bidi="ar-LY"/>
        </w:rPr>
        <w:t>1990</w:t>
      </w:r>
      <w:r w:rsidR="006B6CC4" w:rsidRPr="007A12AA">
        <w:rPr>
          <w:rFonts w:ascii="Simplified Arabic" w:hAnsi="Simplified Arabic" w:cs="Simplified Arabic"/>
          <w:b/>
          <w:bCs/>
          <w:sz w:val="28"/>
          <w:szCs w:val="28"/>
          <w:rtl/>
          <w:lang w:bidi="ar-LY"/>
        </w:rPr>
        <w:t>،</w:t>
      </w:r>
      <w:r w:rsidR="007A12AA" w:rsidRPr="007A12AA">
        <w:rPr>
          <w:rFonts w:ascii="Simplified Arabic" w:hAnsi="Simplified Arabic" w:cs="Simplified Arabic" w:hint="cs"/>
          <w:b/>
          <w:bCs/>
          <w:sz w:val="28"/>
          <w:szCs w:val="28"/>
          <w:rtl/>
          <w:lang w:bidi="ar-LY"/>
        </w:rPr>
        <w:t xml:space="preserve"> </w:t>
      </w:r>
      <w:r w:rsidR="006B6CC4" w:rsidRPr="007A12AA">
        <w:rPr>
          <w:rFonts w:ascii="Simplified Arabic" w:hAnsi="Simplified Arabic" w:cs="Simplified Arabic"/>
          <w:b/>
          <w:bCs/>
          <w:sz w:val="28"/>
          <w:szCs w:val="28"/>
          <w:rtl/>
          <w:lang w:bidi="ar-LY"/>
        </w:rPr>
        <w:t>107)</w:t>
      </w:r>
      <w:r w:rsidR="007A12AA">
        <w:rPr>
          <w:rFonts w:ascii="Simplified Arabic" w:hAnsi="Simplified Arabic" w:cs="Simplified Arabic" w:hint="cs"/>
          <w:sz w:val="28"/>
          <w:szCs w:val="28"/>
          <w:rtl/>
          <w:lang w:bidi="ar-LY"/>
        </w:rPr>
        <w:t>.</w:t>
      </w:r>
      <w:r w:rsidR="006B6CC4" w:rsidRPr="0007414C">
        <w:rPr>
          <w:rFonts w:ascii="Simplified Arabic" w:hAnsi="Simplified Arabic" w:cs="Simplified Arabic"/>
          <w:sz w:val="28"/>
          <w:szCs w:val="28"/>
          <w:rtl/>
          <w:lang w:bidi="ar-LY"/>
        </w:rPr>
        <w:t xml:space="preserve"> </w:t>
      </w:r>
    </w:p>
    <w:p w:rsidR="006B6CC4" w:rsidRPr="0007414C" w:rsidRDefault="006B6CC4" w:rsidP="0007414C">
      <w:pPr>
        <w:spacing w:line="240" w:lineRule="auto"/>
        <w:ind w:left="-903" w:right="-567"/>
        <w:jc w:val="both"/>
        <w:rPr>
          <w:rFonts w:ascii="Simplified Arabic" w:hAnsi="Simplified Arabic" w:cs="Simplified Arabic"/>
          <w:sz w:val="28"/>
          <w:szCs w:val="28"/>
          <w:rtl/>
          <w:lang w:bidi="ar-LY"/>
        </w:rPr>
      </w:pPr>
      <w:r w:rsidRPr="0007414C">
        <w:rPr>
          <w:rFonts w:ascii="Simplified Arabic" w:hAnsi="Simplified Arabic" w:cs="Simplified Arabic"/>
          <w:sz w:val="28"/>
          <w:szCs w:val="28"/>
          <w:rtl/>
          <w:lang w:bidi="ar-LY"/>
        </w:rPr>
        <w:t>وتصنف الى :</w:t>
      </w:r>
    </w:p>
    <w:p w:rsidR="006B6CC4" w:rsidRPr="0007414C" w:rsidRDefault="007A12AA" w:rsidP="0007414C">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6B6CC4" w:rsidRPr="0007414C">
        <w:rPr>
          <w:rFonts w:ascii="Simplified Arabic" w:hAnsi="Simplified Arabic" w:cs="Simplified Arabic"/>
          <w:sz w:val="28"/>
          <w:szCs w:val="28"/>
          <w:rtl/>
          <w:lang w:bidi="ar-LY"/>
        </w:rPr>
        <w:t>نفقات استهلاكية ونفقات استثمارية ففي الوقت الذي يتمثل فيه الانفاق ال</w:t>
      </w:r>
      <w:r>
        <w:rPr>
          <w:rFonts w:ascii="Simplified Arabic" w:hAnsi="Simplified Arabic" w:cs="Simplified Arabic"/>
          <w:sz w:val="28"/>
          <w:szCs w:val="28"/>
          <w:rtl/>
          <w:lang w:bidi="ar-LY"/>
        </w:rPr>
        <w:t>استثماري في كل ماتخصصه الدولة ل</w:t>
      </w:r>
      <w:r>
        <w:rPr>
          <w:rFonts w:ascii="Simplified Arabic" w:hAnsi="Simplified Arabic" w:cs="Simplified Arabic" w:hint="cs"/>
          <w:sz w:val="28"/>
          <w:szCs w:val="28"/>
          <w:rtl/>
          <w:lang w:bidi="ar-LY"/>
        </w:rPr>
        <w:t>إ</w:t>
      </w:r>
      <w:r w:rsidR="006B6CC4" w:rsidRPr="0007414C">
        <w:rPr>
          <w:rFonts w:ascii="Simplified Arabic" w:hAnsi="Simplified Arabic" w:cs="Simplified Arabic"/>
          <w:sz w:val="28"/>
          <w:szCs w:val="28"/>
          <w:rtl/>
          <w:lang w:bidi="ar-LY"/>
        </w:rPr>
        <w:t>قامة المشروعات الاستثمارية وتحقيق النمو الاقتصادي ومعالجة الاختلالات البنيوية فأن الانفاق الاستهلاكي يعبر عن انفاق الدولة على الخدمات المخ</w:t>
      </w:r>
      <w:r>
        <w:rPr>
          <w:rFonts w:ascii="Simplified Arabic" w:hAnsi="Simplified Arabic" w:cs="Simplified Arabic"/>
          <w:sz w:val="28"/>
          <w:szCs w:val="28"/>
          <w:rtl/>
          <w:lang w:bidi="ar-LY"/>
        </w:rPr>
        <w:t>تلفة والرواتب والاجور والاعانات</w:t>
      </w:r>
      <w:r w:rsidR="006B6CC4" w:rsidRPr="0007414C">
        <w:rPr>
          <w:rFonts w:ascii="Simplified Arabic" w:hAnsi="Simplified Arabic" w:cs="Simplified Arabic"/>
          <w:sz w:val="28"/>
          <w:szCs w:val="28"/>
          <w:rtl/>
          <w:lang w:bidi="ar-LY"/>
        </w:rPr>
        <w:t>،  ولعل السياسة الانفاقية للمالية العامة لها الدور الرئيس في تحقيق الاستقرار الاقتصادي بما يعيد التوا</w:t>
      </w:r>
      <w:r>
        <w:rPr>
          <w:rFonts w:ascii="Simplified Arabic" w:hAnsi="Simplified Arabic" w:cs="Simplified Arabic"/>
          <w:sz w:val="28"/>
          <w:szCs w:val="28"/>
          <w:rtl/>
          <w:lang w:bidi="ar-LY"/>
        </w:rPr>
        <w:t xml:space="preserve">زن بين الطلب الكلي والعرض </w:t>
      </w:r>
      <w:proofErr w:type="spellStart"/>
      <w:r>
        <w:rPr>
          <w:rFonts w:ascii="Simplified Arabic" w:hAnsi="Simplified Arabic" w:cs="Simplified Arabic"/>
          <w:sz w:val="28"/>
          <w:szCs w:val="28"/>
          <w:rtl/>
          <w:lang w:bidi="ar-LY"/>
        </w:rPr>
        <w:t>الكلي</w:t>
      </w:r>
      <w:r w:rsidR="00891B6F">
        <w:rPr>
          <w:rFonts w:ascii="Simplified Arabic" w:hAnsi="Simplified Arabic" w:cs="Simplified Arabic"/>
          <w:sz w:val="28"/>
          <w:szCs w:val="28"/>
          <w:rtl/>
          <w:lang w:bidi="ar-LY"/>
        </w:rPr>
        <w:t>،</w:t>
      </w:r>
      <w:proofErr w:type="spellEnd"/>
      <w:r w:rsidR="00891B6F">
        <w:rPr>
          <w:rFonts w:ascii="Simplified Arabic" w:hAnsi="Simplified Arabic" w:cs="Simplified Arabic"/>
          <w:sz w:val="28"/>
          <w:szCs w:val="28"/>
          <w:rtl/>
          <w:lang w:bidi="ar-LY"/>
        </w:rPr>
        <w:t xml:space="preserve"> و</w:t>
      </w:r>
      <w:r w:rsidR="00891B6F">
        <w:rPr>
          <w:rFonts w:ascii="Simplified Arabic" w:hAnsi="Simplified Arabic" w:cs="Simplified Arabic" w:hint="cs"/>
          <w:sz w:val="28"/>
          <w:szCs w:val="28"/>
          <w:rtl/>
          <w:lang w:bidi="ar-LY"/>
        </w:rPr>
        <w:t>ب</w:t>
      </w:r>
      <w:r w:rsidR="00891B6F">
        <w:rPr>
          <w:rFonts w:ascii="Simplified Arabic" w:hAnsi="Simplified Arabic" w:cs="Simplified Arabic"/>
          <w:sz w:val="28"/>
          <w:szCs w:val="28"/>
          <w:rtl/>
          <w:lang w:bidi="ar-LY"/>
        </w:rPr>
        <w:t xml:space="preserve">شكل معاكس </w:t>
      </w:r>
      <w:r w:rsidR="00891B6F">
        <w:rPr>
          <w:rFonts w:ascii="Simplified Arabic" w:hAnsi="Simplified Arabic" w:cs="Simplified Arabic" w:hint="cs"/>
          <w:sz w:val="28"/>
          <w:szCs w:val="28"/>
          <w:rtl/>
          <w:lang w:bidi="ar-LY"/>
        </w:rPr>
        <w:t>لا</w:t>
      </w:r>
      <w:r w:rsidR="006B6CC4" w:rsidRPr="0007414C">
        <w:rPr>
          <w:rFonts w:ascii="Simplified Arabic" w:hAnsi="Simplified Arabic" w:cs="Simplified Arabic"/>
          <w:sz w:val="28"/>
          <w:szCs w:val="28"/>
          <w:rtl/>
          <w:lang w:bidi="ar-LY"/>
        </w:rPr>
        <w:t xml:space="preserve">تجاه لسياسة الضريبة . </w:t>
      </w:r>
    </w:p>
    <w:p w:rsidR="006B6CC4" w:rsidRPr="00F13C89" w:rsidRDefault="007A12AA" w:rsidP="00F13C89">
      <w:pPr>
        <w:spacing w:line="240" w:lineRule="auto"/>
        <w:ind w:left="-903" w:right="-567"/>
        <w:jc w:val="both"/>
        <w:rPr>
          <w:rFonts w:asciiTheme="majorBidi" w:hAnsiTheme="majorBidi" w:cstheme="majorBidi"/>
          <w:b/>
          <w:bCs/>
          <w:sz w:val="28"/>
          <w:szCs w:val="28"/>
          <w:rtl/>
          <w:lang w:bidi="ar-LY"/>
        </w:rPr>
      </w:pPr>
      <w:r>
        <w:rPr>
          <w:rFonts w:ascii="Simplified Arabic" w:hAnsi="Simplified Arabic" w:cs="Simplified Arabic" w:hint="cs"/>
          <w:sz w:val="28"/>
          <w:szCs w:val="28"/>
          <w:rtl/>
          <w:lang w:bidi="ar-LY"/>
        </w:rPr>
        <w:t xml:space="preserve">        </w:t>
      </w:r>
      <w:r w:rsidR="006B6CC4" w:rsidRPr="0007414C">
        <w:rPr>
          <w:rFonts w:ascii="Simplified Arabic" w:hAnsi="Simplified Arabic" w:cs="Simplified Arabic"/>
          <w:sz w:val="28"/>
          <w:szCs w:val="28"/>
          <w:rtl/>
          <w:lang w:bidi="ar-LY"/>
        </w:rPr>
        <w:t>ان تدخل الدولة</w:t>
      </w:r>
      <w:r w:rsidR="00F01EC8">
        <w:rPr>
          <w:rFonts w:ascii="Simplified Arabic" w:hAnsi="Simplified Arabic" w:cs="Simplified Arabic"/>
          <w:sz w:val="28"/>
          <w:szCs w:val="28"/>
          <w:rtl/>
          <w:lang w:bidi="ar-LY"/>
        </w:rPr>
        <w:t xml:space="preserve"> في </w:t>
      </w:r>
      <w:proofErr w:type="spellStart"/>
      <w:r w:rsidR="00F01EC8">
        <w:rPr>
          <w:rFonts w:ascii="Simplified Arabic" w:hAnsi="Simplified Arabic" w:cs="Simplified Arabic"/>
          <w:sz w:val="28"/>
          <w:szCs w:val="28"/>
          <w:rtl/>
          <w:lang w:bidi="ar-LY"/>
        </w:rPr>
        <w:t>الأقتصاد</w:t>
      </w:r>
      <w:proofErr w:type="spellEnd"/>
      <w:r w:rsidR="00F01EC8">
        <w:rPr>
          <w:rFonts w:ascii="Simplified Arabic" w:hAnsi="Simplified Arabic" w:cs="Simplified Arabic"/>
          <w:sz w:val="28"/>
          <w:szCs w:val="28"/>
          <w:rtl/>
          <w:lang w:bidi="ar-LY"/>
        </w:rPr>
        <w:t xml:space="preserve"> من خلال سياستها </w:t>
      </w:r>
      <w:proofErr w:type="spellStart"/>
      <w:r w:rsidR="00F01EC8">
        <w:rPr>
          <w:rFonts w:ascii="Simplified Arabic" w:hAnsi="Simplified Arabic" w:cs="Simplified Arabic"/>
          <w:sz w:val="28"/>
          <w:szCs w:val="28"/>
          <w:rtl/>
          <w:lang w:bidi="ar-LY"/>
        </w:rPr>
        <w:t>ال</w:t>
      </w:r>
      <w:r w:rsidR="00F01EC8">
        <w:rPr>
          <w:rFonts w:ascii="Simplified Arabic" w:hAnsi="Simplified Arabic" w:cs="Simplified Arabic" w:hint="cs"/>
          <w:sz w:val="28"/>
          <w:szCs w:val="28"/>
          <w:rtl/>
          <w:lang w:bidi="ar-LY"/>
        </w:rPr>
        <w:t>ا</w:t>
      </w:r>
      <w:r w:rsidR="006B6CC4" w:rsidRPr="0007414C">
        <w:rPr>
          <w:rFonts w:ascii="Simplified Arabic" w:hAnsi="Simplified Arabic" w:cs="Simplified Arabic"/>
          <w:sz w:val="28"/>
          <w:szCs w:val="28"/>
          <w:rtl/>
          <w:lang w:bidi="ar-LY"/>
        </w:rPr>
        <w:t>نفاقية</w:t>
      </w:r>
      <w:proofErr w:type="spellEnd"/>
      <w:r w:rsidR="006B6CC4" w:rsidRPr="0007414C">
        <w:rPr>
          <w:rFonts w:ascii="Simplified Arabic" w:hAnsi="Simplified Arabic" w:cs="Simplified Arabic"/>
          <w:sz w:val="28"/>
          <w:szCs w:val="28"/>
          <w:rtl/>
          <w:lang w:bidi="ar-LY"/>
        </w:rPr>
        <w:t xml:space="preserve"> هو بهدف اعادة توزيع الثروات وتحقيق الاستقرار الاقتصادي لاسيما في اقتصاديات </w:t>
      </w:r>
      <w:r w:rsidR="00F01EC8">
        <w:rPr>
          <w:rFonts w:ascii="Simplified Arabic" w:hAnsi="Simplified Arabic" w:cs="Simplified Arabic"/>
          <w:sz w:val="28"/>
          <w:szCs w:val="28"/>
          <w:rtl/>
          <w:lang w:bidi="ar-LY"/>
        </w:rPr>
        <w:t xml:space="preserve">البلدان النامية المتعثرة </w:t>
      </w:r>
      <w:proofErr w:type="spellStart"/>
      <w:r w:rsidR="00F01EC8">
        <w:rPr>
          <w:rFonts w:ascii="Simplified Arabic" w:hAnsi="Simplified Arabic" w:cs="Simplified Arabic"/>
          <w:sz w:val="28"/>
          <w:szCs w:val="28"/>
          <w:rtl/>
          <w:lang w:bidi="ar-LY"/>
        </w:rPr>
        <w:t>تنمويا</w:t>
      </w:r>
      <w:r w:rsidR="006B6CC4" w:rsidRPr="0007414C">
        <w:rPr>
          <w:rFonts w:ascii="Simplified Arabic" w:hAnsi="Simplified Arabic" w:cs="Simplified Arabic"/>
          <w:sz w:val="28"/>
          <w:szCs w:val="28"/>
          <w:rtl/>
          <w:lang w:bidi="ar-LY"/>
        </w:rPr>
        <w:t>،</w:t>
      </w:r>
      <w:proofErr w:type="spellEnd"/>
      <w:r w:rsidR="006B6CC4" w:rsidRPr="0007414C">
        <w:rPr>
          <w:rFonts w:ascii="Simplified Arabic" w:hAnsi="Simplified Arabic" w:cs="Simplified Arabic"/>
          <w:sz w:val="28"/>
          <w:szCs w:val="28"/>
          <w:rtl/>
          <w:lang w:bidi="ar-LY"/>
        </w:rPr>
        <w:t xml:space="preserve"> والتي يهيمن فيها القطاع العام على الناتج المحلي الأجمالي</w:t>
      </w:r>
      <w:proofErr w:type="spellStart"/>
      <w:r w:rsidR="006B6CC4" w:rsidRPr="00F01EC8">
        <w:rPr>
          <w:rFonts w:ascii="Simplified Arabic" w:hAnsi="Simplified Arabic" w:cs="Simplified Arabic"/>
          <w:b/>
          <w:bCs/>
          <w:sz w:val="28"/>
          <w:szCs w:val="28"/>
          <w:rtl/>
          <w:lang w:bidi="ar-LY"/>
        </w:rPr>
        <w:t>(</w:t>
      </w:r>
      <w:proofErr w:type="spellEnd"/>
      <w:r w:rsidR="006B6CC4" w:rsidRPr="00F01EC8">
        <w:rPr>
          <w:rFonts w:ascii="Simplified Arabic" w:hAnsi="Simplified Arabic" w:cs="Simplified Arabic"/>
          <w:b/>
          <w:bCs/>
          <w:sz w:val="28"/>
          <w:szCs w:val="28"/>
          <w:rtl/>
          <w:lang w:bidi="ar-LY"/>
        </w:rPr>
        <w:t xml:space="preserve"> </w:t>
      </w:r>
      <w:r w:rsidR="005607AF">
        <w:rPr>
          <w:rFonts w:asciiTheme="majorBidi" w:hAnsiTheme="majorBidi" w:cstheme="majorBidi"/>
          <w:b/>
          <w:bCs/>
          <w:sz w:val="28"/>
          <w:szCs w:val="28"/>
          <w:lang w:bidi="ar-LY"/>
        </w:rPr>
        <w:t>,</w:t>
      </w:r>
      <w:r w:rsidR="00F01EC8" w:rsidRPr="00F01EC8">
        <w:rPr>
          <w:rFonts w:asciiTheme="majorBidi" w:hAnsiTheme="majorBidi" w:cstheme="majorBidi"/>
          <w:b/>
          <w:bCs/>
          <w:sz w:val="28"/>
          <w:szCs w:val="28"/>
          <w:lang w:bidi="ar-LY"/>
        </w:rPr>
        <w:t xml:space="preserve"> </w:t>
      </w:r>
      <w:r w:rsidR="006B6CC4" w:rsidRPr="00F01EC8">
        <w:rPr>
          <w:rFonts w:asciiTheme="majorBidi" w:hAnsiTheme="majorBidi" w:cstheme="majorBidi"/>
          <w:b/>
          <w:bCs/>
          <w:sz w:val="28"/>
          <w:szCs w:val="28"/>
          <w:lang w:bidi="ar-LY"/>
        </w:rPr>
        <w:t>125</w:t>
      </w:r>
      <w:r w:rsidR="006B6CC4" w:rsidRPr="00F01EC8">
        <w:rPr>
          <w:rFonts w:ascii="Simplified Arabic" w:hAnsi="Simplified Arabic" w:cs="Simplified Arabic"/>
          <w:b/>
          <w:bCs/>
          <w:sz w:val="28"/>
          <w:szCs w:val="28"/>
          <w:rtl/>
          <w:lang w:bidi="ar-LY"/>
        </w:rPr>
        <w:t>2006</w:t>
      </w:r>
      <w:r w:rsidR="006B6CC4" w:rsidRPr="00F01EC8">
        <w:rPr>
          <w:rFonts w:asciiTheme="majorBidi" w:hAnsiTheme="majorBidi" w:cstheme="majorBidi"/>
          <w:b/>
          <w:bCs/>
          <w:sz w:val="28"/>
          <w:szCs w:val="28"/>
          <w:lang w:bidi="ar-LY"/>
        </w:rPr>
        <w:t>Clara</w:t>
      </w:r>
      <w:r w:rsidR="006B6CC4" w:rsidRPr="00F01EC8">
        <w:rPr>
          <w:rFonts w:ascii="Simplified Arabic" w:hAnsi="Simplified Arabic" w:cs="Simplified Arabic"/>
          <w:b/>
          <w:bCs/>
          <w:sz w:val="28"/>
          <w:szCs w:val="28"/>
          <w:lang w:bidi="ar-LY"/>
        </w:rPr>
        <w:t xml:space="preserve"> </w:t>
      </w:r>
      <w:proofErr w:type="spellStart"/>
      <w:r w:rsidR="00F13C89">
        <w:rPr>
          <w:rFonts w:asciiTheme="majorBidi" w:hAnsiTheme="majorBidi" w:cstheme="majorBidi"/>
          <w:b/>
          <w:bCs/>
          <w:sz w:val="28"/>
          <w:szCs w:val="28"/>
          <w:lang w:bidi="ar-LY"/>
        </w:rPr>
        <w:t>Dela</w:t>
      </w:r>
      <w:proofErr w:type="spellEnd"/>
      <w:r w:rsidR="00F13C89">
        <w:rPr>
          <w:rFonts w:asciiTheme="majorBidi" w:hAnsiTheme="majorBidi" w:cstheme="majorBidi"/>
          <w:b/>
          <w:bCs/>
          <w:sz w:val="28"/>
          <w:szCs w:val="28"/>
          <w:lang w:bidi="ar-LY"/>
        </w:rPr>
        <w:t xml:space="preserve"> </w:t>
      </w:r>
      <w:proofErr w:type="spellStart"/>
      <w:r w:rsidR="00F13C89">
        <w:rPr>
          <w:rFonts w:asciiTheme="majorBidi" w:hAnsiTheme="majorBidi" w:cstheme="majorBidi"/>
          <w:b/>
          <w:bCs/>
          <w:sz w:val="28"/>
          <w:szCs w:val="28"/>
          <w:lang w:bidi="ar-LY"/>
        </w:rPr>
        <w:t>vall</w:t>
      </w:r>
      <w:r w:rsidR="006B6CC4" w:rsidRPr="00F01EC8">
        <w:rPr>
          <w:rFonts w:asciiTheme="majorBidi" w:hAnsiTheme="majorBidi" w:cstheme="majorBidi"/>
          <w:b/>
          <w:bCs/>
          <w:sz w:val="28"/>
          <w:szCs w:val="28"/>
          <w:lang w:bidi="ar-LY"/>
        </w:rPr>
        <w:t>ed</w:t>
      </w:r>
      <w:proofErr w:type="spellEnd"/>
      <w:r w:rsidR="00BA173B">
        <w:rPr>
          <w:rFonts w:asciiTheme="majorBidi" w:hAnsiTheme="majorBidi" w:cstheme="majorBidi"/>
          <w:b/>
          <w:bCs/>
          <w:sz w:val="28"/>
          <w:szCs w:val="28"/>
          <w:lang w:bidi="ar-LY"/>
        </w:rPr>
        <w:t>,</w:t>
      </w:r>
      <w:r w:rsidR="006B6CC4" w:rsidRPr="00F01EC8">
        <w:rPr>
          <w:rFonts w:ascii="Simplified Arabic" w:hAnsi="Simplified Arabic" w:cs="Simplified Arabic"/>
          <w:b/>
          <w:bCs/>
          <w:sz w:val="28"/>
          <w:szCs w:val="28"/>
          <w:lang w:bidi="ar-LY"/>
        </w:rPr>
        <w:t xml:space="preserve"> </w:t>
      </w:r>
      <w:proofErr w:type="spellStart"/>
      <w:r w:rsidR="00F01EC8" w:rsidRPr="00F01EC8">
        <w:rPr>
          <w:rFonts w:ascii="Simplified Arabic" w:hAnsi="Simplified Arabic" w:cs="Simplified Arabic"/>
          <w:b/>
          <w:bCs/>
          <w:sz w:val="28"/>
          <w:szCs w:val="28"/>
          <w:rtl/>
          <w:lang w:bidi="ar-LY"/>
        </w:rPr>
        <w:t>)</w:t>
      </w:r>
      <w:r w:rsidR="006B6CC4" w:rsidRPr="00F01EC8">
        <w:rPr>
          <w:rFonts w:ascii="Simplified Arabic" w:hAnsi="Simplified Arabic" w:cs="Simplified Arabic"/>
          <w:b/>
          <w:bCs/>
          <w:sz w:val="28"/>
          <w:szCs w:val="28"/>
          <w:rtl/>
          <w:lang w:bidi="ar-LY"/>
        </w:rPr>
        <w:t>،</w:t>
      </w:r>
      <w:proofErr w:type="spellEnd"/>
      <w:r w:rsidR="006B6CC4" w:rsidRPr="00F01EC8">
        <w:rPr>
          <w:rFonts w:ascii="Simplified Arabic" w:hAnsi="Simplified Arabic" w:cs="Simplified Arabic"/>
          <w:b/>
          <w:bCs/>
          <w:sz w:val="28"/>
          <w:szCs w:val="28"/>
          <w:rtl/>
          <w:lang w:bidi="ar-LY"/>
        </w:rPr>
        <w:t xml:space="preserve"> </w:t>
      </w:r>
      <w:r w:rsidR="006B6CC4" w:rsidRPr="0007414C">
        <w:rPr>
          <w:rFonts w:ascii="Simplified Arabic" w:hAnsi="Simplified Arabic" w:cs="Simplified Arabic"/>
          <w:sz w:val="28"/>
          <w:szCs w:val="28"/>
          <w:rtl/>
          <w:lang w:bidi="ar-LY"/>
        </w:rPr>
        <w:t>تمول ال</w:t>
      </w:r>
      <w:r w:rsidR="00F01EC8">
        <w:rPr>
          <w:rFonts w:ascii="Simplified Arabic" w:hAnsi="Simplified Arabic" w:cs="Simplified Arabic"/>
          <w:sz w:val="28"/>
          <w:szCs w:val="28"/>
          <w:rtl/>
          <w:lang w:bidi="ar-LY"/>
        </w:rPr>
        <w:t xml:space="preserve">نفقات العامة عن طريق </w:t>
      </w:r>
      <w:proofErr w:type="spellStart"/>
      <w:r w:rsidR="00F01EC8">
        <w:rPr>
          <w:rFonts w:ascii="Simplified Arabic" w:hAnsi="Simplified Arabic" w:cs="Simplified Arabic"/>
          <w:sz w:val="28"/>
          <w:szCs w:val="28"/>
          <w:rtl/>
          <w:lang w:bidi="ar-LY"/>
        </w:rPr>
        <w:t>مايسمى</w:t>
      </w:r>
      <w:proofErr w:type="spellEnd"/>
      <w:r w:rsidR="00F01EC8">
        <w:rPr>
          <w:rFonts w:ascii="Simplified Arabic" w:hAnsi="Simplified Arabic" w:cs="Simplified Arabic"/>
          <w:sz w:val="28"/>
          <w:szCs w:val="28"/>
          <w:rtl/>
          <w:lang w:bidi="ar-LY"/>
        </w:rPr>
        <w:t xml:space="preserve"> </w:t>
      </w:r>
      <w:proofErr w:type="spellStart"/>
      <w:r w:rsidR="00F01EC8">
        <w:rPr>
          <w:rFonts w:ascii="Simplified Arabic" w:hAnsi="Simplified Arabic" w:cs="Simplified Arabic"/>
          <w:sz w:val="28"/>
          <w:szCs w:val="28"/>
          <w:rtl/>
          <w:lang w:bidi="ar-LY"/>
        </w:rPr>
        <w:t>بال</w:t>
      </w:r>
      <w:r w:rsidR="00F01EC8">
        <w:rPr>
          <w:rFonts w:ascii="Simplified Arabic" w:hAnsi="Simplified Arabic" w:cs="Simplified Arabic" w:hint="cs"/>
          <w:sz w:val="28"/>
          <w:szCs w:val="28"/>
          <w:rtl/>
          <w:lang w:bidi="ar-LY"/>
        </w:rPr>
        <w:t>ا</w:t>
      </w:r>
      <w:r w:rsidR="00F01EC8">
        <w:rPr>
          <w:rFonts w:ascii="Simplified Arabic" w:hAnsi="Simplified Arabic" w:cs="Simplified Arabic"/>
          <w:sz w:val="28"/>
          <w:szCs w:val="28"/>
          <w:rtl/>
          <w:lang w:bidi="ar-LY"/>
        </w:rPr>
        <w:t>يرادات</w:t>
      </w:r>
      <w:proofErr w:type="spellEnd"/>
      <w:r w:rsidR="00F01EC8">
        <w:rPr>
          <w:rFonts w:ascii="Simplified Arabic" w:hAnsi="Simplified Arabic" w:cs="Simplified Arabic"/>
          <w:sz w:val="28"/>
          <w:szCs w:val="28"/>
          <w:rtl/>
          <w:lang w:bidi="ar-LY"/>
        </w:rPr>
        <w:t xml:space="preserve"> </w:t>
      </w:r>
      <w:proofErr w:type="spellStart"/>
      <w:r w:rsidR="00F01EC8">
        <w:rPr>
          <w:rFonts w:ascii="Simplified Arabic" w:hAnsi="Simplified Arabic" w:cs="Simplified Arabic"/>
          <w:sz w:val="28"/>
          <w:szCs w:val="28"/>
          <w:rtl/>
          <w:lang w:bidi="ar-LY"/>
        </w:rPr>
        <w:t>العامة</w:t>
      </w:r>
      <w:r w:rsidR="006B6CC4" w:rsidRPr="0007414C">
        <w:rPr>
          <w:rFonts w:ascii="Simplified Arabic" w:hAnsi="Simplified Arabic" w:cs="Simplified Arabic"/>
          <w:sz w:val="28"/>
          <w:szCs w:val="28"/>
          <w:rtl/>
          <w:lang w:bidi="ar-LY"/>
        </w:rPr>
        <w:t>،</w:t>
      </w:r>
      <w:proofErr w:type="spellEnd"/>
      <w:r w:rsidR="006B6CC4" w:rsidRPr="0007414C">
        <w:rPr>
          <w:rFonts w:ascii="Simplified Arabic" w:hAnsi="Simplified Arabic" w:cs="Simplified Arabic"/>
          <w:sz w:val="28"/>
          <w:szCs w:val="28"/>
          <w:rtl/>
          <w:lang w:bidi="ar-LY"/>
        </w:rPr>
        <w:t xml:space="preserve"> و</w:t>
      </w:r>
      <w:r w:rsidR="00F01EC8">
        <w:rPr>
          <w:rFonts w:ascii="Simplified Arabic" w:hAnsi="Simplified Arabic" w:cs="Simplified Arabic"/>
          <w:sz w:val="28"/>
          <w:szCs w:val="28"/>
          <w:rtl/>
          <w:lang w:bidi="ar-LY"/>
        </w:rPr>
        <w:t>حيث ان نفقات الدولة توسعت في ال</w:t>
      </w:r>
      <w:r w:rsidR="00F01EC8">
        <w:rPr>
          <w:rFonts w:ascii="Simplified Arabic" w:hAnsi="Simplified Arabic" w:cs="Simplified Arabic" w:hint="cs"/>
          <w:sz w:val="28"/>
          <w:szCs w:val="28"/>
          <w:rtl/>
          <w:lang w:bidi="ar-LY"/>
        </w:rPr>
        <w:t>ا</w:t>
      </w:r>
      <w:r w:rsidR="006B6CC4" w:rsidRPr="0007414C">
        <w:rPr>
          <w:rFonts w:ascii="Simplified Arabic" w:hAnsi="Simplified Arabic" w:cs="Simplified Arabic"/>
          <w:sz w:val="28"/>
          <w:szCs w:val="28"/>
          <w:rtl/>
          <w:lang w:bidi="ar-LY"/>
        </w:rPr>
        <w:t>قتصاد الحديث لتتجاوز خدمات الدفاع والأمن والقضاء الى القيام بالخدما</w:t>
      </w:r>
      <w:r w:rsidR="00920278">
        <w:rPr>
          <w:rFonts w:ascii="Simplified Arabic" w:hAnsi="Simplified Arabic" w:cs="Simplified Arabic"/>
          <w:sz w:val="28"/>
          <w:szCs w:val="28"/>
          <w:rtl/>
          <w:lang w:bidi="ar-LY"/>
        </w:rPr>
        <w:t>ت الاقتصادية والاجتماعية لتحقيق</w:t>
      </w:r>
      <w:r w:rsidR="006B6CC4" w:rsidRPr="0007414C">
        <w:rPr>
          <w:rFonts w:ascii="Simplified Arabic" w:hAnsi="Simplified Arabic" w:cs="Simplified Arabic"/>
          <w:sz w:val="28"/>
          <w:szCs w:val="28"/>
          <w:rtl/>
          <w:lang w:bidi="ar-LY"/>
        </w:rPr>
        <w:t xml:space="preserve"> الاشباع للحاجات العامة سواء القاب</w:t>
      </w:r>
      <w:r w:rsidR="00F01EC8">
        <w:rPr>
          <w:rFonts w:ascii="Simplified Arabic" w:hAnsi="Simplified Arabic" w:cs="Simplified Arabic"/>
          <w:sz w:val="28"/>
          <w:szCs w:val="28"/>
          <w:rtl/>
          <w:lang w:bidi="ar-LY"/>
        </w:rPr>
        <w:t>لة للتجز</w:t>
      </w:r>
      <w:r w:rsidR="00F01EC8">
        <w:rPr>
          <w:rFonts w:ascii="Simplified Arabic" w:hAnsi="Simplified Arabic" w:cs="Simplified Arabic" w:hint="cs"/>
          <w:sz w:val="28"/>
          <w:szCs w:val="28"/>
          <w:rtl/>
          <w:lang w:bidi="ar-LY"/>
        </w:rPr>
        <w:t>ئ</w:t>
      </w:r>
      <w:r w:rsidR="00F01EC8">
        <w:rPr>
          <w:rFonts w:ascii="Simplified Arabic" w:hAnsi="Simplified Arabic" w:cs="Simplified Arabic"/>
          <w:sz w:val="28"/>
          <w:szCs w:val="28"/>
          <w:rtl/>
          <w:lang w:bidi="ar-LY"/>
        </w:rPr>
        <w:t>ة او غير القابلة للتجز</w:t>
      </w:r>
      <w:r w:rsidR="00F01EC8">
        <w:rPr>
          <w:rFonts w:ascii="Simplified Arabic" w:hAnsi="Simplified Arabic" w:cs="Simplified Arabic" w:hint="cs"/>
          <w:sz w:val="28"/>
          <w:szCs w:val="28"/>
          <w:rtl/>
          <w:lang w:bidi="ar-LY"/>
        </w:rPr>
        <w:t>ئ</w:t>
      </w:r>
      <w:r w:rsidR="006B6CC4" w:rsidRPr="0007414C">
        <w:rPr>
          <w:rFonts w:ascii="Simplified Arabic" w:hAnsi="Simplified Arabic" w:cs="Simplified Arabic"/>
          <w:sz w:val="28"/>
          <w:szCs w:val="28"/>
          <w:rtl/>
          <w:lang w:bidi="ar-LY"/>
        </w:rPr>
        <w:t xml:space="preserve">ة </w:t>
      </w:r>
      <w:proofErr w:type="spellStart"/>
      <w:r w:rsidR="006B6CC4" w:rsidRPr="0007414C">
        <w:rPr>
          <w:rFonts w:ascii="Simplified Arabic" w:hAnsi="Simplified Arabic" w:cs="Simplified Arabic"/>
          <w:sz w:val="28"/>
          <w:szCs w:val="28"/>
          <w:rtl/>
          <w:lang w:bidi="ar-LY"/>
        </w:rPr>
        <w:t>،</w:t>
      </w:r>
      <w:proofErr w:type="spellEnd"/>
      <w:r w:rsidR="006B6CC4" w:rsidRPr="0007414C">
        <w:rPr>
          <w:rFonts w:ascii="Simplified Arabic" w:hAnsi="Simplified Arabic" w:cs="Simplified Arabic"/>
          <w:sz w:val="28"/>
          <w:szCs w:val="28"/>
          <w:rtl/>
          <w:lang w:bidi="ar-LY"/>
        </w:rPr>
        <w:t xml:space="preserve"> وتهيئة الظروف الملائمة لتحقيق التقدم وزيادة الرفاهية وبالتالي لابد ان تدبر الاموال الكافية لتغطية النفقات العامة من خلال تحديد مصادر التمويل لذلك فأن الايرادات العامة اداة مهم</w:t>
      </w:r>
      <w:r w:rsidR="00351938" w:rsidRPr="0007414C">
        <w:rPr>
          <w:rFonts w:ascii="Simplified Arabic" w:hAnsi="Simplified Arabic" w:cs="Simplified Arabic"/>
          <w:sz w:val="28"/>
          <w:szCs w:val="28"/>
          <w:rtl/>
          <w:lang w:bidi="ar-LY"/>
        </w:rPr>
        <w:t>ة</w:t>
      </w:r>
      <w:r w:rsidR="00F01EC8">
        <w:rPr>
          <w:rFonts w:ascii="Simplified Arabic" w:hAnsi="Simplified Arabic" w:cs="Simplified Arabic"/>
          <w:sz w:val="28"/>
          <w:szCs w:val="28"/>
          <w:rtl/>
          <w:lang w:bidi="ar-LY"/>
        </w:rPr>
        <w:t xml:space="preserve"> من ادوات السياسة </w:t>
      </w:r>
      <w:proofErr w:type="spellStart"/>
      <w:r w:rsidR="00F01EC8">
        <w:rPr>
          <w:rFonts w:ascii="Simplified Arabic" w:hAnsi="Simplified Arabic" w:cs="Simplified Arabic"/>
          <w:sz w:val="28"/>
          <w:szCs w:val="28"/>
          <w:rtl/>
          <w:lang w:bidi="ar-LY"/>
        </w:rPr>
        <w:t>المالية</w:t>
      </w:r>
      <w:r w:rsidR="006B6CC4" w:rsidRPr="0007414C">
        <w:rPr>
          <w:rFonts w:ascii="Simplified Arabic" w:hAnsi="Simplified Arabic" w:cs="Simplified Arabic"/>
          <w:sz w:val="28"/>
          <w:szCs w:val="28"/>
          <w:rtl/>
          <w:lang w:bidi="ar-LY"/>
        </w:rPr>
        <w:t>،</w:t>
      </w:r>
      <w:proofErr w:type="spellEnd"/>
      <w:r w:rsidR="006B6CC4" w:rsidRPr="0007414C">
        <w:rPr>
          <w:rFonts w:ascii="Simplified Arabic" w:hAnsi="Simplified Arabic" w:cs="Simplified Arabic"/>
          <w:sz w:val="28"/>
          <w:szCs w:val="28"/>
          <w:rtl/>
          <w:lang w:bidi="ar-LY"/>
        </w:rPr>
        <w:t xml:space="preserve"> وبذلك يمكن تعريفها على انها مجموع الاموال التي تحصل عليها الدولة سواء بصفتها السيادية او من انشطتها </w:t>
      </w:r>
      <w:proofErr w:type="spellStart"/>
      <w:r w:rsidR="006B6CC4" w:rsidRPr="0007414C">
        <w:rPr>
          <w:rFonts w:ascii="Simplified Arabic" w:hAnsi="Simplified Arabic" w:cs="Simplified Arabic"/>
          <w:sz w:val="28"/>
          <w:szCs w:val="28"/>
          <w:rtl/>
          <w:lang w:bidi="ar-LY"/>
        </w:rPr>
        <w:t>واملاكها</w:t>
      </w:r>
      <w:proofErr w:type="spellEnd"/>
      <w:r w:rsidR="006B6CC4" w:rsidRPr="0007414C">
        <w:rPr>
          <w:rFonts w:ascii="Simplified Arabic" w:hAnsi="Simplified Arabic" w:cs="Simplified Arabic"/>
          <w:sz w:val="28"/>
          <w:szCs w:val="28"/>
          <w:rtl/>
          <w:lang w:bidi="ar-LY"/>
        </w:rPr>
        <w:t xml:space="preserve"> الذاتيه </w:t>
      </w:r>
      <w:proofErr w:type="spellStart"/>
      <w:r w:rsidR="006B6CC4" w:rsidRPr="0007414C">
        <w:rPr>
          <w:rFonts w:ascii="Simplified Arabic" w:hAnsi="Simplified Arabic" w:cs="Simplified Arabic"/>
          <w:sz w:val="28"/>
          <w:szCs w:val="28"/>
          <w:rtl/>
          <w:lang w:bidi="ar-LY"/>
        </w:rPr>
        <w:t>،</w:t>
      </w:r>
      <w:proofErr w:type="spellEnd"/>
      <w:r w:rsidR="006B6CC4" w:rsidRPr="0007414C">
        <w:rPr>
          <w:rFonts w:ascii="Simplified Arabic" w:hAnsi="Simplified Arabic" w:cs="Simplified Arabic"/>
          <w:sz w:val="28"/>
          <w:szCs w:val="28"/>
          <w:rtl/>
          <w:lang w:bidi="ar-LY"/>
        </w:rPr>
        <w:t xml:space="preserve"> او من مصادر خارجة عن ذلك سواء كانت قروض داخلية او خارجية او مصادر تضخمية لتغطية الانفاق العام خلال فترة زمنية معينة من اجل الوصول الى تحقيق الاهداف الاقتصادية والاجتماعية والمالية</w:t>
      </w:r>
      <w:r w:rsidR="006B6CC4" w:rsidRPr="00F01EC8">
        <w:rPr>
          <w:rFonts w:ascii="Simplified Arabic" w:hAnsi="Simplified Arabic" w:cs="Simplified Arabic"/>
          <w:b/>
          <w:bCs/>
          <w:sz w:val="28"/>
          <w:szCs w:val="28"/>
          <w:rtl/>
          <w:lang w:bidi="ar-LY"/>
        </w:rPr>
        <w:t xml:space="preserve">(عبد الحميد ،2003 </w:t>
      </w:r>
      <w:proofErr w:type="spellStart"/>
      <w:r w:rsidR="006B6CC4" w:rsidRPr="00F01EC8">
        <w:rPr>
          <w:rFonts w:ascii="Simplified Arabic" w:hAnsi="Simplified Arabic" w:cs="Simplified Arabic"/>
          <w:b/>
          <w:bCs/>
          <w:sz w:val="28"/>
          <w:szCs w:val="28"/>
          <w:rtl/>
          <w:lang w:bidi="ar-LY"/>
        </w:rPr>
        <w:t>،</w:t>
      </w:r>
      <w:proofErr w:type="spellEnd"/>
      <w:r w:rsidR="006B6CC4" w:rsidRPr="00F01EC8">
        <w:rPr>
          <w:rFonts w:ascii="Simplified Arabic" w:hAnsi="Simplified Arabic" w:cs="Simplified Arabic"/>
          <w:b/>
          <w:bCs/>
          <w:sz w:val="28"/>
          <w:szCs w:val="28"/>
          <w:rtl/>
          <w:lang w:bidi="ar-LY"/>
        </w:rPr>
        <w:t xml:space="preserve"> 63</w:t>
      </w:r>
      <w:proofErr w:type="spellStart"/>
      <w:r w:rsidR="006B6CC4" w:rsidRPr="00F01EC8">
        <w:rPr>
          <w:rFonts w:ascii="Simplified Arabic" w:hAnsi="Simplified Arabic" w:cs="Simplified Arabic"/>
          <w:b/>
          <w:bCs/>
          <w:sz w:val="28"/>
          <w:szCs w:val="28"/>
          <w:rtl/>
          <w:lang w:bidi="ar-LY"/>
        </w:rPr>
        <w:t>)</w:t>
      </w:r>
      <w:r w:rsidR="00351938" w:rsidRPr="0007414C">
        <w:rPr>
          <w:rFonts w:ascii="Simplified Arabic" w:hAnsi="Simplified Arabic" w:cs="Simplified Arabic"/>
          <w:sz w:val="28"/>
          <w:szCs w:val="28"/>
          <w:rtl/>
          <w:lang w:bidi="ar-LY"/>
        </w:rPr>
        <w:t>.</w:t>
      </w:r>
      <w:proofErr w:type="spellEnd"/>
      <w:r w:rsidR="00351938" w:rsidRPr="0007414C">
        <w:rPr>
          <w:rFonts w:ascii="Simplified Arabic" w:hAnsi="Simplified Arabic" w:cs="Simplified Arabic"/>
          <w:sz w:val="28"/>
          <w:szCs w:val="28"/>
          <w:rtl/>
          <w:lang w:bidi="ar-LY"/>
        </w:rPr>
        <w:t xml:space="preserve"> </w:t>
      </w:r>
    </w:p>
    <w:p w:rsidR="00351938" w:rsidRPr="0007414C" w:rsidRDefault="00F01EC8" w:rsidP="0015033A">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351938" w:rsidRPr="0007414C">
        <w:rPr>
          <w:rFonts w:ascii="Simplified Arabic" w:hAnsi="Simplified Arabic" w:cs="Simplified Arabic"/>
          <w:sz w:val="28"/>
          <w:szCs w:val="28"/>
          <w:rtl/>
          <w:lang w:bidi="ar-LY"/>
        </w:rPr>
        <w:t>وتشمل الضرائب والتي تعد مصدر تمويلي مهم لنفقات الحكومة وتسيير معاملات الدولة المالية لاسيما</w:t>
      </w:r>
      <w:r w:rsidR="003316CC">
        <w:rPr>
          <w:rFonts w:ascii="Simplified Arabic" w:hAnsi="Simplified Arabic" w:cs="Simplified Arabic"/>
          <w:sz w:val="28"/>
          <w:szCs w:val="28"/>
          <w:rtl/>
          <w:lang w:bidi="ar-LY"/>
        </w:rPr>
        <w:t xml:space="preserve"> في الفترات التي يتأرجح فيها ال</w:t>
      </w:r>
      <w:r w:rsidR="003316CC">
        <w:rPr>
          <w:rFonts w:ascii="Simplified Arabic" w:hAnsi="Simplified Arabic" w:cs="Simplified Arabic" w:hint="cs"/>
          <w:sz w:val="28"/>
          <w:szCs w:val="28"/>
          <w:rtl/>
          <w:lang w:bidi="ar-LY"/>
        </w:rPr>
        <w:t>ا</w:t>
      </w:r>
      <w:r w:rsidR="00351938" w:rsidRPr="0007414C">
        <w:rPr>
          <w:rFonts w:ascii="Simplified Arabic" w:hAnsi="Simplified Arabic" w:cs="Simplified Arabic"/>
          <w:sz w:val="28"/>
          <w:szCs w:val="28"/>
          <w:rtl/>
          <w:lang w:bidi="ar-LY"/>
        </w:rPr>
        <w:t>قتصاد الوطني مابين التضخ</w:t>
      </w:r>
      <w:r w:rsidR="003316CC">
        <w:rPr>
          <w:rFonts w:ascii="Simplified Arabic" w:hAnsi="Simplified Arabic" w:cs="Simplified Arabic"/>
          <w:sz w:val="28"/>
          <w:szCs w:val="28"/>
          <w:rtl/>
          <w:lang w:bidi="ar-LY"/>
        </w:rPr>
        <w:t xml:space="preserve">م والانكماش وبالتالي فأن عملية </w:t>
      </w:r>
      <w:r w:rsidR="003316CC">
        <w:rPr>
          <w:rFonts w:ascii="Simplified Arabic" w:hAnsi="Simplified Arabic" w:cs="Simplified Arabic" w:hint="cs"/>
          <w:sz w:val="28"/>
          <w:szCs w:val="28"/>
          <w:rtl/>
          <w:lang w:bidi="ar-LY"/>
        </w:rPr>
        <w:t>ا</w:t>
      </w:r>
      <w:r w:rsidR="00351938" w:rsidRPr="0007414C">
        <w:rPr>
          <w:rFonts w:ascii="Simplified Arabic" w:hAnsi="Simplified Arabic" w:cs="Simplified Arabic"/>
          <w:sz w:val="28"/>
          <w:szCs w:val="28"/>
          <w:rtl/>
          <w:lang w:bidi="ar-LY"/>
        </w:rPr>
        <w:t xml:space="preserve">جراء </w:t>
      </w:r>
      <w:r w:rsidR="003316CC">
        <w:rPr>
          <w:rFonts w:ascii="Simplified Arabic" w:hAnsi="Simplified Arabic" w:cs="Simplified Arabic"/>
          <w:sz w:val="28"/>
          <w:szCs w:val="28"/>
          <w:rtl/>
          <w:lang w:bidi="ar-LY"/>
        </w:rPr>
        <w:t>التوازن بين الضرائب وتمويلها لل</w:t>
      </w:r>
      <w:r w:rsidR="003316CC">
        <w:rPr>
          <w:rFonts w:ascii="Simplified Arabic" w:hAnsi="Simplified Arabic" w:cs="Simplified Arabic" w:hint="cs"/>
          <w:sz w:val="28"/>
          <w:szCs w:val="28"/>
          <w:rtl/>
          <w:lang w:bidi="ar-LY"/>
        </w:rPr>
        <w:t>ا</w:t>
      </w:r>
      <w:r w:rsidR="00351938" w:rsidRPr="0007414C">
        <w:rPr>
          <w:rFonts w:ascii="Simplified Arabic" w:hAnsi="Simplified Arabic" w:cs="Simplified Arabic"/>
          <w:sz w:val="28"/>
          <w:szCs w:val="28"/>
          <w:rtl/>
          <w:lang w:bidi="ar-LY"/>
        </w:rPr>
        <w:t xml:space="preserve">نفاق وزيادة الانفاق الحكومي التي تسهم في خلق ضرائب من خلال زيادة الانتاج الخاضع للضرائب ، تعد عملية ديناميكية بين ادوات واثار السياسة المالية على مستوى النشاط الاقتصادي خلال الدورات الاقتصادية ، وهو ما تعتمده الدول المتقدمة في تمويل الانفاق من الضرائب واستخدامها وسيلة لتحقيق المساواة الاجتماعية من خلال عملية اعادة توزيع الدخل ومساعدة الحكومة في توفير السلع والخدمات العامة </w:t>
      </w:r>
      <w:r w:rsidR="00351938" w:rsidRPr="003316CC">
        <w:rPr>
          <w:rFonts w:ascii="Simplified Arabic" w:hAnsi="Simplified Arabic" w:cs="Simplified Arabic"/>
          <w:b/>
          <w:bCs/>
          <w:sz w:val="28"/>
          <w:szCs w:val="28"/>
          <w:rtl/>
          <w:lang w:bidi="ar-LY"/>
        </w:rPr>
        <w:t xml:space="preserve">( 87 </w:t>
      </w:r>
      <w:r w:rsidR="00351938" w:rsidRPr="003316CC">
        <w:rPr>
          <w:rFonts w:ascii="Simplified Arabic" w:hAnsi="Simplified Arabic" w:cs="Simplified Arabic"/>
          <w:b/>
          <w:bCs/>
          <w:sz w:val="28"/>
          <w:szCs w:val="28"/>
          <w:lang w:bidi="ar-LY"/>
        </w:rPr>
        <w:t>2008</w:t>
      </w:r>
      <w:r w:rsidR="0015033A">
        <w:rPr>
          <w:rFonts w:ascii="Simplified Arabic" w:hAnsi="Simplified Arabic" w:cs="Simplified Arabic"/>
          <w:b/>
          <w:bCs/>
          <w:sz w:val="28"/>
          <w:szCs w:val="28"/>
          <w:lang w:bidi="ar-LY"/>
        </w:rPr>
        <w:t>,</w:t>
      </w:r>
      <w:r w:rsidR="00351938" w:rsidRPr="003316CC">
        <w:rPr>
          <w:rFonts w:ascii="Simplified Arabic" w:hAnsi="Simplified Arabic" w:cs="Simplified Arabic"/>
          <w:b/>
          <w:bCs/>
          <w:sz w:val="28"/>
          <w:szCs w:val="28"/>
          <w:rtl/>
          <w:lang w:bidi="ar-LY"/>
        </w:rPr>
        <w:t xml:space="preserve"> </w:t>
      </w:r>
      <w:r w:rsidR="0007414C" w:rsidRPr="003316CC">
        <w:rPr>
          <w:rFonts w:ascii="Simplified Arabic" w:hAnsi="Simplified Arabic" w:cs="Simplified Arabic"/>
          <w:b/>
          <w:bCs/>
          <w:sz w:val="28"/>
          <w:szCs w:val="28"/>
          <w:lang w:bidi="ar-LY"/>
        </w:rPr>
        <w:t>(</w:t>
      </w:r>
      <w:proofErr w:type="spellStart"/>
      <w:r w:rsidR="00351938" w:rsidRPr="003316CC">
        <w:rPr>
          <w:rFonts w:asciiTheme="majorBidi" w:hAnsiTheme="majorBidi" w:cstheme="majorBidi"/>
          <w:b/>
          <w:bCs/>
          <w:sz w:val="28"/>
          <w:szCs w:val="28"/>
          <w:lang w:bidi="ar-LY"/>
        </w:rPr>
        <w:t>Micheal</w:t>
      </w:r>
      <w:proofErr w:type="spellEnd"/>
      <w:r w:rsidR="00351938" w:rsidRPr="003316CC">
        <w:rPr>
          <w:rFonts w:ascii="Simplified Arabic" w:hAnsi="Simplified Arabic" w:cs="Simplified Arabic"/>
          <w:b/>
          <w:bCs/>
          <w:sz w:val="28"/>
          <w:szCs w:val="28"/>
          <w:lang w:bidi="ar-LY"/>
        </w:rPr>
        <w:t xml:space="preserve"> </w:t>
      </w:r>
      <w:proofErr w:type="spellStart"/>
      <w:r w:rsidR="00351938" w:rsidRPr="003316CC">
        <w:rPr>
          <w:rFonts w:asciiTheme="majorBidi" w:hAnsiTheme="majorBidi" w:cstheme="majorBidi"/>
          <w:b/>
          <w:bCs/>
          <w:sz w:val="28"/>
          <w:szCs w:val="28"/>
          <w:lang w:bidi="ar-LY"/>
        </w:rPr>
        <w:t>wichens</w:t>
      </w:r>
      <w:proofErr w:type="spellEnd"/>
      <w:r w:rsidR="0015033A">
        <w:rPr>
          <w:rFonts w:asciiTheme="majorBidi" w:hAnsiTheme="majorBidi" w:cstheme="majorBidi"/>
          <w:b/>
          <w:bCs/>
          <w:sz w:val="28"/>
          <w:szCs w:val="28"/>
          <w:lang w:bidi="ar-LY"/>
        </w:rPr>
        <w:t>,</w:t>
      </w:r>
      <w:r w:rsidR="00351938" w:rsidRPr="0007414C">
        <w:rPr>
          <w:rFonts w:ascii="Simplified Arabic" w:hAnsi="Simplified Arabic" w:cs="Simplified Arabic"/>
          <w:sz w:val="28"/>
          <w:szCs w:val="28"/>
          <w:rtl/>
          <w:lang w:bidi="ar-LY"/>
        </w:rPr>
        <w:t xml:space="preserve"> . </w:t>
      </w:r>
    </w:p>
    <w:p w:rsidR="00351938" w:rsidRPr="0007414C" w:rsidRDefault="003316CC" w:rsidP="00E64CE9">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351938" w:rsidRPr="0007414C">
        <w:rPr>
          <w:rFonts w:ascii="Simplified Arabic" w:hAnsi="Simplified Arabic" w:cs="Simplified Arabic"/>
          <w:sz w:val="28"/>
          <w:szCs w:val="28"/>
          <w:rtl/>
          <w:lang w:bidi="ar-LY"/>
        </w:rPr>
        <w:t xml:space="preserve">وفي الدول النفطية التي تعتمد بشكل رئيسي على الايرادات النفطية في تمويل نفقاتها العامة فأنها ستجعل اقتصاداتها تابعة لما يحدث من تقلبات وازمات في العالم لاسيما وان النفط هذا المتغير الداخلي </w:t>
      </w:r>
      <w:r w:rsidR="00351938" w:rsidRPr="0007414C">
        <w:rPr>
          <w:rFonts w:ascii="Simplified Arabic" w:hAnsi="Simplified Arabic" w:cs="Simplified Arabic"/>
          <w:sz w:val="28"/>
          <w:szCs w:val="28"/>
          <w:rtl/>
          <w:lang w:bidi="ar-LY"/>
        </w:rPr>
        <w:lastRenderedPageBreak/>
        <w:t>بالانتاج والخارجي بالتأثير يصعب السيطرة عليه من قبل الحكومات المحلية كونه مرتب</w:t>
      </w:r>
      <w:r w:rsidR="00F73AF2">
        <w:rPr>
          <w:rFonts w:ascii="Simplified Arabic" w:hAnsi="Simplified Arabic" w:cs="Simplified Arabic"/>
          <w:sz w:val="28"/>
          <w:szCs w:val="28"/>
          <w:rtl/>
          <w:lang w:bidi="ar-LY"/>
        </w:rPr>
        <w:t xml:space="preserve">ط بالسوق الدولية للطلب والعرض </w:t>
      </w:r>
      <w:r w:rsidR="00F73AF2">
        <w:rPr>
          <w:rFonts w:ascii="Simplified Arabic" w:hAnsi="Simplified Arabic" w:cs="Simplified Arabic" w:hint="cs"/>
          <w:sz w:val="28"/>
          <w:szCs w:val="28"/>
          <w:rtl/>
          <w:lang w:bidi="ar-LY"/>
        </w:rPr>
        <w:t>على</w:t>
      </w:r>
      <w:r w:rsidR="00351938" w:rsidRPr="0007414C">
        <w:rPr>
          <w:rFonts w:ascii="Simplified Arabic" w:hAnsi="Simplified Arabic" w:cs="Simplified Arabic"/>
          <w:sz w:val="28"/>
          <w:szCs w:val="28"/>
          <w:rtl/>
          <w:lang w:bidi="ar-LY"/>
        </w:rPr>
        <w:t xml:space="preserve"> النفط ، </w:t>
      </w:r>
      <w:r w:rsidR="006A7DA3" w:rsidRPr="0007414C">
        <w:rPr>
          <w:rFonts w:ascii="Simplified Arabic" w:hAnsi="Simplified Arabic" w:cs="Simplified Arabic"/>
          <w:sz w:val="28"/>
          <w:szCs w:val="28"/>
          <w:rtl/>
          <w:lang w:bidi="ar-LY"/>
        </w:rPr>
        <w:t>وتعتمد مسألة ماذا ستكون عليه النفقات العامة (المباشرة وغير المباشرة ) على التشريعات المستقبلية ، وعلى نحو مماثل تعتم</w:t>
      </w:r>
      <w:r w:rsidR="003C5370">
        <w:rPr>
          <w:rFonts w:ascii="Simplified Arabic" w:hAnsi="Simplified Arabic" w:cs="Simplified Arabic" w:hint="cs"/>
          <w:sz w:val="28"/>
          <w:szCs w:val="28"/>
          <w:rtl/>
          <w:lang w:bidi="ar-LY"/>
        </w:rPr>
        <w:t>د</w:t>
      </w:r>
      <w:r>
        <w:rPr>
          <w:rFonts w:ascii="Simplified Arabic" w:hAnsi="Simplified Arabic" w:cs="Simplified Arabic" w:hint="cs"/>
          <w:sz w:val="28"/>
          <w:szCs w:val="28"/>
          <w:rtl/>
          <w:lang w:bidi="ar-LY"/>
        </w:rPr>
        <w:t xml:space="preserve"> </w:t>
      </w:r>
      <w:r w:rsidR="006A7DA3" w:rsidRPr="0007414C">
        <w:rPr>
          <w:rFonts w:ascii="Simplified Arabic" w:hAnsi="Simplified Arabic" w:cs="Simplified Arabic"/>
          <w:sz w:val="28"/>
          <w:szCs w:val="28"/>
          <w:rtl/>
          <w:lang w:bidi="ar-LY"/>
        </w:rPr>
        <w:t xml:space="preserve"> </w:t>
      </w:r>
      <w:proofErr w:type="spellStart"/>
      <w:r w:rsidR="006A7DA3" w:rsidRPr="0007414C">
        <w:rPr>
          <w:rFonts w:ascii="Simplified Arabic" w:hAnsi="Simplified Arabic" w:cs="Simplified Arabic"/>
          <w:sz w:val="28"/>
          <w:szCs w:val="28"/>
          <w:rtl/>
          <w:lang w:bidi="ar-LY"/>
        </w:rPr>
        <w:t>المقبوضات</w:t>
      </w:r>
      <w:proofErr w:type="spellEnd"/>
      <w:r w:rsidR="006A7DA3" w:rsidRPr="0007414C">
        <w:rPr>
          <w:rFonts w:ascii="Simplified Arabic" w:hAnsi="Simplified Arabic" w:cs="Simplified Arabic"/>
          <w:sz w:val="28"/>
          <w:szCs w:val="28"/>
          <w:rtl/>
          <w:lang w:bidi="ar-LY"/>
        </w:rPr>
        <w:t xml:space="preserve"> المرتبطة </w:t>
      </w:r>
      <w:proofErr w:type="spellStart"/>
      <w:r w:rsidR="006A7DA3" w:rsidRPr="0007414C">
        <w:rPr>
          <w:rFonts w:ascii="Simplified Arabic" w:hAnsi="Simplified Arabic" w:cs="Simplified Arabic"/>
          <w:sz w:val="28"/>
          <w:szCs w:val="28"/>
          <w:rtl/>
          <w:lang w:bidi="ar-LY"/>
        </w:rPr>
        <w:t>بها</w:t>
      </w:r>
      <w:proofErr w:type="spellEnd"/>
      <w:r w:rsidR="006A7DA3" w:rsidRPr="0007414C">
        <w:rPr>
          <w:rFonts w:ascii="Simplified Arabic" w:hAnsi="Simplified Arabic" w:cs="Simplified Arabic"/>
          <w:sz w:val="28"/>
          <w:szCs w:val="28"/>
          <w:rtl/>
          <w:lang w:bidi="ar-LY"/>
        </w:rPr>
        <w:t xml:space="preserve"> على التشريع المستقبلي وعلى التطورات الاقتصادية غير المؤكدة</w:t>
      </w:r>
      <w:r w:rsidR="006A7DA3" w:rsidRPr="007D69D7">
        <w:rPr>
          <w:rFonts w:ascii="Simplified Arabic" w:hAnsi="Simplified Arabic" w:cs="Simplified Arabic"/>
          <w:b/>
          <w:bCs/>
          <w:sz w:val="28"/>
          <w:szCs w:val="28"/>
          <w:rtl/>
          <w:lang w:bidi="ar-LY"/>
        </w:rPr>
        <w:t>(140</w:t>
      </w:r>
      <w:r w:rsidR="00BF7AE1" w:rsidRPr="007D69D7">
        <w:rPr>
          <w:rFonts w:ascii="Simplified Arabic" w:hAnsi="Simplified Arabic" w:cs="Simplified Arabic" w:hint="cs"/>
          <w:b/>
          <w:bCs/>
          <w:sz w:val="28"/>
          <w:szCs w:val="28"/>
          <w:rtl/>
          <w:lang w:bidi="ar-LY"/>
        </w:rPr>
        <w:t xml:space="preserve"> </w:t>
      </w:r>
      <w:r w:rsidR="00BF7AE1" w:rsidRPr="007D69D7">
        <w:rPr>
          <w:rFonts w:ascii="Simplified Arabic" w:hAnsi="Simplified Arabic" w:cs="Simplified Arabic"/>
          <w:b/>
          <w:bCs/>
          <w:sz w:val="28"/>
          <w:szCs w:val="28"/>
          <w:lang w:bidi="ar-LY"/>
        </w:rPr>
        <w:t>,</w:t>
      </w:r>
      <w:r w:rsidR="00BF7AE1" w:rsidRPr="007D69D7">
        <w:rPr>
          <w:rFonts w:ascii="Simplified Arabic" w:hAnsi="Simplified Arabic" w:cs="Simplified Arabic"/>
          <w:b/>
          <w:bCs/>
          <w:sz w:val="28"/>
          <w:szCs w:val="28"/>
          <w:rtl/>
          <w:lang w:bidi="ar-LY"/>
        </w:rPr>
        <w:t>2010</w:t>
      </w:r>
      <w:r w:rsidR="00BF7AE1" w:rsidRPr="007D69D7">
        <w:rPr>
          <w:rFonts w:ascii="Simplified Arabic" w:hAnsi="Simplified Arabic" w:cs="Simplified Arabic" w:hint="cs"/>
          <w:b/>
          <w:bCs/>
          <w:sz w:val="28"/>
          <w:szCs w:val="28"/>
          <w:rtl/>
          <w:lang w:bidi="ar-LY"/>
        </w:rPr>
        <w:t xml:space="preserve"> </w:t>
      </w:r>
      <w:r w:rsidR="006A7DA3" w:rsidRPr="007D69D7">
        <w:rPr>
          <w:rFonts w:asciiTheme="majorBidi" w:hAnsiTheme="majorBidi" w:cstheme="majorBidi"/>
          <w:b/>
          <w:bCs/>
          <w:sz w:val="28"/>
          <w:szCs w:val="28"/>
          <w:lang w:bidi="ar-LY"/>
        </w:rPr>
        <w:t>Eisner</w:t>
      </w:r>
      <w:r w:rsidR="00BF7AE1" w:rsidRPr="007D69D7">
        <w:rPr>
          <w:rFonts w:asciiTheme="majorBidi" w:hAnsiTheme="majorBidi" w:cstheme="majorBidi"/>
          <w:b/>
          <w:bCs/>
          <w:sz w:val="28"/>
          <w:szCs w:val="28"/>
          <w:lang w:bidi="ar-LY"/>
        </w:rPr>
        <w:t>,</w:t>
      </w:r>
      <w:r w:rsidR="006A7DA3" w:rsidRPr="007D69D7">
        <w:rPr>
          <w:rFonts w:ascii="Simplified Arabic" w:hAnsi="Simplified Arabic" w:cs="Simplified Arabic"/>
          <w:b/>
          <w:bCs/>
          <w:sz w:val="28"/>
          <w:szCs w:val="28"/>
          <w:rtl/>
          <w:lang w:bidi="ar-LY"/>
        </w:rPr>
        <w:t>)</w:t>
      </w:r>
      <w:r w:rsidR="006A7DA3" w:rsidRPr="0007414C">
        <w:rPr>
          <w:rFonts w:ascii="Simplified Arabic" w:hAnsi="Simplified Arabic" w:cs="Simplified Arabic"/>
          <w:sz w:val="28"/>
          <w:szCs w:val="28"/>
          <w:rtl/>
          <w:lang w:bidi="ar-LY"/>
        </w:rPr>
        <w:t xml:space="preserve"> ويمكن تعريف الموازنة العامة على انها خطة مالية (</w:t>
      </w:r>
      <w:r w:rsidR="006A7DA3" w:rsidRPr="0007414C">
        <w:rPr>
          <w:rFonts w:asciiTheme="majorBidi" w:hAnsiTheme="majorBidi" w:cstheme="majorBidi"/>
          <w:sz w:val="28"/>
          <w:szCs w:val="28"/>
          <w:lang w:bidi="ar-LY"/>
        </w:rPr>
        <w:t>Fiscal</w:t>
      </w:r>
      <w:r w:rsidR="006A7DA3" w:rsidRPr="0007414C">
        <w:rPr>
          <w:rFonts w:ascii="Simplified Arabic" w:hAnsi="Simplified Arabic" w:cs="Simplified Arabic"/>
          <w:sz w:val="28"/>
          <w:szCs w:val="28"/>
          <w:lang w:bidi="ar-LY"/>
        </w:rPr>
        <w:t xml:space="preserve"> </w:t>
      </w:r>
      <w:r w:rsidR="006A7DA3" w:rsidRPr="0007414C">
        <w:rPr>
          <w:rFonts w:asciiTheme="majorBidi" w:hAnsiTheme="majorBidi" w:cstheme="majorBidi"/>
          <w:sz w:val="28"/>
          <w:szCs w:val="28"/>
          <w:lang w:bidi="ar-LY"/>
        </w:rPr>
        <w:t>plan</w:t>
      </w:r>
      <w:r w:rsidR="0007414C">
        <w:rPr>
          <w:rFonts w:ascii="Simplified Arabic" w:hAnsi="Simplified Arabic" w:cs="Simplified Arabic"/>
          <w:sz w:val="28"/>
          <w:szCs w:val="28"/>
          <w:rtl/>
          <w:lang w:bidi="ar-LY"/>
        </w:rPr>
        <w:t>) تتضمن تقديرا لنفقات الدولة وا</w:t>
      </w:r>
      <w:r w:rsidR="006A7DA3" w:rsidRPr="0007414C">
        <w:rPr>
          <w:rFonts w:ascii="Simplified Arabic" w:hAnsi="Simplified Arabic" w:cs="Simplified Arabic"/>
          <w:sz w:val="28"/>
          <w:szCs w:val="28"/>
          <w:rtl/>
          <w:lang w:bidi="ar-LY"/>
        </w:rPr>
        <w:t>يراداتها لمدة زمنية معينه سنه واحدة ، ويتم اعدادها في ضوء الاهداف الاقتصادية والاجتماعية والسياسية والمالية التي تسعى الدولة لتحقيقها واي منها يحتل سلم الاولوية حيث يتم تنفيذها بعد اجازتها من السلطة التشريعية</w:t>
      </w:r>
      <w:r w:rsidR="006A7DA3" w:rsidRPr="007D69D7">
        <w:rPr>
          <w:rFonts w:ascii="Simplified Arabic" w:hAnsi="Simplified Arabic" w:cs="Simplified Arabic"/>
          <w:b/>
          <w:bCs/>
          <w:sz w:val="28"/>
          <w:szCs w:val="28"/>
          <w:rtl/>
          <w:lang w:bidi="ar-LY"/>
        </w:rPr>
        <w:t>(2010</w:t>
      </w:r>
      <w:r w:rsidR="006A7DA3" w:rsidRPr="007D69D7">
        <w:rPr>
          <w:rFonts w:asciiTheme="majorBidi" w:hAnsiTheme="majorBidi" w:cstheme="majorBidi"/>
          <w:b/>
          <w:bCs/>
          <w:sz w:val="28"/>
          <w:szCs w:val="28"/>
          <w:lang w:bidi="ar-LY"/>
        </w:rPr>
        <w:t>Eisner</w:t>
      </w:r>
      <w:r w:rsidR="00E64CE9" w:rsidRPr="007D69D7">
        <w:rPr>
          <w:rFonts w:asciiTheme="majorBidi" w:hAnsiTheme="majorBidi" w:cstheme="majorBidi"/>
          <w:b/>
          <w:bCs/>
          <w:sz w:val="28"/>
          <w:szCs w:val="28"/>
          <w:lang w:bidi="ar-LY"/>
        </w:rPr>
        <w:t xml:space="preserve">, </w:t>
      </w:r>
      <w:r w:rsidR="006A7DA3" w:rsidRPr="007D69D7">
        <w:rPr>
          <w:rFonts w:ascii="Simplified Arabic" w:hAnsi="Simplified Arabic" w:cs="Simplified Arabic"/>
          <w:b/>
          <w:bCs/>
          <w:sz w:val="28"/>
          <w:szCs w:val="28"/>
          <w:rtl/>
          <w:lang w:bidi="ar-LY"/>
        </w:rPr>
        <w:t>)</w:t>
      </w:r>
      <w:r w:rsidR="006A7DA3" w:rsidRPr="0007414C">
        <w:rPr>
          <w:rFonts w:ascii="Simplified Arabic" w:hAnsi="Simplified Arabic" w:cs="Simplified Arabic"/>
          <w:sz w:val="28"/>
          <w:szCs w:val="28"/>
          <w:rtl/>
          <w:lang w:bidi="ar-LY"/>
        </w:rPr>
        <w:t xml:space="preserve"> .</w:t>
      </w:r>
    </w:p>
    <w:p w:rsidR="006A7DA3" w:rsidRPr="00380EBB" w:rsidRDefault="006A7DA3" w:rsidP="00380EBB">
      <w:pPr>
        <w:pStyle w:val="a3"/>
        <w:numPr>
          <w:ilvl w:val="0"/>
          <w:numId w:val="1"/>
        </w:numPr>
        <w:ind w:left="-336"/>
        <w:rPr>
          <w:rFonts w:ascii="Simplified Arabic" w:hAnsi="Simplified Arabic" w:cs="Simplified Arabic"/>
          <w:sz w:val="28"/>
          <w:szCs w:val="28"/>
          <w:lang w:bidi="ar-LY"/>
        </w:rPr>
      </w:pPr>
      <w:r w:rsidRPr="00380EBB">
        <w:rPr>
          <w:rFonts w:ascii="Simplified Arabic" w:hAnsi="Simplified Arabic" w:cs="Simplified Arabic"/>
          <w:b/>
          <w:bCs/>
          <w:sz w:val="28"/>
          <w:szCs w:val="28"/>
          <w:rtl/>
          <w:lang w:bidi="ar-LY"/>
        </w:rPr>
        <w:t>الأمن الاقتصادي</w:t>
      </w:r>
      <w:r w:rsidR="00DF333F">
        <w:rPr>
          <w:rFonts w:ascii="Simplified Arabic" w:hAnsi="Simplified Arabic" w:cs="Simplified Arabic" w:hint="cs"/>
          <w:sz w:val="28"/>
          <w:szCs w:val="28"/>
          <w:rtl/>
          <w:lang w:bidi="ar-LY"/>
        </w:rPr>
        <w:t>.</w:t>
      </w:r>
    </w:p>
    <w:p w:rsidR="006A7DA3" w:rsidRPr="00380EBB" w:rsidRDefault="00E64CE9" w:rsidP="00380EBB">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IQ"/>
        </w:rPr>
        <w:t xml:space="preserve">         </w:t>
      </w:r>
      <w:r w:rsidR="006A7DA3" w:rsidRPr="00380EBB">
        <w:rPr>
          <w:rFonts w:ascii="Simplified Arabic" w:hAnsi="Simplified Arabic" w:cs="Simplified Arabic"/>
          <w:sz w:val="28"/>
          <w:szCs w:val="28"/>
          <w:rtl/>
          <w:lang w:bidi="ar-LY"/>
        </w:rPr>
        <w:t xml:space="preserve">للأمن مفهوم شامل يعني تهيئة الظروف المناسبة التي تكفل الحياة المستقرة وله ابعاد مختلفة </w:t>
      </w:r>
      <w:r w:rsidR="000F656A" w:rsidRPr="00380EBB">
        <w:rPr>
          <w:rFonts w:ascii="Simplified Arabic" w:hAnsi="Simplified Arabic" w:cs="Simplified Arabic"/>
          <w:sz w:val="28"/>
          <w:szCs w:val="28"/>
          <w:rtl/>
          <w:lang w:bidi="ar-LY"/>
        </w:rPr>
        <w:t>منها السياسي والاقتصادي والاجتماعي والاعتقادي ، وما يهمنا في مجال البحث هو البعد الاقتصادي للأمن ، والذي يهدف الى توفر اسباب العيش الكريم وتلبية الاحتياجات الاساسية ، ورفع مستوى الخدمات وظروف المعيشة وخلق فرص عمل ،في الوقت ذاته تطوير المهارات من خلال برامج العمل والتدريب والتأهيل ، وقد وردت تعاريف عديدة للأمن الاقتصادي فقد عرف على انه " غياب التهديد بالحرمان الشديد من الرفاهية " ، او انه التنمية ، او امتلاك المرء الوسائل المادية ليحيى حياة مستقرة ، اما الامم المتحدة فقد توصلت الى معنى جامع فسره على انه " امتلاك المرء للوسائل المادية التي تمكنه ان يحيى حياة مستقرة ومشبعة ، فهو ببس</w:t>
      </w:r>
      <w:r w:rsidR="009D44CF">
        <w:rPr>
          <w:rFonts w:ascii="Simplified Arabic" w:hAnsi="Simplified Arabic" w:cs="Simplified Arabic"/>
          <w:sz w:val="28"/>
          <w:szCs w:val="28"/>
          <w:rtl/>
          <w:lang w:bidi="ar-LY"/>
        </w:rPr>
        <w:t>اطة امتلاكه ما يكفي من النقود</w:t>
      </w:r>
      <w:r w:rsidR="009D44CF">
        <w:rPr>
          <w:rFonts w:ascii="Simplified Arabic" w:hAnsi="Simplified Arabic" w:cs="Simplified Arabic" w:hint="cs"/>
          <w:sz w:val="28"/>
          <w:szCs w:val="28"/>
          <w:rtl/>
          <w:lang w:bidi="ar-LY"/>
        </w:rPr>
        <w:t xml:space="preserve"> </w:t>
      </w:r>
      <w:proofErr w:type="spellStart"/>
      <w:r w:rsidR="009D44CF">
        <w:rPr>
          <w:rFonts w:ascii="Simplified Arabic" w:hAnsi="Simplified Arabic" w:cs="Simplified Arabic" w:hint="cs"/>
          <w:sz w:val="28"/>
          <w:szCs w:val="28"/>
          <w:rtl/>
          <w:lang w:bidi="ar-LY"/>
        </w:rPr>
        <w:t>لا</w:t>
      </w:r>
      <w:r w:rsidR="000F656A" w:rsidRPr="00380EBB">
        <w:rPr>
          <w:rFonts w:ascii="Simplified Arabic" w:hAnsi="Simplified Arabic" w:cs="Simplified Arabic"/>
          <w:sz w:val="28"/>
          <w:szCs w:val="28"/>
          <w:rtl/>
          <w:lang w:bidi="ar-LY"/>
        </w:rPr>
        <w:t>شباع</w:t>
      </w:r>
      <w:proofErr w:type="spellEnd"/>
      <w:r w:rsidR="000F656A" w:rsidRPr="00380EBB">
        <w:rPr>
          <w:rFonts w:ascii="Simplified Arabic" w:hAnsi="Simplified Arabic" w:cs="Simplified Arabic"/>
          <w:sz w:val="28"/>
          <w:szCs w:val="28"/>
          <w:rtl/>
          <w:lang w:bidi="ar-LY"/>
        </w:rPr>
        <w:t xml:space="preserve"> حاجاته الاساسية </w:t>
      </w:r>
      <w:proofErr w:type="spellStart"/>
      <w:r w:rsidR="000F656A" w:rsidRPr="00380EBB">
        <w:rPr>
          <w:rFonts w:ascii="Simplified Arabic" w:hAnsi="Simplified Arabic" w:cs="Simplified Arabic"/>
          <w:sz w:val="28"/>
          <w:szCs w:val="28"/>
          <w:rtl/>
          <w:lang w:bidi="ar-LY"/>
        </w:rPr>
        <w:t>(</w:t>
      </w:r>
      <w:proofErr w:type="spellEnd"/>
      <w:r w:rsidR="000F656A" w:rsidRPr="00380EBB">
        <w:rPr>
          <w:rFonts w:ascii="Simplified Arabic" w:hAnsi="Simplified Arabic" w:cs="Simplified Arabic"/>
          <w:sz w:val="28"/>
          <w:szCs w:val="28"/>
          <w:rtl/>
          <w:lang w:bidi="ar-LY"/>
        </w:rPr>
        <w:t xml:space="preserve"> الغذاء ، والمأوى اللائق والرعا</w:t>
      </w:r>
      <w:r w:rsidR="00517D71">
        <w:rPr>
          <w:rFonts w:ascii="Simplified Arabic" w:hAnsi="Simplified Arabic" w:cs="Simplified Arabic"/>
          <w:sz w:val="28"/>
          <w:szCs w:val="28"/>
          <w:rtl/>
          <w:lang w:bidi="ar-LY"/>
        </w:rPr>
        <w:t>ية الصحية الاساسية ، والتعليم )</w:t>
      </w:r>
      <w:r w:rsidR="000F656A" w:rsidRPr="00517D71">
        <w:rPr>
          <w:rFonts w:ascii="Simplified Arabic" w:hAnsi="Simplified Arabic" w:cs="Simplified Arabic"/>
          <w:b/>
          <w:bCs/>
          <w:sz w:val="28"/>
          <w:szCs w:val="28"/>
          <w:rtl/>
          <w:lang w:bidi="ar-LY"/>
        </w:rPr>
        <w:t>(القليطي ،2007)</w:t>
      </w:r>
      <w:r w:rsidR="00CF042C" w:rsidRPr="00380EBB">
        <w:rPr>
          <w:rFonts w:ascii="Simplified Arabic" w:hAnsi="Simplified Arabic" w:cs="Simplified Arabic"/>
          <w:sz w:val="28"/>
          <w:szCs w:val="28"/>
          <w:rtl/>
          <w:lang w:bidi="ar-LY"/>
        </w:rPr>
        <w:t>.</w:t>
      </w:r>
    </w:p>
    <w:p w:rsidR="00CF042C" w:rsidRPr="00380EBB" w:rsidRDefault="00517D71" w:rsidP="00380EBB">
      <w:pPr>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CF042C" w:rsidRPr="00380EBB">
        <w:rPr>
          <w:rFonts w:ascii="Simplified Arabic" w:hAnsi="Simplified Arabic" w:cs="Simplified Arabic"/>
          <w:sz w:val="28"/>
          <w:szCs w:val="28"/>
          <w:rtl/>
          <w:lang w:bidi="ar-LY"/>
        </w:rPr>
        <w:t>ويتطلب تحقيق الامن الاقتصادي : دخل ثابت للفرد من خلال عمله المنتج مقابل اجر محدد ، او شبكة مالية عامة وامنه ، وبالتالي فأن ربع سكان العالم هم ضمن هذا الفئة ، لكن مشاكل الامن الاقتصادي تبدو اكثر وضوحا في الدول النامية مع ان الدول المتطورة هي الاخرى تشكو من مشاكل البطالة التي تعد عاملا مهما في اثارة التوترات السياسة والعنف .</w:t>
      </w:r>
    </w:p>
    <w:p w:rsidR="001408BE" w:rsidRPr="00380EBB" w:rsidRDefault="00517D71" w:rsidP="00380EBB">
      <w:pPr>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CF042C" w:rsidRPr="00380EBB">
        <w:rPr>
          <w:rFonts w:ascii="Simplified Arabic" w:hAnsi="Simplified Arabic" w:cs="Simplified Arabic"/>
          <w:sz w:val="28"/>
          <w:szCs w:val="28"/>
          <w:rtl/>
          <w:lang w:bidi="ar-LY"/>
        </w:rPr>
        <w:t>فالأمن الاقتصادي ان تحقق فهو يكتنف بين طياته ام</w:t>
      </w:r>
      <w:r w:rsidR="003D0E75" w:rsidRPr="00380EBB">
        <w:rPr>
          <w:rFonts w:ascii="Simplified Arabic" w:hAnsi="Simplified Arabic" w:cs="Simplified Arabic"/>
          <w:sz w:val="28"/>
          <w:szCs w:val="28"/>
          <w:rtl/>
          <w:lang w:bidi="ar-LY"/>
        </w:rPr>
        <w:t>نا بدنيا وصحيا وثقافيا وغذائيا ولكي يتصف اي اقتصاد بالفعالية والانس</w:t>
      </w:r>
      <w:r w:rsidR="00A67B8C">
        <w:rPr>
          <w:rFonts w:ascii="Simplified Arabic" w:hAnsi="Simplified Arabic" w:cs="Simplified Arabic"/>
          <w:sz w:val="28"/>
          <w:szCs w:val="28"/>
          <w:rtl/>
          <w:lang w:bidi="ar-LY"/>
        </w:rPr>
        <w:t xml:space="preserve">انية لابد ان تتوفر فيه تدابير </w:t>
      </w:r>
      <w:proofErr w:type="spellStart"/>
      <w:r w:rsidR="00A67B8C">
        <w:rPr>
          <w:rFonts w:ascii="Simplified Arabic" w:hAnsi="Simplified Arabic" w:cs="Simplified Arabic"/>
          <w:sz w:val="28"/>
          <w:szCs w:val="28"/>
          <w:rtl/>
          <w:lang w:bidi="ar-LY"/>
        </w:rPr>
        <w:t>و</w:t>
      </w:r>
      <w:r w:rsidR="003D0E75" w:rsidRPr="00380EBB">
        <w:rPr>
          <w:rFonts w:ascii="Simplified Arabic" w:hAnsi="Simplified Arabic" w:cs="Simplified Arabic"/>
          <w:sz w:val="28"/>
          <w:szCs w:val="28"/>
          <w:rtl/>
          <w:lang w:bidi="ar-LY"/>
        </w:rPr>
        <w:t>اجراءات</w:t>
      </w:r>
      <w:proofErr w:type="spellEnd"/>
      <w:r w:rsidR="003D0E75" w:rsidRPr="00380EBB">
        <w:rPr>
          <w:rFonts w:ascii="Simplified Arabic" w:hAnsi="Simplified Arabic" w:cs="Simplified Arabic"/>
          <w:sz w:val="28"/>
          <w:szCs w:val="28"/>
          <w:rtl/>
          <w:lang w:bidi="ar-LY"/>
        </w:rPr>
        <w:t xml:space="preserve"> كافيه لتحقيق الامن الاقتصادي ، ونظم جيدة للضمان الاجتماعي تمكن الناس من الاستجابة لتحديات الحياة والتكيف مع المتغيرات الاقتصادية والاجتماعية التي تحيط بهم بالشكل الذي يبعد عنهم خطر الكوارث والازمات وينمي امكانياتهم ال</w:t>
      </w:r>
      <w:r w:rsidR="00D47A32">
        <w:rPr>
          <w:rFonts w:ascii="Simplified Arabic" w:hAnsi="Simplified Arabic" w:cs="Simplified Arabic"/>
          <w:sz w:val="28"/>
          <w:szCs w:val="28"/>
          <w:rtl/>
          <w:lang w:bidi="ar-LY"/>
        </w:rPr>
        <w:t>بشرية لتوفير حياة افضل وسبل معي</w:t>
      </w:r>
      <w:r w:rsidR="00D47A32">
        <w:rPr>
          <w:rFonts w:ascii="Simplified Arabic" w:hAnsi="Simplified Arabic" w:cs="Simplified Arabic" w:hint="cs"/>
          <w:sz w:val="28"/>
          <w:szCs w:val="28"/>
          <w:rtl/>
          <w:lang w:bidi="ar-LY"/>
        </w:rPr>
        <w:t>ش</w:t>
      </w:r>
      <w:r w:rsidR="003D0E75" w:rsidRPr="00380EBB">
        <w:rPr>
          <w:rFonts w:ascii="Simplified Arabic" w:hAnsi="Simplified Arabic" w:cs="Simplified Arabic"/>
          <w:sz w:val="28"/>
          <w:szCs w:val="28"/>
          <w:rtl/>
          <w:lang w:bidi="ar-LY"/>
        </w:rPr>
        <w:t xml:space="preserve">ة اكثر امانا واستقرارا </w:t>
      </w:r>
      <w:r w:rsidR="00D47A32">
        <w:rPr>
          <w:rFonts w:ascii="Simplified Arabic" w:hAnsi="Simplified Arabic" w:cs="Simplified Arabic" w:hint="cs"/>
          <w:sz w:val="28"/>
          <w:szCs w:val="28"/>
          <w:rtl/>
          <w:lang w:bidi="ar-LY"/>
        </w:rPr>
        <w:t>.</w:t>
      </w:r>
    </w:p>
    <w:p w:rsidR="003D0E75" w:rsidRPr="00380EBB" w:rsidRDefault="00517D71" w:rsidP="00517D71">
      <w:pPr>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3D0E75" w:rsidRPr="00380EBB">
        <w:rPr>
          <w:rFonts w:ascii="Simplified Arabic" w:hAnsi="Simplified Arabic" w:cs="Simplified Arabic"/>
          <w:sz w:val="28"/>
          <w:szCs w:val="28"/>
          <w:rtl/>
          <w:lang w:bidi="ar-LY"/>
        </w:rPr>
        <w:t xml:space="preserve">لقد تحدثت الكثير من النظريات عن علاقة الأمن الاقتصادي بالحاجات الاساسية للانسان (نظرية الحاجات الاساسية) </w:t>
      </w:r>
      <w:r w:rsidR="00A139B9" w:rsidRPr="00380EBB">
        <w:rPr>
          <w:rFonts w:ascii="Simplified Arabic" w:hAnsi="Simplified Arabic" w:cs="Simplified Arabic"/>
          <w:sz w:val="28"/>
          <w:szCs w:val="28"/>
          <w:rtl/>
          <w:lang w:bidi="ar-LY"/>
        </w:rPr>
        <w:t xml:space="preserve">فقد اشارت نظرية موري الى الحاجات الاساسية للانسان من منظور الدوافع الاساسية التي تحركه ، فهي حاولت الربط بين الاثار المترتبة على انعدام الامن الاقتصادي والاجتماعي واسبابه </w:t>
      </w:r>
      <w:r w:rsidR="00A139B9" w:rsidRPr="00517D71">
        <w:rPr>
          <w:rFonts w:ascii="Simplified Arabic" w:hAnsi="Simplified Arabic" w:cs="Simplified Arabic"/>
          <w:b/>
          <w:bCs/>
          <w:sz w:val="28"/>
          <w:szCs w:val="28"/>
          <w:rtl/>
          <w:lang w:bidi="ar-LY"/>
        </w:rPr>
        <w:t>(اسماعيل</w:t>
      </w:r>
      <w:r w:rsidR="00380EBB" w:rsidRPr="00517D71">
        <w:rPr>
          <w:rFonts w:ascii="Simplified Arabic" w:hAnsi="Simplified Arabic" w:cs="Simplified Arabic" w:hint="cs"/>
          <w:b/>
          <w:bCs/>
          <w:sz w:val="28"/>
          <w:szCs w:val="28"/>
          <w:rtl/>
          <w:lang w:bidi="ar-LY"/>
        </w:rPr>
        <w:t>،</w:t>
      </w:r>
      <w:r w:rsidR="00A139B9" w:rsidRPr="00517D71">
        <w:rPr>
          <w:rFonts w:ascii="Simplified Arabic" w:hAnsi="Simplified Arabic" w:cs="Simplified Arabic"/>
          <w:b/>
          <w:bCs/>
          <w:sz w:val="28"/>
          <w:szCs w:val="28"/>
          <w:rtl/>
          <w:lang w:bidi="ar-LY"/>
        </w:rPr>
        <w:t xml:space="preserve"> 1994)</w:t>
      </w:r>
      <w:r>
        <w:rPr>
          <w:rFonts w:ascii="Simplified Arabic" w:hAnsi="Simplified Arabic" w:cs="Simplified Arabic" w:hint="cs"/>
          <w:sz w:val="28"/>
          <w:szCs w:val="28"/>
          <w:rtl/>
          <w:lang w:bidi="ar-LY"/>
        </w:rPr>
        <w:t>.</w:t>
      </w:r>
      <w:r w:rsidR="00A139B9" w:rsidRPr="00380EBB">
        <w:rPr>
          <w:rFonts w:ascii="Simplified Arabic" w:hAnsi="Simplified Arabic" w:cs="Simplified Arabic"/>
          <w:sz w:val="28"/>
          <w:szCs w:val="28"/>
          <w:rtl/>
          <w:lang w:bidi="ar-LY"/>
        </w:rPr>
        <w:t xml:space="preserve"> </w:t>
      </w:r>
    </w:p>
    <w:p w:rsidR="00A70415" w:rsidRPr="00380EBB" w:rsidRDefault="00517D71" w:rsidP="008100AB">
      <w:pPr>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lastRenderedPageBreak/>
        <w:t xml:space="preserve">       </w:t>
      </w:r>
      <w:r w:rsidR="00A139B9" w:rsidRPr="00380EBB">
        <w:rPr>
          <w:rFonts w:ascii="Simplified Arabic" w:hAnsi="Simplified Arabic" w:cs="Simplified Arabic"/>
          <w:sz w:val="28"/>
          <w:szCs w:val="28"/>
          <w:rtl/>
          <w:lang w:bidi="ar-LY"/>
        </w:rPr>
        <w:t xml:space="preserve">ويعتبر الامن الاقتصادي مهددا عندما ينخفض متوسط نصيب الفرد من الدخل ومعدل نمو الدخل وعندما ترتفع معدلات البطالة ، فالفقر المهدد الاول للامن الاقتصادي لان انتشار الفقراء في المجتمع ينشر الامراض وتكثر الجرائم والسرقات وتسود حالة عدم الرضى الاجتماعي والسياسي ويتسبب في عدم الاستقرار السياسي والاقتصادي والاجتماعي لذلك فأن مكافحة الفقر تسهم في تحقيق الامن الاقتصادي </w:t>
      </w:r>
      <w:r w:rsidR="007E57C2" w:rsidRPr="00380EBB">
        <w:rPr>
          <w:rFonts w:ascii="Simplified Arabic" w:hAnsi="Simplified Arabic" w:cs="Simplified Arabic"/>
          <w:sz w:val="28"/>
          <w:szCs w:val="28"/>
          <w:rtl/>
          <w:lang w:bidi="ar-LY"/>
        </w:rPr>
        <w:t>.</w:t>
      </w:r>
      <w:r w:rsidR="00A70415" w:rsidRPr="00380EBB">
        <w:rPr>
          <w:rFonts w:ascii="Simplified Arabic" w:hAnsi="Simplified Arabic" w:cs="Simplified Arabic"/>
          <w:sz w:val="28"/>
          <w:szCs w:val="28"/>
          <w:rtl/>
          <w:lang w:bidi="ar-LY"/>
        </w:rPr>
        <w:t xml:space="preserve"> ولكي يتحقق الأمن الاقتصادي لابد من الحد من الفساد الاقتصادي ، وقد اشار بعض الكتاب الى أن قصور السياسات الحكومية هو ليس عدم كفاءة بل ان الاخفاق الحكومي ناتج عن الفساد الاقتصادي بسبب الاهتمام من قبل الساسة والمسئولين بمصالحهم الذاتية وتجاوز الكثير من القوانين ، الامر الذي يعيق نجاح المشاريع الانمائية ، لأن المدفوعات غير القانونية تزيد من تكلفة المشاريع وتقلل من جودتها </w:t>
      </w:r>
      <w:r w:rsidR="00A70415" w:rsidRPr="008100AB">
        <w:rPr>
          <w:rFonts w:ascii="Simplified Arabic" w:hAnsi="Simplified Arabic" w:cs="Simplified Arabic"/>
          <w:b/>
          <w:bCs/>
          <w:sz w:val="28"/>
          <w:szCs w:val="28"/>
          <w:rtl/>
          <w:lang w:bidi="ar-LY"/>
        </w:rPr>
        <w:t>(</w:t>
      </w:r>
      <w:r w:rsidR="00380EBB" w:rsidRPr="008100AB">
        <w:rPr>
          <w:rFonts w:ascii="Simplified Arabic" w:hAnsi="Simplified Arabic" w:cs="Simplified Arabic"/>
          <w:b/>
          <w:bCs/>
          <w:sz w:val="28"/>
          <w:szCs w:val="28"/>
          <w:rtl/>
          <w:lang w:bidi="ar-LY"/>
        </w:rPr>
        <w:t>النجار</w:t>
      </w:r>
      <w:r w:rsidR="00380EBB" w:rsidRPr="008100AB">
        <w:rPr>
          <w:rFonts w:ascii="Simplified Arabic" w:hAnsi="Simplified Arabic" w:cs="Simplified Arabic" w:hint="cs"/>
          <w:b/>
          <w:bCs/>
          <w:sz w:val="28"/>
          <w:szCs w:val="28"/>
          <w:rtl/>
          <w:lang w:bidi="ar-LY"/>
        </w:rPr>
        <w:t>،</w:t>
      </w:r>
      <w:r w:rsidR="00322D84" w:rsidRPr="008100AB">
        <w:rPr>
          <w:rFonts w:ascii="Simplified Arabic" w:hAnsi="Simplified Arabic" w:cs="Simplified Arabic" w:hint="cs"/>
          <w:b/>
          <w:bCs/>
          <w:sz w:val="28"/>
          <w:szCs w:val="28"/>
          <w:rtl/>
          <w:lang w:bidi="ar-LY"/>
        </w:rPr>
        <w:t xml:space="preserve"> </w:t>
      </w:r>
      <w:r w:rsidR="00322D84" w:rsidRPr="008100AB">
        <w:rPr>
          <w:rFonts w:ascii="Simplified Arabic" w:hAnsi="Simplified Arabic" w:cs="Simplified Arabic"/>
          <w:b/>
          <w:bCs/>
          <w:sz w:val="28"/>
          <w:szCs w:val="28"/>
          <w:lang w:bidi="ar-LY"/>
        </w:rPr>
        <w:t>2010</w:t>
      </w:r>
      <w:r w:rsidR="00322D84" w:rsidRPr="008100AB">
        <w:rPr>
          <w:rFonts w:ascii="Simplified Arabic" w:hAnsi="Simplified Arabic" w:cs="Simplified Arabic" w:hint="cs"/>
          <w:b/>
          <w:bCs/>
          <w:sz w:val="28"/>
          <w:szCs w:val="28"/>
          <w:rtl/>
          <w:lang w:bidi="ar-LY"/>
        </w:rPr>
        <w:t>،</w:t>
      </w:r>
      <w:r w:rsidR="00380EBB" w:rsidRPr="008100AB">
        <w:rPr>
          <w:rFonts w:ascii="Simplified Arabic" w:hAnsi="Simplified Arabic" w:cs="Simplified Arabic" w:hint="cs"/>
          <w:b/>
          <w:bCs/>
          <w:sz w:val="28"/>
          <w:szCs w:val="28"/>
          <w:rtl/>
          <w:lang w:bidi="ar-LY"/>
        </w:rPr>
        <w:t xml:space="preserve"> </w:t>
      </w:r>
      <w:r w:rsidR="00A70415" w:rsidRPr="008100AB">
        <w:rPr>
          <w:rFonts w:ascii="Simplified Arabic" w:hAnsi="Simplified Arabic" w:cs="Simplified Arabic"/>
          <w:b/>
          <w:bCs/>
          <w:sz w:val="28"/>
          <w:szCs w:val="28"/>
          <w:rtl/>
          <w:lang w:bidi="ar-LY"/>
        </w:rPr>
        <w:t>169 )</w:t>
      </w:r>
      <w:r w:rsidR="00A70415" w:rsidRPr="00380EBB">
        <w:rPr>
          <w:rFonts w:ascii="Simplified Arabic" w:hAnsi="Simplified Arabic" w:cs="Simplified Arabic"/>
          <w:sz w:val="28"/>
          <w:szCs w:val="28"/>
          <w:rtl/>
          <w:lang w:bidi="ar-LY"/>
        </w:rPr>
        <w:t xml:space="preserve"> .</w:t>
      </w:r>
    </w:p>
    <w:p w:rsidR="00A139B9" w:rsidRPr="00A70415" w:rsidRDefault="008100AB" w:rsidP="00380EBB">
      <w:pPr>
        <w:spacing w:line="240" w:lineRule="auto"/>
        <w:ind w:left="-903" w:right="-567"/>
        <w:jc w:val="both"/>
        <w:rPr>
          <w:sz w:val="36"/>
          <w:szCs w:val="36"/>
          <w:rtl/>
          <w:lang w:bidi="ar-LY"/>
        </w:rPr>
      </w:pPr>
      <w:r>
        <w:rPr>
          <w:rFonts w:ascii="Simplified Arabic" w:hAnsi="Simplified Arabic" w:cs="Simplified Arabic" w:hint="cs"/>
          <w:sz w:val="28"/>
          <w:szCs w:val="28"/>
          <w:rtl/>
          <w:lang w:bidi="ar-LY"/>
        </w:rPr>
        <w:t xml:space="preserve">       </w:t>
      </w:r>
      <w:r w:rsidR="00A70415" w:rsidRPr="00380EBB">
        <w:rPr>
          <w:rFonts w:ascii="Simplified Arabic" w:hAnsi="Simplified Arabic" w:cs="Simplified Arabic"/>
          <w:sz w:val="28"/>
          <w:szCs w:val="28"/>
          <w:rtl/>
          <w:lang w:bidi="ar-LY"/>
        </w:rPr>
        <w:t>ومن الجدير بالذكر ان الفساد الاقتصادي يترتب عليه تشويه النفقات العامه ، وسوء استخدام للايرادات العامه فهو يؤثر سلبا على تخصيص النفقات العامه لتحقق ادنى نفع من هذا الانفاق ، حيث تحضى الانشطه المظهرية بأنفاق عالي مع اغفال الانشطة والقطاعات الاقتصادية المهمة للمجتمع كذلك ارتفاع مستويات الانفاق العسكري واجراء وتنفيذ المشروعات العامة بمناقصات بدرجة عالية من التحيز ،كما يؤدي الفساد الاقتصادي الى وجود ا</w:t>
      </w:r>
      <w:r w:rsidR="00D52AFA">
        <w:rPr>
          <w:rFonts w:ascii="Simplified Arabic" w:hAnsi="Simplified Arabic" w:cs="Simplified Arabic"/>
          <w:sz w:val="28"/>
          <w:szCs w:val="28"/>
          <w:rtl/>
          <w:lang w:bidi="ar-LY"/>
        </w:rPr>
        <w:t>لانفاق التبذيري بسبب غياب المسا</w:t>
      </w:r>
      <w:r w:rsidR="00D52AFA">
        <w:rPr>
          <w:rFonts w:ascii="Simplified Arabic" w:hAnsi="Simplified Arabic" w:cs="Simplified Arabic" w:hint="cs"/>
          <w:sz w:val="28"/>
          <w:szCs w:val="28"/>
          <w:rtl/>
          <w:lang w:bidi="ar-LY"/>
        </w:rPr>
        <w:t>ء</w:t>
      </w:r>
      <w:r w:rsidR="00A70415" w:rsidRPr="00380EBB">
        <w:rPr>
          <w:rFonts w:ascii="Simplified Arabic" w:hAnsi="Simplified Arabic" w:cs="Simplified Arabic"/>
          <w:sz w:val="28"/>
          <w:szCs w:val="28"/>
          <w:rtl/>
          <w:lang w:bidi="ar-LY"/>
        </w:rPr>
        <w:t xml:space="preserve">لة ؛كالامتيازات المفرطة التي تعطى لمن سيتولى المناصب الكبرى في الدولة وكل ذلك من الموازنة العامة </w:t>
      </w:r>
      <w:r w:rsidR="00A70415" w:rsidRPr="008100AB">
        <w:rPr>
          <w:rFonts w:ascii="Simplified Arabic" w:hAnsi="Simplified Arabic" w:cs="Simplified Arabic"/>
          <w:b/>
          <w:bCs/>
          <w:sz w:val="28"/>
          <w:szCs w:val="28"/>
          <w:rtl/>
          <w:lang w:bidi="ar-LY"/>
        </w:rPr>
        <w:t>(مبروك ، 2013 ، 113-115).</w:t>
      </w:r>
    </w:p>
    <w:p w:rsidR="00A139B9" w:rsidRPr="00322D84" w:rsidRDefault="00A139B9" w:rsidP="00322D84">
      <w:pPr>
        <w:pStyle w:val="a3"/>
        <w:numPr>
          <w:ilvl w:val="0"/>
          <w:numId w:val="1"/>
        </w:numPr>
        <w:spacing w:line="240" w:lineRule="auto"/>
        <w:ind w:left="-194"/>
        <w:rPr>
          <w:rFonts w:ascii="Simplified Arabic" w:hAnsi="Simplified Arabic" w:cs="Simplified Arabic"/>
          <w:b/>
          <w:bCs/>
          <w:sz w:val="36"/>
          <w:szCs w:val="36"/>
          <w:rtl/>
          <w:lang w:bidi="ar-LY"/>
        </w:rPr>
      </w:pPr>
      <w:r w:rsidRPr="00322D84">
        <w:rPr>
          <w:rFonts w:ascii="Simplified Arabic" w:hAnsi="Simplified Arabic" w:cs="Simplified Arabic"/>
          <w:b/>
          <w:bCs/>
          <w:sz w:val="28"/>
          <w:szCs w:val="28"/>
          <w:rtl/>
          <w:lang w:bidi="ar-LY"/>
        </w:rPr>
        <w:t>دور السياسة ال</w:t>
      </w:r>
      <w:r w:rsidR="008100AB">
        <w:rPr>
          <w:rFonts w:ascii="Simplified Arabic" w:hAnsi="Simplified Arabic" w:cs="Simplified Arabic"/>
          <w:b/>
          <w:bCs/>
          <w:sz w:val="28"/>
          <w:szCs w:val="28"/>
          <w:rtl/>
          <w:lang w:bidi="ar-LY"/>
        </w:rPr>
        <w:t>مالية في تحقيق الامن الاقتصادي</w:t>
      </w:r>
      <w:r w:rsidR="008100AB">
        <w:rPr>
          <w:rFonts w:ascii="Simplified Arabic" w:hAnsi="Simplified Arabic" w:cs="Simplified Arabic" w:hint="cs"/>
          <w:b/>
          <w:bCs/>
          <w:sz w:val="28"/>
          <w:szCs w:val="28"/>
          <w:rtl/>
          <w:lang w:bidi="ar-LY"/>
        </w:rPr>
        <w:t>.</w:t>
      </w:r>
    </w:p>
    <w:p w:rsidR="00A139B9" w:rsidRPr="00322D84" w:rsidRDefault="008100AB" w:rsidP="00322D84">
      <w:pPr>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A139B9" w:rsidRPr="00322D84">
        <w:rPr>
          <w:rFonts w:ascii="Simplified Arabic" w:hAnsi="Simplified Arabic" w:cs="Simplified Arabic"/>
          <w:sz w:val="28"/>
          <w:szCs w:val="28"/>
          <w:rtl/>
          <w:lang w:bidi="ar-LY"/>
        </w:rPr>
        <w:t>تمارس السياسة المالية دورا مهما في تحقيق الاستقرار الاقتصادي لاسيما في حالة التقلبات الاقتصادية (الكساد،الرواج) لما لها من تأثير في مستوى الاسعار والتشغيل والدخل الوطني ، حيث تسعى السياسة المالية الى اعادة توزيع</w:t>
      </w:r>
      <w:r w:rsidR="00654FA4">
        <w:rPr>
          <w:rFonts w:ascii="Simplified Arabic" w:hAnsi="Simplified Arabic" w:cs="Simplified Arabic"/>
          <w:sz w:val="28"/>
          <w:szCs w:val="28"/>
          <w:rtl/>
          <w:lang w:bidi="ar-LY"/>
        </w:rPr>
        <w:t xml:space="preserve"> الدخل لتقليل التفاوت بين الاف</w:t>
      </w:r>
      <w:r w:rsidR="00654FA4">
        <w:rPr>
          <w:rFonts w:ascii="Simplified Arabic" w:hAnsi="Simplified Arabic" w:cs="Simplified Arabic" w:hint="cs"/>
          <w:sz w:val="28"/>
          <w:szCs w:val="28"/>
          <w:rtl/>
          <w:lang w:bidi="ar-LY"/>
        </w:rPr>
        <w:t>را</w:t>
      </w:r>
      <w:r w:rsidR="00A139B9" w:rsidRPr="00322D84">
        <w:rPr>
          <w:rFonts w:ascii="Simplified Arabic" w:hAnsi="Simplified Arabic" w:cs="Simplified Arabic"/>
          <w:sz w:val="28"/>
          <w:szCs w:val="28"/>
          <w:rtl/>
          <w:lang w:bidi="ar-LY"/>
        </w:rPr>
        <w:t>د في توزيع الدخول والثروات والتقريب بين طبقات المجتمع واتاحة الفرص المتكافئة لتحقيق العدالة الاجتماعية وذلك من خلال احداث تغيرات في انواع ونسب الانفاق لطبقات الدخل المختلفة والضرائب التي تجبى من الافراد من مختلف الشرائح الدخلية .</w:t>
      </w:r>
    </w:p>
    <w:p w:rsidR="00A139B9" w:rsidRPr="00322D84" w:rsidRDefault="008100AB" w:rsidP="00322D84">
      <w:pPr>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A139B9" w:rsidRPr="00322D84">
        <w:rPr>
          <w:rFonts w:ascii="Simplified Arabic" w:hAnsi="Simplified Arabic" w:cs="Simplified Arabic"/>
          <w:sz w:val="28"/>
          <w:szCs w:val="28"/>
          <w:rtl/>
          <w:lang w:bidi="ar-LY"/>
        </w:rPr>
        <w:t>ان معظم محاولات تحقيق الاستقرار الاقتصادي ترتكز على تخفيض الانفاق الحكومي لتحقيق توازن الموازنة الا ان ذلك يتطلب تعبئة الموارد في الوقت ذاته لتمويل الاغراض التنموية للتمكن من زيادة العوائد .</w:t>
      </w:r>
    </w:p>
    <w:p w:rsidR="00A70415" w:rsidRPr="00322D84" w:rsidRDefault="00A139B9" w:rsidP="008100AB">
      <w:pPr>
        <w:spacing w:after="0" w:line="240" w:lineRule="auto"/>
        <w:ind w:left="-903" w:right="-567"/>
        <w:jc w:val="both"/>
        <w:rPr>
          <w:rFonts w:ascii="Simplified Arabic" w:hAnsi="Simplified Arabic" w:cs="Simplified Arabic"/>
          <w:sz w:val="28"/>
          <w:szCs w:val="28"/>
          <w:rtl/>
          <w:lang w:bidi="ar-LY"/>
        </w:rPr>
      </w:pPr>
      <w:r w:rsidRPr="00322D84">
        <w:rPr>
          <w:rFonts w:ascii="Simplified Arabic" w:hAnsi="Simplified Arabic" w:cs="Simplified Arabic"/>
          <w:sz w:val="28"/>
          <w:szCs w:val="28"/>
          <w:rtl/>
          <w:lang w:bidi="ar-LY"/>
        </w:rPr>
        <w:t xml:space="preserve">هذا يعني ان السياسة المالية مهمة لتحقيق الاستقرار الاقتصادي فالسياسة العامه لابد ان توجه نحو تحقيق الاستخدام الكامل واستقرار الاسعار وفي غير ذلك سيميل الاقتصاد الى الخضوع لتقلبات قوية </w:t>
      </w:r>
      <w:r w:rsidR="007E57C2" w:rsidRPr="00322D84">
        <w:rPr>
          <w:rFonts w:ascii="Simplified Arabic" w:hAnsi="Simplified Arabic" w:cs="Simplified Arabic"/>
          <w:sz w:val="28"/>
          <w:szCs w:val="28"/>
          <w:rtl/>
          <w:lang w:bidi="ar-LY"/>
        </w:rPr>
        <w:t xml:space="preserve">تسودها البطالة والتضخم ويتبعها تراجع في الدخل والمستوى المعيشي للمواطن الامر الذي يهدد الامن الاقتصادي </w:t>
      </w:r>
      <w:proofErr w:type="spellStart"/>
      <w:r w:rsidR="007E57C2" w:rsidRPr="00322D84">
        <w:rPr>
          <w:rFonts w:ascii="Simplified Arabic" w:hAnsi="Simplified Arabic" w:cs="Simplified Arabic"/>
          <w:sz w:val="28"/>
          <w:szCs w:val="28"/>
          <w:rtl/>
          <w:lang w:bidi="ar-LY"/>
        </w:rPr>
        <w:t>،</w:t>
      </w:r>
      <w:proofErr w:type="spellEnd"/>
      <w:r w:rsidR="007E57C2" w:rsidRPr="00322D84">
        <w:rPr>
          <w:rFonts w:ascii="Simplified Arabic" w:hAnsi="Simplified Arabic" w:cs="Simplified Arabic"/>
          <w:sz w:val="28"/>
          <w:szCs w:val="28"/>
          <w:rtl/>
          <w:lang w:bidi="ar-LY"/>
        </w:rPr>
        <w:t xml:space="preserve"> حيث ان الانفاق العام هو احد اهم ادوات السياسة المالية فأن تأثيره في النشاط الاقتصادي يظهر من خلال المضاعف والمعجل </w:t>
      </w:r>
      <w:proofErr w:type="spellStart"/>
      <w:r w:rsidR="007E57C2" w:rsidRPr="00322D84">
        <w:rPr>
          <w:rFonts w:ascii="Simplified Arabic" w:hAnsi="Simplified Arabic" w:cs="Simplified Arabic"/>
          <w:sz w:val="28"/>
          <w:szCs w:val="28"/>
          <w:rtl/>
          <w:lang w:bidi="ar-LY"/>
        </w:rPr>
        <w:t>(</w:t>
      </w:r>
      <w:r w:rsidR="008472DE">
        <w:rPr>
          <w:rFonts w:asciiTheme="majorBidi" w:hAnsiTheme="majorBidi" w:cstheme="majorBidi"/>
          <w:sz w:val="28"/>
          <w:szCs w:val="28"/>
          <w:lang w:bidi="ar-LY"/>
        </w:rPr>
        <w:t>Mult.&amp;</w:t>
      </w:r>
      <w:r w:rsidR="007E57C2" w:rsidRPr="00322D84">
        <w:rPr>
          <w:rFonts w:asciiTheme="majorBidi" w:hAnsiTheme="majorBidi" w:cstheme="majorBidi"/>
          <w:sz w:val="28"/>
          <w:szCs w:val="28"/>
          <w:lang w:bidi="ar-LY"/>
        </w:rPr>
        <w:t>.Accelerator</w:t>
      </w:r>
      <w:proofErr w:type="spellEnd"/>
      <w:r w:rsidR="007E57C2" w:rsidRPr="00322D84">
        <w:rPr>
          <w:rFonts w:asciiTheme="majorBidi" w:hAnsiTheme="majorBidi" w:cstheme="majorBidi"/>
          <w:sz w:val="28"/>
          <w:szCs w:val="28"/>
          <w:lang w:bidi="ar-LY"/>
        </w:rPr>
        <w:t xml:space="preserve"> interaction</w:t>
      </w:r>
      <w:r w:rsidR="007E57C2" w:rsidRPr="00322D84">
        <w:rPr>
          <w:rFonts w:ascii="Simplified Arabic" w:hAnsi="Simplified Arabic" w:cs="Simplified Arabic"/>
          <w:sz w:val="28"/>
          <w:szCs w:val="28"/>
          <w:rtl/>
          <w:lang w:bidi="ar-LY"/>
        </w:rPr>
        <w:t xml:space="preserve">) . ان السياسة الانفاقية اكثر فاعلية من السياسة الضريبة في تحفيز الاستثمار لان مضاعف الاستثمار عند زيادة الانفاق يزيد على مضاعف الاستثمار عند تخفيض الضرائب </w:t>
      </w:r>
      <w:r w:rsidR="007E57C2" w:rsidRPr="008100AB">
        <w:rPr>
          <w:rFonts w:ascii="Simplified Arabic" w:hAnsi="Simplified Arabic" w:cs="Simplified Arabic"/>
          <w:b/>
          <w:bCs/>
          <w:sz w:val="28"/>
          <w:szCs w:val="28"/>
          <w:rtl/>
          <w:lang w:bidi="ar-LY"/>
        </w:rPr>
        <w:t>(</w:t>
      </w:r>
      <w:r w:rsidR="00A70415" w:rsidRPr="008100AB">
        <w:rPr>
          <w:rFonts w:ascii="Simplified Arabic" w:hAnsi="Simplified Arabic" w:cs="Simplified Arabic"/>
          <w:b/>
          <w:bCs/>
          <w:sz w:val="28"/>
          <w:szCs w:val="28"/>
          <w:rtl/>
          <w:lang w:bidi="ar-LY"/>
        </w:rPr>
        <w:t>241</w:t>
      </w:r>
      <w:r w:rsidR="00A70415" w:rsidRPr="008100AB">
        <w:rPr>
          <w:rFonts w:asciiTheme="majorBidi" w:hAnsiTheme="majorBidi" w:cstheme="majorBidi"/>
          <w:b/>
          <w:bCs/>
          <w:sz w:val="28"/>
          <w:szCs w:val="28"/>
          <w:lang w:bidi="ar-LY"/>
        </w:rPr>
        <w:t>Johnson</w:t>
      </w:r>
      <w:r w:rsidR="008100AB" w:rsidRPr="008100AB">
        <w:rPr>
          <w:rFonts w:asciiTheme="majorBidi" w:hAnsiTheme="majorBidi" w:cstheme="majorBidi"/>
          <w:b/>
          <w:bCs/>
          <w:sz w:val="28"/>
          <w:szCs w:val="28"/>
          <w:lang w:bidi="ar-LY"/>
        </w:rPr>
        <w:t xml:space="preserve">, 1973, </w:t>
      </w:r>
      <w:r w:rsidR="00A70415" w:rsidRPr="008100AB">
        <w:rPr>
          <w:rFonts w:ascii="Simplified Arabic" w:hAnsi="Simplified Arabic" w:cs="Simplified Arabic"/>
          <w:b/>
          <w:bCs/>
          <w:sz w:val="28"/>
          <w:szCs w:val="28"/>
          <w:rtl/>
          <w:lang w:bidi="ar-LY"/>
        </w:rPr>
        <w:t>)</w:t>
      </w:r>
      <w:r w:rsidR="008100AB" w:rsidRPr="008100AB">
        <w:rPr>
          <w:rFonts w:ascii="Simplified Arabic" w:hAnsi="Simplified Arabic" w:cs="Simplified Arabic" w:hint="cs"/>
          <w:b/>
          <w:bCs/>
          <w:sz w:val="28"/>
          <w:szCs w:val="28"/>
          <w:rtl/>
          <w:lang w:bidi="ar-LY"/>
        </w:rPr>
        <w:t>.</w:t>
      </w:r>
      <w:r w:rsidR="00A70415" w:rsidRPr="00322D84">
        <w:rPr>
          <w:rFonts w:ascii="Simplified Arabic" w:hAnsi="Simplified Arabic" w:cs="Simplified Arabic"/>
          <w:sz w:val="28"/>
          <w:szCs w:val="28"/>
          <w:rtl/>
          <w:lang w:bidi="ar-LY"/>
        </w:rPr>
        <w:t xml:space="preserve"> </w:t>
      </w:r>
    </w:p>
    <w:p w:rsidR="00A70415" w:rsidRDefault="008100AB" w:rsidP="008100AB">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lastRenderedPageBreak/>
        <w:t xml:space="preserve">        </w:t>
      </w:r>
      <w:r w:rsidR="00A70415" w:rsidRPr="00322D84">
        <w:rPr>
          <w:rFonts w:ascii="Simplified Arabic" w:hAnsi="Simplified Arabic" w:cs="Simplified Arabic"/>
          <w:sz w:val="28"/>
          <w:szCs w:val="28"/>
          <w:rtl/>
          <w:lang w:bidi="ar-LY"/>
        </w:rPr>
        <w:t xml:space="preserve">فالتفاعل بين المضاعف والمعجل من خلال </w:t>
      </w:r>
      <w:r w:rsidR="00E50199">
        <w:rPr>
          <w:rFonts w:ascii="Simplified Arabic" w:hAnsi="Simplified Arabic" w:cs="Simplified Arabic"/>
          <w:sz w:val="28"/>
          <w:szCs w:val="28"/>
          <w:rtl/>
          <w:lang w:bidi="ar-LY"/>
        </w:rPr>
        <w:t>التغير في الانفاق الاستثماري ال</w:t>
      </w:r>
      <w:r w:rsidR="00D871FD">
        <w:rPr>
          <w:rFonts w:ascii="Simplified Arabic" w:hAnsi="Simplified Arabic" w:cs="Simplified Arabic" w:hint="cs"/>
          <w:sz w:val="28"/>
          <w:szCs w:val="28"/>
          <w:rtl/>
          <w:lang w:bidi="ar-LY"/>
        </w:rPr>
        <w:t>ح</w:t>
      </w:r>
      <w:r w:rsidR="00A70415" w:rsidRPr="00322D84">
        <w:rPr>
          <w:rFonts w:ascii="Simplified Arabic" w:hAnsi="Simplified Arabic" w:cs="Simplified Arabic"/>
          <w:sz w:val="28"/>
          <w:szCs w:val="28"/>
          <w:rtl/>
          <w:lang w:bidi="ar-LY"/>
        </w:rPr>
        <w:t xml:space="preserve">كومي سيزيد من حجم الناتج القومي الاجمالي من خلال عمل المضاعف ثم يبدأ عمل المعجل في تحديد حجم الانفاق الاستثماري الحكومي الذي يغير من حجم الدخل والاستهلاك والانتاج والمتغيرات الاخرى </w:t>
      </w:r>
      <w:r w:rsidR="00A70415" w:rsidRPr="008100AB">
        <w:rPr>
          <w:rFonts w:ascii="Simplified Arabic" w:hAnsi="Simplified Arabic" w:cs="Simplified Arabic"/>
          <w:b/>
          <w:bCs/>
          <w:sz w:val="28"/>
          <w:szCs w:val="28"/>
          <w:rtl/>
          <w:lang w:bidi="ar-LY"/>
        </w:rPr>
        <w:t>(126</w:t>
      </w:r>
      <w:r w:rsidR="00A70415" w:rsidRPr="008100AB">
        <w:rPr>
          <w:rFonts w:asciiTheme="majorBidi" w:hAnsiTheme="majorBidi" w:cstheme="majorBidi"/>
          <w:b/>
          <w:bCs/>
          <w:sz w:val="28"/>
          <w:szCs w:val="28"/>
          <w:lang w:bidi="ar-LY"/>
        </w:rPr>
        <w:t>Haines</w:t>
      </w:r>
      <w:r w:rsidRPr="008100AB">
        <w:rPr>
          <w:rFonts w:asciiTheme="majorBidi" w:hAnsiTheme="majorBidi" w:cstheme="majorBidi"/>
          <w:b/>
          <w:bCs/>
          <w:sz w:val="28"/>
          <w:szCs w:val="28"/>
          <w:lang w:bidi="ar-LY"/>
        </w:rPr>
        <w:t>, 1978,</w:t>
      </w:r>
      <w:r w:rsidR="00A70415" w:rsidRPr="008100AB">
        <w:rPr>
          <w:rFonts w:ascii="Simplified Arabic" w:hAnsi="Simplified Arabic" w:cs="Simplified Arabic"/>
          <w:b/>
          <w:bCs/>
          <w:sz w:val="28"/>
          <w:szCs w:val="28"/>
          <w:rtl/>
          <w:lang w:bidi="ar-LY"/>
        </w:rPr>
        <w:t>)</w:t>
      </w:r>
      <w:r w:rsidR="00A70415" w:rsidRPr="00322D84">
        <w:rPr>
          <w:rFonts w:ascii="Simplified Arabic" w:hAnsi="Simplified Arabic" w:cs="Simplified Arabic"/>
          <w:sz w:val="28"/>
          <w:szCs w:val="28"/>
          <w:rtl/>
          <w:lang w:bidi="ar-LY"/>
        </w:rPr>
        <w:t xml:space="preserve"> وقد تلاحقت الافكار النظرية في تحديد طبيعة العلاقة بين السياسة المالية ومايجري في الاقتصاد من تطورات لاسيما في ما يخص اعادة توزيع الدخل و</w:t>
      </w:r>
      <w:r w:rsidR="00266A7A">
        <w:rPr>
          <w:rFonts w:ascii="Simplified Arabic" w:hAnsi="Simplified Arabic" w:cs="Simplified Arabic"/>
          <w:sz w:val="28"/>
          <w:szCs w:val="28"/>
          <w:rtl/>
          <w:lang w:bidi="ar-LY"/>
        </w:rPr>
        <w:t>تحقيق الاستقرار الاقتصادي ومن ب</w:t>
      </w:r>
      <w:r w:rsidR="00A70415" w:rsidRPr="00322D84">
        <w:rPr>
          <w:rFonts w:ascii="Simplified Arabic" w:hAnsi="Simplified Arabic" w:cs="Simplified Arabic"/>
          <w:sz w:val="28"/>
          <w:szCs w:val="28"/>
          <w:rtl/>
          <w:lang w:bidi="ar-LY"/>
        </w:rPr>
        <w:t>ي</w:t>
      </w:r>
      <w:r w:rsidR="00266A7A">
        <w:rPr>
          <w:rFonts w:ascii="Simplified Arabic" w:hAnsi="Simplified Arabic" w:cs="Simplified Arabic" w:hint="cs"/>
          <w:sz w:val="28"/>
          <w:szCs w:val="28"/>
          <w:rtl/>
          <w:lang w:bidi="ar-LY"/>
        </w:rPr>
        <w:t>ن</w:t>
      </w:r>
      <w:r w:rsidR="00A70415" w:rsidRPr="00322D84">
        <w:rPr>
          <w:rFonts w:ascii="Simplified Arabic" w:hAnsi="Simplified Arabic" w:cs="Simplified Arabic"/>
          <w:sz w:val="28"/>
          <w:szCs w:val="28"/>
          <w:rtl/>
          <w:lang w:bidi="ar-LY"/>
        </w:rPr>
        <w:t xml:space="preserve"> الاقتصاديين الذين اهتموا بهذا الجانب الاقتصادي الالماني </w:t>
      </w:r>
      <w:r w:rsidR="00A70415" w:rsidRPr="008100AB">
        <w:rPr>
          <w:rFonts w:ascii="Simplified Arabic" w:hAnsi="Simplified Arabic" w:cs="Simplified Arabic"/>
          <w:b/>
          <w:bCs/>
          <w:sz w:val="28"/>
          <w:szCs w:val="28"/>
          <w:rtl/>
          <w:lang w:bidi="ar-LY"/>
        </w:rPr>
        <w:t>(</w:t>
      </w:r>
      <w:r w:rsidR="00A70415" w:rsidRPr="008100AB">
        <w:rPr>
          <w:rFonts w:asciiTheme="majorBidi" w:hAnsiTheme="majorBidi" w:cstheme="majorBidi"/>
          <w:b/>
          <w:bCs/>
          <w:sz w:val="28"/>
          <w:szCs w:val="28"/>
          <w:rtl/>
          <w:lang w:bidi="ar-LY"/>
        </w:rPr>
        <w:t>1961</w:t>
      </w:r>
      <w:r w:rsidR="00A70415" w:rsidRPr="008100AB">
        <w:rPr>
          <w:rFonts w:asciiTheme="majorBidi" w:hAnsiTheme="majorBidi" w:cstheme="majorBidi"/>
          <w:b/>
          <w:bCs/>
          <w:sz w:val="28"/>
          <w:szCs w:val="28"/>
          <w:lang w:bidi="ar-LY"/>
        </w:rPr>
        <w:t>Wagner</w:t>
      </w:r>
      <w:r w:rsidR="0009176B" w:rsidRPr="008100AB">
        <w:rPr>
          <w:rFonts w:ascii="Simplified Arabic" w:hAnsi="Simplified Arabic" w:cs="Simplified Arabic"/>
          <w:b/>
          <w:bCs/>
          <w:sz w:val="28"/>
          <w:szCs w:val="28"/>
          <w:lang w:bidi="ar-LY"/>
        </w:rPr>
        <w:t xml:space="preserve">, </w:t>
      </w:r>
      <w:r w:rsidR="00A70415" w:rsidRPr="008100AB">
        <w:rPr>
          <w:rFonts w:ascii="Simplified Arabic" w:hAnsi="Simplified Arabic" w:cs="Simplified Arabic"/>
          <w:b/>
          <w:bCs/>
          <w:sz w:val="28"/>
          <w:szCs w:val="28"/>
          <w:rtl/>
          <w:lang w:bidi="ar-LY"/>
        </w:rPr>
        <w:t>)</w:t>
      </w:r>
      <w:r w:rsidR="00A70415" w:rsidRPr="00322D84">
        <w:rPr>
          <w:rFonts w:ascii="Simplified Arabic" w:hAnsi="Simplified Arabic" w:cs="Simplified Arabic"/>
          <w:sz w:val="28"/>
          <w:szCs w:val="28"/>
          <w:rtl/>
          <w:lang w:bidi="ar-LY"/>
        </w:rPr>
        <w:t xml:space="preserve"> والذي ربط بين متوسط نصيب الفرد من الناتج ونسبة الانفاق</w:t>
      </w:r>
      <w:r w:rsidR="001B0B50">
        <w:rPr>
          <w:rFonts w:ascii="Simplified Arabic" w:hAnsi="Simplified Arabic" w:cs="Simplified Arabic"/>
          <w:sz w:val="28"/>
          <w:szCs w:val="28"/>
          <w:rtl/>
          <w:lang w:bidi="ar-LY"/>
        </w:rPr>
        <w:t xml:space="preserve"> الى الناتج واعتبر ان ارتفاع ال</w:t>
      </w:r>
      <w:r w:rsidR="00A70415" w:rsidRPr="00322D84">
        <w:rPr>
          <w:rFonts w:ascii="Simplified Arabic" w:hAnsi="Simplified Arabic" w:cs="Simplified Arabic"/>
          <w:sz w:val="28"/>
          <w:szCs w:val="28"/>
          <w:rtl/>
          <w:lang w:bidi="ar-LY"/>
        </w:rPr>
        <w:t xml:space="preserve">مرونة بينهما يؤكد الاستجابة العالية للتغيرات في الدخل والتغيرات في الانفاق </w:t>
      </w:r>
      <w:r w:rsidR="00A70415" w:rsidRPr="008100AB">
        <w:rPr>
          <w:rFonts w:ascii="Simplified Arabic" w:hAnsi="Simplified Arabic" w:cs="Simplified Arabic"/>
          <w:b/>
          <w:bCs/>
          <w:sz w:val="28"/>
          <w:szCs w:val="28"/>
          <w:rtl/>
          <w:lang w:bidi="ar-LY"/>
        </w:rPr>
        <w:t>(</w:t>
      </w:r>
      <w:r w:rsidR="00730928" w:rsidRPr="008100AB">
        <w:rPr>
          <w:rFonts w:ascii="Simplified Arabic" w:hAnsi="Simplified Arabic" w:cs="Simplified Arabic"/>
          <w:b/>
          <w:bCs/>
          <w:sz w:val="28"/>
          <w:szCs w:val="28"/>
          <w:rtl/>
          <w:lang w:bidi="ar-LY"/>
        </w:rPr>
        <w:t>135-116</w:t>
      </w:r>
      <w:proofErr w:type="spellStart"/>
      <w:r w:rsidR="00730928" w:rsidRPr="008100AB">
        <w:rPr>
          <w:rFonts w:asciiTheme="majorBidi" w:hAnsiTheme="majorBidi" w:cstheme="majorBidi"/>
          <w:b/>
          <w:bCs/>
          <w:sz w:val="28"/>
          <w:szCs w:val="28"/>
          <w:lang w:bidi="ar-LY"/>
        </w:rPr>
        <w:t>Vatter</w:t>
      </w:r>
      <w:proofErr w:type="spellEnd"/>
      <w:r w:rsidR="00730928" w:rsidRPr="008100AB">
        <w:rPr>
          <w:rFonts w:ascii="Simplified Arabic" w:hAnsi="Simplified Arabic" w:cs="Simplified Arabic"/>
          <w:b/>
          <w:bCs/>
          <w:sz w:val="28"/>
          <w:szCs w:val="28"/>
          <w:lang w:bidi="ar-LY"/>
        </w:rPr>
        <w:t xml:space="preserve"> &amp; </w:t>
      </w:r>
      <w:r w:rsidR="00730928" w:rsidRPr="008100AB">
        <w:rPr>
          <w:rFonts w:asciiTheme="majorBidi" w:hAnsiTheme="majorBidi" w:cstheme="majorBidi"/>
          <w:b/>
          <w:bCs/>
          <w:sz w:val="28"/>
          <w:szCs w:val="28"/>
          <w:lang w:bidi="ar-LY"/>
        </w:rPr>
        <w:t>Walker</w:t>
      </w:r>
      <w:r>
        <w:rPr>
          <w:rFonts w:asciiTheme="majorBidi" w:hAnsiTheme="majorBidi" w:cstheme="majorBidi"/>
          <w:b/>
          <w:bCs/>
          <w:sz w:val="28"/>
          <w:szCs w:val="28"/>
          <w:lang w:bidi="ar-LY"/>
        </w:rPr>
        <w:t>,1986,</w:t>
      </w:r>
      <w:r w:rsidR="00730928" w:rsidRPr="008100AB">
        <w:rPr>
          <w:rFonts w:ascii="Simplified Arabic" w:hAnsi="Simplified Arabic" w:cs="Simplified Arabic"/>
          <w:b/>
          <w:bCs/>
          <w:sz w:val="28"/>
          <w:szCs w:val="28"/>
          <w:lang w:bidi="ar-LY"/>
        </w:rPr>
        <w:t xml:space="preserve"> </w:t>
      </w:r>
      <w:r w:rsidR="00730928" w:rsidRPr="008100AB">
        <w:rPr>
          <w:rFonts w:ascii="Simplified Arabic" w:hAnsi="Simplified Arabic" w:cs="Simplified Arabic"/>
          <w:b/>
          <w:bCs/>
          <w:sz w:val="28"/>
          <w:szCs w:val="28"/>
          <w:rtl/>
          <w:lang w:bidi="ar-LY"/>
        </w:rPr>
        <w:t>)</w:t>
      </w:r>
      <w:r>
        <w:rPr>
          <w:rFonts w:ascii="Simplified Arabic" w:hAnsi="Simplified Arabic" w:cs="Simplified Arabic" w:hint="cs"/>
          <w:sz w:val="28"/>
          <w:szCs w:val="28"/>
          <w:rtl/>
          <w:lang w:bidi="ar-LY"/>
        </w:rPr>
        <w:t>.</w:t>
      </w:r>
      <w:r w:rsidR="00730928" w:rsidRPr="00322D84">
        <w:rPr>
          <w:rFonts w:ascii="Simplified Arabic" w:hAnsi="Simplified Arabic" w:cs="Simplified Arabic"/>
          <w:sz w:val="28"/>
          <w:szCs w:val="28"/>
          <w:rtl/>
          <w:lang w:bidi="ar-LY"/>
        </w:rPr>
        <w:t xml:space="preserve"> </w:t>
      </w:r>
    </w:p>
    <w:p w:rsidR="00DC5982" w:rsidRPr="00DC5982" w:rsidRDefault="00DC5982" w:rsidP="00DC5982">
      <w:pPr>
        <w:spacing w:after="0" w:line="240" w:lineRule="auto"/>
        <w:ind w:left="-903" w:right="-567"/>
        <w:jc w:val="both"/>
        <w:rPr>
          <w:rFonts w:asciiTheme="majorBidi" w:hAnsiTheme="majorBidi" w:cstheme="majorBidi"/>
          <w:sz w:val="4"/>
          <w:szCs w:val="4"/>
          <w:rtl/>
          <w:lang w:bidi="ar-IQ"/>
        </w:rPr>
      </w:pPr>
    </w:p>
    <w:p w:rsidR="00730928" w:rsidRPr="00DC5982" w:rsidRDefault="00BE24C6" w:rsidP="00DC5982">
      <w:pPr>
        <w:spacing w:line="240" w:lineRule="auto"/>
        <w:ind w:left="-903" w:right="-567"/>
        <w:jc w:val="lowKashida"/>
        <w:rPr>
          <w:rFonts w:ascii="Simplified Arabic" w:hAnsi="Simplified Arabic" w:cs="Simplified Arabic"/>
          <w:b/>
          <w:bCs/>
          <w:sz w:val="28"/>
          <w:szCs w:val="28"/>
          <w:rtl/>
          <w:lang w:bidi="ar-LY"/>
        </w:rPr>
      </w:pPr>
      <w:r w:rsidRPr="00DC5982">
        <w:rPr>
          <w:rFonts w:ascii="Simplified Arabic" w:hAnsi="Simplified Arabic" w:cs="Simplified Arabic"/>
          <w:b/>
          <w:bCs/>
          <w:sz w:val="28"/>
          <w:szCs w:val="28"/>
          <w:rtl/>
          <w:lang w:bidi="ar-LY"/>
        </w:rPr>
        <w:t>الجزء</w:t>
      </w:r>
      <w:r w:rsidR="00DC5982" w:rsidRPr="00DC5982">
        <w:rPr>
          <w:rFonts w:ascii="Simplified Arabic" w:hAnsi="Simplified Arabic" w:cs="Simplified Arabic"/>
          <w:b/>
          <w:bCs/>
          <w:sz w:val="28"/>
          <w:szCs w:val="28"/>
          <w:rtl/>
          <w:lang w:bidi="ar-LY"/>
        </w:rPr>
        <w:t xml:space="preserve"> الثاني</w:t>
      </w:r>
      <w:r w:rsidR="00730928" w:rsidRPr="00DC5982">
        <w:rPr>
          <w:rFonts w:ascii="Simplified Arabic" w:hAnsi="Simplified Arabic" w:cs="Simplified Arabic"/>
          <w:b/>
          <w:bCs/>
          <w:sz w:val="28"/>
          <w:szCs w:val="28"/>
          <w:rtl/>
          <w:lang w:bidi="ar-LY"/>
        </w:rPr>
        <w:t>: اتجاهات السياسة المالية ومؤشرات الامن الاقتصادي في العراق 1990-2011</w:t>
      </w:r>
      <w:r w:rsidR="00FE5B60">
        <w:rPr>
          <w:rFonts w:ascii="Simplified Arabic" w:hAnsi="Simplified Arabic" w:cs="Simplified Arabic" w:hint="cs"/>
          <w:b/>
          <w:bCs/>
          <w:sz w:val="28"/>
          <w:szCs w:val="28"/>
          <w:rtl/>
          <w:lang w:bidi="ar-LY"/>
        </w:rPr>
        <w:t>.</w:t>
      </w:r>
      <w:r w:rsidR="00730928" w:rsidRPr="00DC5982">
        <w:rPr>
          <w:rFonts w:ascii="Simplified Arabic" w:hAnsi="Simplified Arabic" w:cs="Simplified Arabic"/>
          <w:b/>
          <w:bCs/>
          <w:sz w:val="28"/>
          <w:szCs w:val="28"/>
          <w:rtl/>
          <w:lang w:bidi="ar-LY"/>
        </w:rPr>
        <w:t xml:space="preserve"> </w:t>
      </w:r>
    </w:p>
    <w:p w:rsidR="00730928" w:rsidRPr="00322D84" w:rsidRDefault="00FE5B60" w:rsidP="00322D84">
      <w:pPr>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730928" w:rsidRPr="00322D84">
        <w:rPr>
          <w:rFonts w:ascii="Simplified Arabic" w:hAnsi="Simplified Arabic" w:cs="Simplified Arabic"/>
          <w:sz w:val="28"/>
          <w:szCs w:val="28"/>
          <w:rtl/>
          <w:lang w:bidi="ar-LY"/>
        </w:rPr>
        <w:t>ان اختلال</w:t>
      </w:r>
      <w:r w:rsidR="0047582F" w:rsidRPr="00322D84">
        <w:rPr>
          <w:rFonts w:ascii="Simplified Arabic" w:hAnsi="Simplified Arabic" w:cs="Simplified Arabic"/>
          <w:sz w:val="28"/>
          <w:szCs w:val="28"/>
          <w:rtl/>
          <w:lang w:bidi="ar-LY"/>
        </w:rPr>
        <w:t xml:space="preserve"> حالة</w:t>
      </w:r>
      <w:r w:rsidR="00730928" w:rsidRPr="00322D84">
        <w:rPr>
          <w:rFonts w:ascii="Simplified Arabic" w:hAnsi="Simplified Arabic" w:cs="Simplified Arabic"/>
          <w:sz w:val="28"/>
          <w:szCs w:val="28"/>
          <w:rtl/>
          <w:lang w:bidi="ar-LY"/>
        </w:rPr>
        <w:t xml:space="preserve"> الامن الاقتصادي هي محصلة لثغرات عديدة في السياسات الاقتصادية المعتمدة في العراق خلال فترة البحث وخاصة السياسة المالية فالاستمرار في الاعتماد على النمو الاقتصادي بقوة النفط اي الاعتماد الرئيسي على عائدات النفط قد اضعف الهيكل الاقتصادي وجعله عرضة لتقلبات الاسواق العالمية </w:t>
      </w:r>
      <w:r w:rsidR="0047582F" w:rsidRPr="00322D84">
        <w:rPr>
          <w:rFonts w:ascii="Simplified Arabic" w:hAnsi="Simplified Arabic" w:cs="Simplified Arabic"/>
          <w:sz w:val="28"/>
          <w:szCs w:val="28"/>
          <w:rtl/>
          <w:lang w:bidi="ar-LY"/>
        </w:rPr>
        <w:t xml:space="preserve"> ،فاالموازنة العامة تعطي صورة واضحة عن هيكل النفقات العامة والايرادات العامةوبالتالي فهي بوصلة التاثير في مجمل الاقتصادالوطني ،</w:t>
      </w:r>
      <w:r>
        <w:rPr>
          <w:rFonts w:ascii="Simplified Arabic" w:hAnsi="Simplified Arabic" w:cs="Simplified Arabic" w:hint="cs"/>
          <w:sz w:val="28"/>
          <w:szCs w:val="28"/>
          <w:rtl/>
          <w:lang w:bidi="ar-LY"/>
        </w:rPr>
        <w:t xml:space="preserve"> </w:t>
      </w:r>
      <w:r w:rsidR="0047582F" w:rsidRPr="00322D84">
        <w:rPr>
          <w:rFonts w:ascii="Simplified Arabic" w:hAnsi="Simplified Arabic" w:cs="Simplified Arabic"/>
          <w:sz w:val="28"/>
          <w:szCs w:val="28"/>
          <w:rtl/>
          <w:lang w:bidi="ar-LY"/>
        </w:rPr>
        <w:t>وقد واجهت السياسة المالية صعوبات كبيرة</w:t>
      </w:r>
      <w:r w:rsidR="00DC5982">
        <w:rPr>
          <w:rFonts w:ascii="Simplified Arabic" w:hAnsi="Simplified Arabic" w:cs="Simplified Arabic" w:hint="cs"/>
          <w:sz w:val="28"/>
          <w:szCs w:val="28"/>
          <w:rtl/>
          <w:lang w:bidi="ar-LY"/>
        </w:rPr>
        <w:t xml:space="preserve"> </w:t>
      </w:r>
      <w:r w:rsidR="0047582F" w:rsidRPr="00322D84">
        <w:rPr>
          <w:rFonts w:ascii="Simplified Arabic" w:hAnsi="Simplified Arabic" w:cs="Simplified Arabic"/>
          <w:sz w:val="28"/>
          <w:szCs w:val="28"/>
          <w:rtl/>
          <w:lang w:bidi="ar-LY"/>
        </w:rPr>
        <w:t>خلال فترة الحصار الاقتصادي على الصادرات النفطية المصدر الرئيس لايرادات العراق فضلا عن الاختلالات الداخلية</w:t>
      </w:r>
      <w:r w:rsidR="00C55F27" w:rsidRPr="00322D84">
        <w:rPr>
          <w:rFonts w:ascii="Simplified Arabic" w:hAnsi="Simplified Arabic" w:cs="Simplified Arabic"/>
          <w:sz w:val="28"/>
          <w:szCs w:val="28"/>
          <w:rtl/>
          <w:lang w:bidi="ar-LY"/>
        </w:rPr>
        <w:t xml:space="preserve"> والتي تمثلت بضعف مساهمة القطاعات الاقتصادية في توليد الدخل ،وضعف النظام الضريبي وقصور دور القطاع الخاص في النشاط الاقتصادي ،جميعها كانت عوامل مهمة وراء ارتفاع معدلات التضخم وتراجع قيمة الدينارالعراقي. لقد غطت فترة البحث مرحلتين</w:t>
      </w:r>
      <w:r w:rsidR="00730928" w:rsidRPr="00322D84">
        <w:rPr>
          <w:rFonts w:ascii="Simplified Arabic" w:hAnsi="Simplified Arabic" w:cs="Simplified Arabic"/>
          <w:sz w:val="28"/>
          <w:szCs w:val="28"/>
          <w:rtl/>
          <w:lang w:bidi="ar-LY"/>
        </w:rPr>
        <w:t xml:space="preserve">، بالنسبة للفترة الاولى (1990-2002) </w:t>
      </w:r>
      <w:r w:rsidR="00C55F27" w:rsidRPr="00322D84">
        <w:rPr>
          <w:rFonts w:ascii="Simplified Arabic" w:hAnsi="Simplified Arabic" w:cs="Simplified Arabic"/>
          <w:sz w:val="28"/>
          <w:szCs w:val="28"/>
          <w:rtl/>
          <w:lang w:bidi="ar-LY"/>
        </w:rPr>
        <w:t>و</w:t>
      </w:r>
      <w:r w:rsidR="00730928" w:rsidRPr="00322D84">
        <w:rPr>
          <w:rFonts w:ascii="Simplified Arabic" w:hAnsi="Simplified Arabic" w:cs="Simplified Arabic"/>
          <w:sz w:val="28"/>
          <w:szCs w:val="28"/>
          <w:rtl/>
          <w:lang w:bidi="ar-LY"/>
        </w:rPr>
        <w:t xml:space="preserve">تعد هذه الفترة هي فترة الحصار الاقتصادي </w:t>
      </w:r>
      <w:r w:rsidR="00A50C73" w:rsidRPr="00322D84">
        <w:rPr>
          <w:rFonts w:ascii="Simplified Arabic" w:hAnsi="Simplified Arabic" w:cs="Simplified Arabic"/>
          <w:sz w:val="28"/>
          <w:szCs w:val="28"/>
          <w:rtl/>
          <w:lang w:bidi="ar-LY"/>
        </w:rPr>
        <w:t xml:space="preserve">الذي اثر في امكانات العراق المادية والبشرية وتوجهات السياسة المالية للدولة (الموازنة العامة) ، والفترة (2003-2011) وهي فترة مابعد تغير النظام السياسي وعدم وضوح فلسفة النظام الاقتصادي للدولة التي شهدت الكثير من التغيرات الاقتصادية والاجتماعية والقانونية والادارية </w:t>
      </w:r>
    </w:p>
    <w:p w:rsidR="00A50C73" w:rsidRPr="00DC5982" w:rsidRDefault="00A50C73" w:rsidP="00DC5982">
      <w:pPr>
        <w:pStyle w:val="a3"/>
        <w:numPr>
          <w:ilvl w:val="0"/>
          <w:numId w:val="2"/>
        </w:numPr>
        <w:spacing w:after="0"/>
        <w:ind w:left="-336"/>
        <w:rPr>
          <w:rFonts w:ascii="Simplified Arabic" w:hAnsi="Simplified Arabic" w:cs="Simplified Arabic"/>
          <w:b/>
          <w:bCs/>
          <w:sz w:val="36"/>
          <w:szCs w:val="36"/>
          <w:lang w:bidi="ar-LY"/>
        </w:rPr>
      </w:pPr>
      <w:r w:rsidRPr="00DC5982">
        <w:rPr>
          <w:rFonts w:ascii="Simplified Arabic" w:hAnsi="Simplified Arabic" w:cs="Simplified Arabic"/>
          <w:b/>
          <w:bCs/>
          <w:sz w:val="28"/>
          <w:szCs w:val="28"/>
          <w:rtl/>
          <w:lang w:bidi="ar-LY"/>
        </w:rPr>
        <w:t>ت</w:t>
      </w:r>
      <w:r w:rsidR="00C333B7">
        <w:rPr>
          <w:rFonts w:ascii="Simplified Arabic" w:hAnsi="Simplified Arabic" w:cs="Simplified Arabic"/>
          <w:b/>
          <w:bCs/>
          <w:sz w:val="28"/>
          <w:szCs w:val="28"/>
          <w:rtl/>
          <w:lang w:bidi="ar-LY"/>
        </w:rPr>
        <w:t>حليل السياسة المالية في العراق</w:t>
      </w:r>
      <w:r w:rsidR="00C333B7">
        <w:rPr>
          <w:rFonts w:ascii="Simplified Arabic" w:hAnsi="Simplified Arabic" w:cs="Simplified Arabic" w:hint="cs"/>
          <w:b/>
          <w:bCs/>
          <w:sz w:val="28"/>
          <w:szCs w:val="28"/>
          <w:rtl/>
          <w:lang w:bidi="ar-LY"/>
        </w:rPr>
        <w:t>.</w:t>
      </w:r>
    </w:p>
    <w:p w:rsidR="00C55F27" w:rsidRPr="00DC5982" w:rsidRDefault="00FE5B60" w:rsidP="007453C6">
      <w:pPr>
        <w:pStyle w:val="a3"/>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7D69D7">
        <w:rPr>
          <w:rFonts w:ascii="Simplified Arabic" w:hAnsi="Simplified Arabic" w:cs="Simplified Arabic" w:hint="cs"/>
          <w:sz w:val="28"/>
          <w:szCs w:val="28"/>
          <w:rtl/>
          <w:lang w:bidi="ar-LY"/>
        </w:rPr>
        <w:t xml:space="preserve"> </w:t>
      </w:r>
      <w:r>
        <w:rPr>
          <w:rFonts w:ascii="Simplified Arabic" w:hAnsi="Simplified Arabic" w:cs="Simplified Arabic" w:hint="cs"/>
          <w:sz w:val="28"/>
          <w:szCs w:val="28"/>
          <w:rtl/>
          <w:lang w:bidi="ar-LY"/>
        </w:rPr>
        <w:t xml:space="preserve"> </w:t>
      </w:r>
      <w:r w:rsidR="00C55F27" w:rsidRPr="00DC5982">
        <w:rPr>
          <w:rFonts w:ascii="Simplified Arabic" w:hAnsi="Simplified Arabic" w:cs="Simplified Arabic"/>
          <w:sz w:val="28"/>
          <w:szCs w:val="28"/>
          <w:rtl/>
          <w:lang w:bidi="ar-LY"/>
        </w:rPr>
        <w:t>يلاحظ من خلال البيانات الواردة في الجدول (1)ان هناك تفاوتا بين حجم النفقات العامة والايرادات العامة</w:t>
      </w:r>
      <w:r>
        <w:rPr>
          <w:rFonts w:ascii="Simplified Arabic" w:hAnsi="Simplified Arabic" w:cs="Simplified Arabic" w:hint="cs"/>
          <w:sz w:val="28"/>
          <w:szCs w:val="28"/>
          <w:rtl/>
          <w:lang w:bidi="ar-LY"/>
        </w:rPr>
        <w:t xml:space="preserve"> </w:t>
      </w:r>
      <w:r w:rsidR="00D85269" w:rsidRPr="00DC5982">
        <w:rPr>
          <w:rFonts w:ascii="Simplified Arabic" w:hAnsi="Simplified Arabic" w:cs="Simplified Arabic"/>
          <w:sz w:val="28"/>
          <w:szCs w:val="28"/>
          <w:rtl/>
          <w:lang w:bidi="ar-LY"/>
        </w:rPr>
        <w:t xml:space="preserve">والذي ترتب عليه عجز متواصل خلال السنوات (1990-2002)بسبب تزايد النفقات العامة(الجارية بشكل خاص ولاسيما النفقات العسكرية)،في الوقت الذي تراجعت فيه ايرادات النفط لتراجع حجم الصادرات النفطية نتيجة حرب الخليج الاولى وقد وصل حجم العجز عام 1990(-3528.9) مليون دينار واستمر طيلة سنوات التسعينات عدا بعض السنوات التي تضاءل فيها العجزكما حصل عام 1997حيث وصل الى(-268.9)مليون ديناربسبب مذكرة التفاهم التي تم توقيعها حول النفط مقابل الغذاء ،الامر الذي ادى الى </w:t>
      </w:r>
      <w:r w:rsidR="00545C67">
        <w:rPr>
          <w:rFonts w:ascii="Simplified Arabic" w:hAnsi="Simplified Arabic" w:cs="Simplified Arabic" w:hint="cs"/>
          <w:sz w:val="28"/>
          <w:szCs w:val="28"/>
          <w:rtl/>
          <w:lang w:bidi="ar-LY"/>
        </w:rPr>
        <w:t xml:space="preserve">      </w:t>
      </w:r>
      <w:r w:rsidR="00D85269" w:rsidRPr="00DC5982">
        <w:rPr>
          <w:rFonts w:ascii="Simplified Arabic" w:hAnsi="Simplified Arabic" w:cs="Simplified Arabic"/>
          <w:sz w:val="28"/>
          <w:szCs w:val="28"/>
          <w:rtl/>
          <w:lang w:bidi="ar-LY"/>
        </w:rPr>
        <w:lastRenderedPageBreak/>
        <w:t>تزايد</w:t>
      </w:r>
      <w:r w:rsidR="00545C67">
        <w:rPr>
          <w:rFonts w:ascii="Simplified Arabic" w:hAnsi="Simplified Arabic" w:cs="Simplified Arabic" w:hint="cs"/>
          <w:sz w:val="28"/>
          <w:szCs w:val="28"/>
          <w:rtl/>
          <w:lang w:bidi="ar-LY"/>
        </w:rPr>
        <w:t xml:space="preserve"> </w:t>
      </w:r>
      <w:r w:rsidR="00D85269" w:rsidRPr="00DC5982">
        <w:rPr>
          <w:rFonts w:ascii="Simplified Arabic" w:hAnsi="Simplified Arabic" w:cs="Simplified Arabic"/>
          <w:sz w:val="28"/>
          <w:szCs w:val="28"/>
          <w:rtl/>
          <w:lang w:bidi="ar-LY"/>
        </w:rPr>
        <w:t>الصادرات النفطية ومن ثم الايرادات النفطية، وحدوث بعض الانتعاش في مجال الانتاج المحلي للسماح بدخول مستلزمات الانتاج المستوردة وتزايد معدلات التشغيل.</w:t>
      </w:r>
    </w:p>
    <w:p w:rsidR="00310F69" w:rsidRDefault="00545C67" w:rsidP="007453C6">
      <w:pPr>
        <w:pStyle w:val="a3"/>
        <w:spacing w:before="24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310F69" w:rsidRPr="00DC5982">
        <w:rPr>
          <w:rFonts w:ascii="Simplified Arabic" w:hAnsi="Simplified Arabic" w:cs="Simplified Arabic"/>
          <w:sz w:val="28"/>
          <w:szCs w:val="28"/>
          <w:rtl/>
          <w:lang w:bidi="ar-LY"/>
        </w:rPr>
        <w:t>اما الفترة(2003-2011)</w:t>
      </w:r>
      <w:r w:rsidR="00A4605B">
        <w:rPr>
          <w:rFonts w:ascii="Simplified Arabic" w:hAnsi="Simplified Arabic" w:cs="Simplified Arabic" w:hint="cs"/>
          <w:sz w:val="28"/>
          <w:szCs w:val="28"/>
          <w:rtl/>
          <w:lang w:bidi="ar-LY"/>
        </w:rPr>
        <w:t xml:space="preserve"> </w:t>
      </w:r>
      <w:r w:rsidR="00310F69" w:rsidRPr="00DC5982">
        <w:rPr>
          <w:rFonts w:ascii="Simplified Arabic" w:hAnsi="Simplified Arabic" w:cs="Simplified Arabic"/>
          <w:sz w:val="28"/>
          <w:szCs w:val="28"/>
          <w:rtl/>
          <w:lang w:bidi="ar-LY"/>
        </w:rPr>
        <w:t>فقد شهدت تحولا واضحا في توجهات السياسة المالية في ظل التشريعات والقوانين الجديدة</w:t>
      </w:r>
      <w:r w:rsidR="007F4470" w:rsidRPr="00DC5982">
        <w:rPr>
          <w:rFonts w:ascii="Simplified Arabic" w:hAnsi="Simplified Arabic" w:cs="Simplified Arabic"/>
          <w:sz w:val="28"/>
          <w:szCs w:val="28"/>
          <w:rtl/>
          <w:lang w:bidi="ar-LY"/>
        </w:rPr>
        <w:t xml:space="preserve"> فيما يخص السياسة الضريبية،</w:t>
      </w:r>
      <w:r w:rsidR="0056654F">
        <w:rPr>
          <w:rFonts w:ascii="Simplified Arabic" w:hAnsi="Simplified Arabic" w:cs="Simplified Arabic" w:hint="cs"/>
          <w:sz w:val="28"/>
          <w:szCs w:val="28"/>
          <w:rtl/>
          <w:lang w:bidi="ar-LY"/>
        </w:rPr>
        <w:t xml:space="preserve"> </w:t>
      </w:r>
      <w:r w:rsidR="007F4470" w:rsidRPr="00DC5982">
        <w:rPr>
          <w:rFonts w:ascii="Simplified Arabic" w:hAnsi="Simplified Arabic" w:cs="Simplified Arabic"/>
          <w:sz w:val="28"/>
          <w:szCs w:val="28"/>
          <w:rtl/>
          <w:lang w:bidi="ar-LY"/>
        </w:rPr>
        <w:t>الدين العام،</w:t>
      </w:r>
      <w:r w:rsidR="0056654F">
        <w:rPr>
          <w:rFonts w:ascii="Simplified Arabic" w:hAnsi="Simplified Arabic" w:cs="Simplified Arabic" w:hint="cs"/>
          <w:sz w:val="28"/>
          <w:szCs w:val="28"/>
          <w:rtl/>
          <w:lang w:bidi="ar-LY"/>
        </w:rPr>
        <w:t xml:space="preserve"> </w:t>
      </w:r>
      <w:r w:rsidR="007F4470" w:rsidRPr="00DC5982">
        <w:rPr>
          <w:rFonts w:ascii="Simplified Arabic" w:hAnsi="Simplified Arabic" w:cs="Simplified Arabic"/>
          <w:sz w:val="28"/>
          <w:szCs w:val="28"/>
          <w:rtl/>
          <w:lang w:bidi="ar-LY"/>
        </w:rPr>
        <w:t>والاتفاقيات الخاصة بادارة التعويضات المالية والمديونية الخارجية.</w:t>
      </w:r>
    </w:p>
    <w:p w:rsidR="007453C6" w:rsidRPr="00A72FAC" w:rsidRDefault="007453C6" w:rsidP="007453C6">
      <w:pPr>
        <w:spacing w:after="0" w:line="240" w:lineRule="auto"/>
        <w:jc w:val="center"/>
        <w:rPr>
          <w:rFonts w:ascii="Simplified Arabic" w:hAnsi="Simplified Arabic" w:cs="Simplified Arabic"/>
          <w:b/>
          <w:bCs/>
          <w:sz w:val="28"/>
          <w:szCs w:val="28"/>
          <w:rtl/>
          <w:lang w:bidi="ar-LY"/>
        </w:rPr>
      </w:pPr>
      <w:r w:rsidRPr="00A72FAC">
        <w:rPr>
          <w:rFonts w:ascii="Simplified Arabic" w:hAnsi="Simplified Arabic" w:cs="Simplified Arabic"/>
          <w:b/>
          <w:bCs/>
          <w:sz w:val="28"/>
          <w:szCs w:val="28"/>
          <w:rtl/>
          <w:lang w:bidi="ar-LY"/>
        </w:rPr>
        <w:t>جدول(1)</w:t>
      </w:r>
    </w:p>
    <w:p w:rsidR="007453C6" w:rsidRPr="00A72FAC" w:rsidRDefault="007453C6" w:rsidP="007453C6">
      <w:pPr>
        <w:spacing w:after="0" w:line="240" w:lineRule="auto"/>
        <w:jc w:val="center"/>
        <w:rPr>
          <w:rFonts w:ascii="Simplified Arabic" w:hAnsi="Simplified Arabic" w:cs="Simplified Arabic"/>
          <w:b/>
          <w:bCs/>
          <w:sz w:val="28"/>
          <w:szCs w:val="28"/>
          <w:rtl/>
          <w:lang w:bidi="ar-LY"/>
        </w:rPr>
      </w:pPr>
      <w:r w:rsidRPr="00A72FAC">
        <w:rPr>
          <w:rFonts w:ascii="Simplified Arabic" w:hAnsi="Simplified Arabic" w:cs="Simplified Arabic"/>
          <w:b/>
          <w:bCs/>
          <w:sz w:val="28"/>
          <w:szCs w:val="28"/>
          <w:rtl/>
          <w:lang w:bidi="ar-LY"/>
        </w:rPr>
        <w:t>صافي الموازنة العامة</w:t>
      </w:r>
      <w:r>
        <w:rPr>
          <w:rFonts w:ascii="Simplified Arabic" w:hAnsi="Simplified Arabic" w:cs="Simplified Arabic" w:hint="cs"/>
          <w:b/>
          <w:bCs/>
          <w:sz w:val="28"/>
          <w:szCs w:val="28"/>
          <w:rtl/>
          <w:lang w:bidi="ar-LY"/>
        </w:rPr>
        <w:t xml:space="preserve"> </w:t>
      </w:r>
      <w:r w:rsidRPr="00A72FAC">
        <w:rPr>
          <w:rFonts w:ascii="Simplified Arabic" w:hAnsi="Simplified Arabic" w:cs="Simplified Arabic"/>
          <w:b/>
          <w:bCs/>
          <w:sz w:val="28"/>
          <w:szCs w:val="28"/>
          <w:rtl/>
          <w:lang w:bidi="ar-LY"/>
        </w:rPr>
        <w:t xml:space="preserve">في العراق للسنوات(1990-2011)        </w:t>
      </w:r>
    </w:p>
    <w:p w:rsidR="007453C6" w:rsidRPr="00A72FAC" w:rsidRDefault="007453C6" w:rsidP="007453C6">
      <w:pPr>
        <w:spacing w:after="0" w:line="240" w:lineRule="auto"/>
        <w:jc w:val="center"/>
        <w:rPr>
          <w:rFonts w:ascii="Simplified Arabic" w:hAnsi="Simplified Arabic" w:cs="Simplified Arabic"/>
          <w:b/>
          <w:bCs/>
          <w:sz w:val="28"/>
          <w:szCs w:val="28"/>
          <w:rtl/>
          <w:lang w:bidi="ar-LY"/>
        </w:rPr>
      </w:pPr>
      <w:r w:rsidRPr="00A72FAC">
        <w:rPr>
          <w:rFonts w:ascii="Simplified Arabic" w:hAnsi="Simplified Arabic" w:cs="Simplified Arabic"/>
          <w:b/>
          <w:bCs/>
          <w:sz w:val="28"/>
          <w:szCs w:val="28"/>
          <w:rtl/>
          <w:lang w:bidi="ar-LY"/>
        </w:rPr>
        <w:t xml:space="preserve">  مليون دينار عراقي                  1988=100</w:t>
      </w:r>
    </w:p>
    <w:tbl>
      <w:tblPr>
        <w:tblStyle w:val="a4"/>
        <w:bidiVisual/>
        <w:tblW w:w="8357" w:type="dxa"/>
        <w:tblInd w:w="-132" w:type="dxa"/>
        <w:tblLook w:val="04A0"/>
      </w:tblPr>
      <w:tblGrid>
        <w:gridCol w:w="1373"/>
        <w:gridCol w:w="1357"/>
        <w:gridCol w:w="1422"/>
        <w:gridCol w:w="1384"/>
        <w:gridCol w:w="1423"/>
        <w:gridCol w:w="1398"/>
      </w:tblGrid>
      <w:tr w:rsidR="007453C6" w:rsidTr="007453C6">
        <w:trPr>
          <w:trHeight w:val="1173"/>
        </w:trPr>
        <w:tc>
          <w:tcPr>
            <w:tcW w:w="1373" w:type="dxa"/>
            <w:vAlign w:val="center"/>
          </w:tcPr>
          <w:p w:rsidR="007453C6" w:rsidRPr="00A72FAC" w:rsidRDefault="007453C6" w:rsidP="00317367">
            <w:pPr>
              <w:jc w:val="center"/>
              <w:rPr>
                <w:rFonts w:asciiTheme="majorBidi" w:hAnsiTheme="majorBidi" w:cstheme="majorBidi"/>
                <w:b/>
                <w:bCs/>
                <w:sz w:val="32"/>
                <w:szCs w:val="32"/>
                <w:rtl/>
                <w:lang w:bidi="ar-LY"/>
              </w:rPr>
            </w:pPr>
            <w:r w:rsidRPr="00A72FAC">
              <w:rPr>
                <w:rFonts w:asciiTheme="majorBidi" w:hAnsiTheme="majorBidi" w:cstheme="majorBidi"/>
                <w:b/>
                <w:bCs/>
                <w:sz w:val="32"/>
                <w:szCs w:val="32"/>
                <w:rtl/>
                <w:lang w:bidi="ar-LY"/>
              </w:rPr>
              <w:t>السنوات</w:t>
            </w:r>
          </w:p>
        </w:tc>
        <w:tc>
          <w:tcPr>
            <w:tcW w:w="1357" w:type="dxa"/>
            <w:vAlign w:val="center"/>
          </w:tcPr>
          <w:p w:rsidR="007453C6" w:rsidRPr="00A72FAC" w:rsidRDefault="007453C6" w:rsidP="00317367">
            <w:pPr>
              <w:jc w:val="center"/>
              <w:rPr>
                <w:rFonts w:asciiTheme="majorBidi" w:hAnsiTheme="majorBidi" w:cstheme="majorBidi"/>
                <w:b/>
                <w:bCs/>
                <w:sz w:val="32"/>
                <w:szCs w:val="32"/>
                <w:rtl/>
                <w:lang w:bidi="ar-LY"/>
              </w:rPr>
            </w:pPr>
            <w:r w:rsidRPr="00A72FAC">
              <w:rPr>
                <w:rFonts w:asciiTheme="majorBidi" w:hAnsiTheme="majorBidi" w:cstheme="majorBidi"/>
                <w:b/>
                <w:bCs/>
                <w:sz w:val="32"/>
                <w:szCs w:val="32"/>
                <w:rtl/>
                <w:lang w:bidi="ar-LY"/>
              </w:rPr>
              <w:t>النفقات العامة</w:t>
            </w:r>
          </w:p>
        </w:tc>
        <w:tc>
          <w:tcPr>
            <w:tcW w:w="1422" w:type="dxa"/>
            <w:vAlign w:val="center"/>
          </w:tcPr>
          <w:p w:rsidR="007453C6" w:rsidRPr="00A72FAC" w:rsidRDefault="007453C6" w:rsidP="00317367">
            <w:pPr>
              <w:jc w:val="center"/>
              <w:rPr>
                <w:rFonts w:asciiTheme="majorBidi" w:hAnsiTheme="majorBidi" w:cstheme="majorBidi"/>
                <w:b/>
                <w:bCs/>
                <w:sz w:val="32"/>
                <w:szCs w:val="32"/>
                <w:rtl/>
                <w:lang w:bidi="ar-LY"/>
              </w:rPr>
            </w:pPr>
            <w:r w:rsidRPr="00A72FAC">
              <w:rPr>
                <w:rFonts w:asciiTheme="majorBidi" w:hAnsiTheme="majorBidi" w:cstheme="majorBidi"/>
                <w:b/>
                <w:bCs/>
                <w:sz w:val="32"/>
                <w:szCs w:val="32"/>
                <w:rtl/>
                <w:lang w:bidi="ar-LY"/>
              </w:rPr>
              <w:t>النمو السنوي%</w:t>
            </w:r>
          </w:p>
        </w:tc>
        <w:tc>
          <w:tcPr>
            <w:tcW w:w="1384" w:type="dxa"/>
            <w:vAlign w:val="center"/>
          </w:tcPr>
          <w:p w:rsidR="007453C6" w:rsidRPr="00A72FAC" w:rsidRDefault="007453C6" w:rsidP="00317367">
            <w:pPr>
              <w:jc w:val="center"/>
              <w:rPr>
                <w:rFonts w:asciiTheme="majorBidi" w:hAnsiTheme="majorBidi" w:cstheme="majorBidi"/>
                <w:b/>
                <w:bCs/>
                <w:sz w:val="32"/>
                <w:szCs w:val="32"/>
                <w:rtl/>
                <w:lang w:bidi="ar-LY"/>
              </w:rPr>
            </w:pPr>
            <w:r w:rsidRPr="00A72FAC">
              <w:rPr>
                <w:rFonts w:asciiTheme="majorBidi" w:hAnsiTheme="majorBidi" w:cstheme="majorBidi"/>
                <w:b/>
                <w:bCs/>
                <w:sz w:val="32"/>
                <w:szCs w:val="32"/>
                <w:rtl/>
                <w:lang w:bidi="ar-LY"/>
              </w:rPr>
              <w:t>الايرادات العامة</w:t>
            </w:r>
          </w:p>
        </w:tc>
        <w:tc>
          <w:tcPr>
            <w:tcW w:w="1423" w:type="dxa"/>
            <w:vAlign w:val="center"/>
          </w:tcPr>
          <w:p w:rsidR="007453C6" w:rsidRPr="00A72FAC" w:rsidRDefault="007453C6" w:rsidP="00317367">
            <w:pPr>
              <w:jc w:val="center"/>
              <w:rPr>
                <w:rFonts w:asciiTheme="majorBidi" w:hAnsiTheme="majorBidi" w:cstheme="majorBidi"/>
                <w:b/>
                <w:bCs/>
                <w:sz w:val="32"/>
                <w:szCs w:val="32"/>
                <w:rtl/>
                <w:lang w:bidi="ar-LY"/>
              </w:rPr>
            </w:pPr>
            <w:r w:rsidRPr="00A72FAC">
              <w:rPr>
                <w:rFonts w:asciiTheme="majorBidi" w:hAnsiTheme="majorBidi" w:cstheme="majorBidi"/>
                <w:b/>
                <w:bCs/>
                <w:sz w:val="32"/>
                <w:szCs w:val="32"/>
                <w:rtl/>
                <w:lang w:bidi="ar-LY"/>
              </w:rPr>
              <w:t>النمو السنوي%</w:t>
            </w:r>
          </w:p>
        </w:tc>
        <w:tc>
          <w:tcPr>
            <w:tcW w:w="1398" w:type="dxa"/>
            <w:vAlign w:val="center"/>
          </w:tcPr>
          <w:p w:rsidR="007453C6" w:rsidRPr="00A72FAC" w:rsidRDefault="007453C6" w:rsidP="00317367">
            <w:pPr>
              <w:jc w:val="center"/>
              <w:rPr>
                <w:rFonts w:asciiTheme="majorBidi" w:hAnsiTheme="majorBidi" w:cstheme="majorBidi"/>
                <w:b/>
                <w:bCs/>
                <w:sz w:val="32"/>
                <w:szCs w:val="32"/>
                <w:rtl/>
                <w:lang w:bidi="ar-LY"/>
              </w:rPr>
            </w:pPr>
            <w:r w:rsidRPr="00A72FAC">
              <w:rPr>
                <w:rFonts w:asciiTheme="majorBidi" w:hAnsiTheme="majorBidi" w:cstheme="majorBidi"/>
                <w:b/>
                <w:bCs/>
                <w:sz w:val="32"/>
                <w:szCs w:val="32"/>
                <w:rtl/>
                <w:lang w:bidi="ar-LY"/>
              </w:rPr>
              <w:t>صافي الموازنة العامة</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1990</w:t>
            </w:r>
          </w:p>
        </w:tc>
        <w:tc>
          <w:tcPr>
            <w:tcW w:w="1357" w:type="dxa"/>
            <w:vAlign w:val="center"/>
          </w:tcPr>
          <w:p w:rsidR="007453C6" w:rsidRPr="00A72FAC" w:rsidRDefault="007453C6" w:rsidP="00317367">
            <w:pPr>
              <w:jc w:val="center"/>
              <w:rPr>
                <w:rFonts w:asciiTheme="majorBidi" w:hAnsiTheme="majorBidi" w:cstheme="majorBidi"/>
                <w:b/>
                <w:bCs/>
                <w:sz w:val="28"/>
                <w:szCs w:val="28"/>
                <w:lang w:bidi="ar-LY"/>
              </w:rPr>
            </w:pPr>
            <w:r w:rsidRPr="00A72FAC">
              <w:rPr>
                <w:rFonts w:asciiTheme="majorBidi" w:hAnsiTheme="majorBidi" w:cstheme="majorBidi"/>
                <w:b/>
                <w:bCs/>
                <w:sz w:val="28"/>
                <w:szCs w:val="28"/>
                <w:lang w:bidi="ar-LY"/>
              </w:rPr>
              <w:t>8795.9</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ــــــ</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5267.4</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ــــــ</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-3528.5</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1991</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3788.0</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-56.9</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915.3</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-82.6</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-2872.7</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1992</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3874.1</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2.3</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594.6</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-35.0</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-3279.5</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1993</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2640.8</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-31.8</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344.6</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-42.1</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-2295.4</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1994</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1289.9</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-51.2</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166.0</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-51.8</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-1128.9</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1995</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989.8</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-23.3</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153.3</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-7.6</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-836.5</w:t>
            </w:r>
          </w:p>
        </w:tc>
      </w:tr>
      <w:tr w:rsidR="007453C6" w:rsidTr="007453C6">
        <w:trPr>
          <w:trHeight w:val="349"/>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1996</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919.2</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-7.1</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301.6</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96.8</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-617.6</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1997</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834.3</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-9.2</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565.4</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87.5</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-268.9</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1998</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1104.6</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32.4</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624.5</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10.5</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-480.1</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1999</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1101.7</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-0.3</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766.5</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22.7</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-335.2</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2000</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1521.7</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38.1</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1150.4</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50.1</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-371.3</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2001</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1814.6</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19.2</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1124.9</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-2.2</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-689.7</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2002</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2359.7</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30.0</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1356.2</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20.6</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-1003.5</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2003</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1093.5</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-53.7</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1183.9</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-12.7</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90.4</w:t>
            </w:r>
          </w:p>
        </w:tc>
      </w:tr>
      <w:tr w:rsidR="007453C6" w:rsidTr="007453C6">
        <w:trPr>
          <w:trHeight w:val="349"/>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2004</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13953</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1175.9</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14328.9</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1110.3</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375.9</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2005</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8366.2</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-40.0</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12847.5</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-10.3</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4481.3</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2006</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8033.3</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-4.0</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10154.9</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-21.0</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2121.6</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2007</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6175.5</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-32.1</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8638.7</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-14.9</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2463.2</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2008</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9154.6</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43.2</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12367.6</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43.2</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3213.0</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2009</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8334.5</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-9.0</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8753.5</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-29.2</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419.0</w:t>
            </w:r>
          </w:p>
        </w:tc>
      </w:tr>
      <w:tr w:rsidR="007453C6" w:rsidTr="007453C6">
        <w:trPr>
          <w:trHeight w:val="333"/>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2010</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2835.4</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-65.9</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2837.2</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-67.6</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1.8</w:t>
            </w:r>
          </w:p>
        </w:tc>
      </w:tr>
      <w:tr w:rsidR="007453C6" w:rsidTr="007453C6">
        <w:trPr>
          <w:trHeight w:val="349"/>
        </w:trPr>
        <w:tc>
          <w:tcPr>
            <w:tcW w:w="137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2011</w:t>
            </w:r>
          </w:p>
        </w:tc>
        <w:tc>
          <w:tcPr>
            <w:tcW w:w="1357"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3007.6</w:t>
            </w:r>
          </w:p>
        </w:tc>
        <w:tc>
          <w:tcPr>
            <w:tcW w:w="1422"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6.1</w:t>
            </w:r>
          </w:p>
        </w:tc>
        <w:tc>
          <w:tcPr>
            <w:tcW w:w="1384"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3816.9</w:t>
            </w:r>
          </w:p>
        </w:tc>
        <w:tc>
          <w:tcPr>
            <w:tcW w:w="1423"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34.5</w:t>
            </w:r>
          </w:p>
        </w:tc>
        <w:tc>
          <w:tcPr>
            <w:tcW w:w="1398" w:type="dxa"/>
            <w:vAlign w:val="center"/>
          </w:tcPr>
          <w:p w:rsidR="007453C6" w:rsidRPr="00A72FAC" w:rsidRDefault="007453C6" w:rsidP="00317367">
            <w:pPr>
              <w:jc w:val="center"/>
              <w:rPr>
                <w:rFonts w:asciiTheme="majorBidi" w:hAnsiTheme="majorBidi" w:cstheme="majorBidi"/>
                <w:b/>
                <w:bCs/>
                <w:sz w:val="28"/>
                <w:szCs w:val="28"/>
                <w:rtl/>
                <w:lang w:bidi="ar-LY"/>
              </w:rPr>
            </w:pPr>
            <w:r w:rsidRPr="00A72FAC">
              <w:rPr>
                <w:rFonts w:asciiTheme="majorBidi" w:hAnsiTheme="majorBidi" w:cstheme="majorBidi"/>
                <w:b/>
                <w:bCs/>
                <w:sz w:val="28"/>
                <w:szCs w:val="28"/>
                <w:rtl/>
                <w:lang w:bidi="ar-LY"/>
              </w:rPr>
              <w:t>809.3</w:t>
            </w:r>
          </w:p>
        </w:tc>
      </w:tr>
    </w:tbl>
    <w:p w:rsidR="007453C6" w:rsidRPr="007453C6" w:rsidRDefault="007453C6" w:rsidP="007453C6">
      <w:pPr>
        <w:rPr>
          <w:b/>
          <w:bCs/>
          <w:sz w:val="28"/>
          <w:szCs w:val="28"/>
          <w:rtl/>
          <w:lang w:bidi="ar-LY"/>
        </w:rPr>
      </w:pPr>
      <w:r w:rsidRPr="00A72FAC">
        <w:rPr>
          <w:rFonts w:hint="cs"/>
          <w:b/>
          <w:bCs/>
          <w:sz w:val="28"/>
          <w:szCs w:val="28"/>
          <w:rtl/>
          <w:lang w:bidi="ar-LY"/>
        </w:rPr>
        <w:t>المصدر:البنك المركزي العراقي-الميرية العامة للاحصاء والابحاث،المجموعة الاحصائية للبنك المركزي(2003،2005،2006،2007،2008،2009)،ديوان الرقابة المالية</w:t>
      </w:r>
      <w:r>
        <w:rPr>
          <w:rFonts w:hint="cs"/>
          <w:b/>
          <w:bCs/>
          <w:sz w:val="28"/>
          <w:szCs w:val="28"/>
          <w:rtl/>
          <w:lang w:bidi="ar-LY"/>
        </w:rPr>
        <w:t>.</w:t>
      </w:r>
    </w:p>
    <w:p w:rsidR="007453C6" w:rsidRPr="00DC5982" w:rsidRDefault="007453C6" w:rsidP="00DC5982">
      <w:pPr>
        <w:pStyle w:val="a3"/>
        <w:spacing w:after="0" w:line="240" w:lineRule="auto"/>
        <w:ind w:left="-903" w:right="-567"/>
        <w:jc w:val="both"/>
        <w:rPr>
          <w:rFonts w:ascii="Simplified Arabic" w:hAnsi="Simplified Arabic" w:cs="Simplified Arabic"/>
          <w:sz w:val="28"/>
          <w:szCs w:val="28"/>
          <w:rtl/>
          <w:lang w:bidi="ar-LY"/>
        </w:rPr>
      </w:pPr>
    </w:p>
    <w:p w:rsidR="00A4605B" w:rsidRPr="007453C6" w:rsidRDefault="0056654F" w:rsidP="007453C6">
      <w:pPr>
        <w:pStyle w:val="a3"/>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lastRenderedPageBreak/>
        <w:t xml:space="preserve">      </w:t>
      </w:r>
      <w:r w:rsidR="007F4470" w:rsidRPr="00DC5982">
        <w:rPr>
          <w:rFonts w:ascii="Simplified Arabic" w:hAnsi="Simplified Arabic" w:cs="Simplified Arabic"/>
          <w:sz w:val="28"/>
          <w:szCs w:val="28"/>
          <w:rtl/>
          <w:lang w:bidi="ar-LY"/>
        </w:rPr>
        <w:t>ومع انهيار المنظومة السياسية بدأت محاولات خصخصة القطاع العام في محاولة لمعالجة الاوضاع الاقتصادية</w:t>
      </w:r>
      <w:r w:rsidR="003053FD" w:rsidRPr="00DC5982">
        <w:rPr>
          <w:rFonts w:ascii="Simplified Arabic" w:hAnsi="Simplified Arabic" w:cs="Simplified Arabic"/>
          <w:sz w:val="28"/>
          <w:szCs w:val="28"/>
          <w:rtl/>
          <w:lang w:bidi="ar-LY"/>
        </w:rPr>
        <w:t xml:space="preserve"> من خلال نظام اقتصادي واجتماعي يحقق العدالة في توزيع الثروة بين المواطنين،الا ان السياسةالمالية استمرت بالاعتماد على النفط كمصدر رئيس للعائد المالي مما افقد الموازنة العامة مرونة مواجهة التقلبات المستمرة في اسعار النفط،مع اهمال كبير للمواردالمالية التي يمكن ان تتاتى من المصادر الضريبية ، الامر الذي جعل السياسة المالية تفتقد الى الاستقرار.</w:t>
      </w:r>
    </w:p>
    <w:p w:rsidR="003053FD" w:rsidRPr="00DC5982" w:rsidRDefault="00A4605B" w:rsidP="00DC5982">
      <w:pPr>
        <w:pStyle w:val="a3"/>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3053FD" w:rsidRPr="00DC5982">
        <w:rPr>
          <w:rFonts w:ascii="Simplified Arabic" w:hAnsi="Simplified Arabic" w:cs="Simplified Arabic"/>
          <w:sz w:val="28"/>
          <w:szCs w:val="28"/>
          <w:rtl/>
          <w:lang w:bidi="ar-LY"/>
        </w:rPr>
        <w:t>يوضح الجدول(1) ان الموازنة العامة سجلت فائضا خلال السنوات (2003-2011) بسبب ارتفاع اسعار النفط وتزايد الايرادات النفطية كما ان اغلب التخصيصات كانت استهلاكية فضلا عن ضعف امكانيات التنفيذ للمشروعات الاستثمارية ،لذلك فان الموانات كانت تخطط بعجز وت</w:t>
      </w:r>
      <w:r w:rsidR="00A24283" w:rsidRPr="00DC5982">
        <w:rPr>
          <w:rFonts w:ascii="Simplified Arabic" w:hAnsi="Simplified Arabic" w:cs="Simplified Arabic"/>
          <w:sz w:val="28"/>
          <w:szCs w:val="28"/>
          <w:rtl/>
          <w:lang w:bidi="ar-LY"/>
        </w:rPr>
        <w:t>نفذ بفائض.</w:t>
      </w:r>
    </w:p>
    <w:p w:rsidR="00A24283" w:rsidRDefault="007453C6" w:rsidP="00431F77">
      <w:pPr>
        <w:pStyle w:val="a3"/>
        <w:spacing w:before="240" w:line="240" w:lineRule="auto"/>
        <w:ind w:left="-903" w:right="-567"/>
        <w:jc w:val="both"/>
        <w:rPr>
          <w:sz w:val="36"/>
          <w:szCs w:val="36"/>
          <w:rtl/>
          <w:lang w:bidi="ar-LY"/>
        </w:rPr>
      </w:pPr>
      <w:r>
        <w:rPr>
          <w:rFonts w:ascii="Simplified Arabic" w:hAnsi="Simplified Arabic" w:cs="Simplified Arabic" w:hint="cs"/>
          <w:sz w:val="28"/>
          <w:szCs w:val="28"/>
          <w:rtl/>
          <w:lang w:bidi="ar-LY"/>
        </w:rPr>
        <w:t xml:space="preserve">       </w:t>
      </w:r>
      <w:r w:rsidR="00A24283" w:rsidRPr="00DC5982">
        <w:rPr>
          <w:rFonts w:ascii="Simplified Arabic" w:hAnsi="Simplified Arabic" w:cs="Simplified Arabic"/>
          <w:sz w:val="28"/>
          <w:szCs w:val="28"/>
          <w:rtl/>
          <w:lang w:bidi="ar-LY"/>
        </w:rPr>
        <w:t>ان التوازن الهيكلي في الميزانية العامة للدولة هو مقارنة بين عجز الموازنة وفائضها لتأشير أداء السياسة المالية وقدرتها في تحقيق الامن الاقتصادي، لكن التوجهات الحديثة في المالية العامة ترى ان دور الموازنة في تحقيق التوازن الاقتصادي الشامل لم يعد التوازن الهيكلي توازنا كميا بين الايرادات المخططة والنفقات المرغوبة،وانما هو حالة هيكلية لابد ان تحقق تماثلا في اداء القطاعات الاقتصادية من خلال حجم الناتج المحلي الاجمالي ومتوسط نصيب الفرد منه لتتحقق الحالة المثلى في استغلال قدرات الاقتصاد الوطني</w:t>
      </w:r>
      <w:r w:rsidR="00431F77" w:rsidRPr="00DC5982">
        <w:rPr>
          <w:rFonts w:ascii="Simplified Arabic" w:hAnsi="Simplified Arabic" w:cs="Simplified Arabic"/>
          <w:sz w:val="28"/>
          <w:szCs w:val="28"/>
          <w:rtl/>
          <w:lang w:bidi="ar-LY"/>
        </w:rPr>
        <w:t xml:space="preserve"> </w:t>
      </w:r>
      <w:r w:rsidR="00D055A5" w:rsidRPr="00431F77">
        <w:rPr>
          <w:rFonts w:ascii="Simplified Arabic" w:hAnsi="Simplified Arabic" w:cs="Simplified Arabic"/>
          <w:b/>
          <w:bCs/>
          <w:sz w:val="28"/>
          <w:szCs w:val="28"/>
          <w:rtl/>
          <w:lang w:bidi="ar-LY"/>
        </w:rPr>
        <w:t>(مظهر محمد صالح،</w:t>
      </w:r>
      <w:r w:rsidR="00431F77">
        <w:rPr>
          <w:rFonts w:ascii="Simplified Arabic" w:hAnsi="Simplified Arabic" w:cs="Simplified Arabic" w:hint="cs"/>
          <w:b/>
          <w:bCs/>
          <w:sz w:val="28"/>
          <w:szCs w:val="28"/>
          <w:rtl/>
          <w:lang w:bidi="ar-LY"/>
        </w:rPr>
        <w:t xml:space="preserve"> </w:t>
      </w:r>
      <w:r w:rsidR="00431F77" w:rsidRPr="00431F77">
        <w:rPr>
          <w:rFonts w:ascii="Simplified Arabic" w:hAnsi="Simplified Arabic" w:cs="Simplified Arabic"/>
          <w:b/>
          <w:bCs/>
          <w:sz w:val="28"/>
          <w:szCs w:val="28"/>
          <w:rtl/>
          <w:lang w:bidi="ar-LY"/>
        </w:rPr>
        <w:t>2002</w:t>
      </w:r>
      <w:r w:rsidR="00D055A5" w:rsidRPr="00431F77">
        <w:rPr>
          <w:rFonts w:ascii="Simplified Arabic" w:hAnsi="Simplified Arabic" w:cs="Simplified Arabic"/>
          <w:b/>
          <w:bCs/>
          <w:sz w:val="28"/>
          <w:szCs w:val="28"/>
          <w:rtl/>
          <w:lang w:bidi="ar-LY"/>
        </w:rPr>
        <w:t>،</w:t>
      </w:r>
      <w:r w:rsidR="00431F77">
        <w:rPr>
          <w:rFonts w:ascii="Simplified Arabic" w:hAnsi="Simplified Arabic" w:cs="Simplified Arabic" w:hint="cs"/>
          <w:b/>
          <w:bCs/>
          <w:sz w:val="28"/>
          <w:szCs w:val="28"/>
          <w:rtl/>
          <w:lang w:bidi="ar-LY"/>
        </w:rPr>
        <w:t xml:space="preserve"> </w:t>
      </w:r>
      <w:r w:rsidR="00D055A5" w:rsidRPr="00431F77">
        <w:rPr>
          <w:rFonts w:ascii="Simplified Arabic" w:hAnsi="Simplified Arabic" w:cs="Simplified Arabic"/>
          <w:b/>
          <w:bCs/>
          <w:sz w:val="28"/>
          <w:szCs w:val="28"/>
          <w:rtl/>
          <w:lang w:bidi="ar-LY"/>
        </w:rPr>
        <w:t>433).</w:t>
      </w:r>
    </w:p>
    <w:p w:rsidR="00DC5982" w:rsidRDefault="00DC5982" w:rsidP="00DC5982">
      <w:pPr>
        <w:pStyle w:val="a3"/>
        <w:spacing w:before="240" w:line="240" w:lineRule="auto"/>
        <w:ind w:left="-903" w:right="-567"/>
        <w:jc w:val="both"/>
        <w:rPr>
          <w:sz w:val="36"/>
          <w:szCs w:val="36"/>
          <w:rtl/>
          <w:lang w:bidi="ar-LY"/>
        </w:rPr>
      </w:pPr>
    </w:p>
    <w:p w:rsidR="00035B99" w:rsidRPr="00DC5982" w:rsidRDefault="00035B99" w:rsidP="00DC5982">
      <w:pPr>
        <w:pStyle w:val="a3"/>
        <w:numPr>
          <w:ilvl w:val="0"/>
          <w:numId w:val="2"/>
        </w:numPr>
        <w:spacing w:before="240"/>
        <w:ind w:left="-336"/>
        <w:rPr>
          <w:rFonts w:ascii="Simplified Arabic" w:hAnsi="Simplified Arabic" w:cs="Simplified Arabic"/>
          <w:b/>
          <w:bCs/>
          <w:sz w:val="28"/>
          <w:szCs w:val="28"/>
          <w:lang w:bidi="ar-LY"/>
        </w:rPr>
      </w:pPr>
      <w:r w:rsidRPr="00DC5982">
        <w:rPr>
          <w:rFonts w:ascii="Simplified Arabic" w:hAnsi="Simplified Arabic" w:cs="Simplified Arabic"/>
          <w:b/>
          <w:bCs/>
          <w:sz w:val="28"/>
          <w:szCs w:val="28"/>
          <w:rtl/>
          <w:lang w:bidi="ar-LY"/>
        </w:rPr>
        <w:t>تحليل بعض مؤشرات الامن الاق</w:t>
      </w:r>
      <w:r w:rsidR="0048647C">
        <w:rPr>
          <w:rFonts w:ascii="Simplified Arabic" w:hAnsi="Simplified Arabic" w:cs="Simplified Arabic"/>
          <w:b/>
          <w:bCs/>
          <w:sz w:val="28"/>
          <w:szCs w:val="28"/>
          <w:rtl/>
          <w:lang w:bidi="ar-LY"/>
        </w:rPr>
        <w:t>تصادي</w:t>
      </w:r>
      <w:r w:rsidR="0048647C">
        <w:rPr>
          <w:rFonts w:ascii="Simplified Arabic" w:hAnsi="Simplified Arabic" w:cs="Simplified Arabic" w:hint="cs"/>
          <w:b/>
          <w:bCs/>
          <w:sz w:val="28"/>
          <w:szCs w:val="28"/>
          <w:rtl/>
          <w:lang w:bidi="ar-LY"/>
        </w:rPr>
        <w:t>.</w:t>
      </w:r>
    </w:p>
    <w:p w:rsidR="00035B99" w:rsidRPr="00DC5982" w:rsidRDefault="00431F77" w:rsidP="00F4459D">
      <w:pPr>
        <w:pStyle w:val="a3"/>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035B99" w:rsidRPr="00DC5982">
        <w:rPr>
          <w:rFonts w:ascii="Simplified Arabic" w:hAnsi="Simplified Arabic" w:cs="Simplified Arabic"/>
          <w:sz w:val="28"/>
          <w:szCs w:val="28"/>
          <w:rtl/>
          <w:lang w:bidi="ar-LY"/>
        </w:rPr>
        <w:t xml:space="preserve">عند الحديث عن الامن الاقتصادي في اطاره العام جدليا كان يدور حول توفير دخل ثابت للفرد سواء </w:t>
      </w:r>
      <w:r w:rsidR="0087598E">
        <w:rPr>
          <w:rFonts w:ascii="Simplified Arabic" w:hAnsi="Simplified Arabic" w:cs="Simplified Arabic"/>
          <w:sz w:val="28"/>
          <w:szCs w:val="28"/>
          <w:rtl/>
          <w:lang w:bidi="ar-LY"/>
        </w:rPr>
        <w:t>من عمله المنتج مقابل</w:t>
      </w:r>
      <w:r w:rsidR="0087598E">
        <w:rPr>
          <w:rFonts w:ascii="Simplified Arabic" w:hAnsi="Simplified Arabic" w:cs="Simplified Arabic" w:hint="cs"/>
          <w:sz w:val="28"/>
          <w:szCs w:val="28"/>
          <w:rtl/>
          <w:lang w:bidi="ar-LY"/>
        </w:rPr>
        <w:t xml:space="preserve"> اجر محدد و</w:t>
      </w:r>
      <w:r w:rsidR="00035B99" w:rsidRPr="00DC5982">
        <w:rPr>
          <w:rFonts w:ascii="Simplified Arabic" w:hAnsi="Simplified Arabic" w:cs="Simplified Arabic"/>
          <w:sz w:val="28"/>
          <w:szCs w:val="28"/>
          <w:rtl/>
          <w:lang w:bidi="ar-LY"/>
        </w:rPr>
        <w:t xml:space="preserve"> توفير شبكة مالية عامة وآمنه،في حين عمليا من الضروري تحديد بعض المؤشرات التي تعكس مدى تحقق الامن الاقتصادي ،والاقتصاد العراقي اقتصاد ريعي يعتمد</w:t>
      </w:r>
      <w:r w:rsidR="00735DD3" w:rsidRPr="00DC5982">
        <w:rPr>
          <w:rFonts w:ascii="Simplified Arabic" w:hAnsi="Simplified Arabic" w:cs="Simplified Arabic"/>
          <w:sz w:val="28"/>
          <w:szCs w:val="28"/>
          <w:rtl/>
          <w:lang w:bidi="ar-LY"/>
        </w:rPr>
        <w:t xml:space="preserve"> على عائدات النفط بشكل رئيس في تمويل </w:t>
      </w:r>
      <w:proofErr w:type="spellStart"/>
      <w:r w:rsidR="00735DD3" w:rsidRPr="00DC5982">
        <w:rPr>
          <w:rFonts w:ascii="Simplified Arabic" w:hAnsi="Simplified Arabic" w:cs="Simplified Arabic"/>
          <w:sz w:val="28"/>
          <w:szCs w:val="28"/>
          <w:rtl/>
          <w:lang w:bidi="ar-LY"/>
        </w:rPr>
        <w:t>انفاقه</w:t>
      </w:r>
      <w:r w:rsidR="0087598E">
        <w:rPr>
          <w:rFonts w:ascii="Simplified Arabic" w:hAnsi="Simplified Arabic" w:cs="Simplified Arabic" w:hint="cs"/>
          <w:sz w:val="28"/>
          <w:szCs w:val="28"/>
          <w:rtl/>
          <w:lang w:bidi="ar-LY"/>
        </w:rPr>
        <w:t>،</w:t>
      </w:r>
      <w:proofErr w:type="spellEnd"/>
      <w:r w:rsidR="00735DD3" w:rsidRPr="00DC5982">
        <w:rPr>
          <w:rFonts w:ascii="Simplified Arabic" w:hAnsi="Simplified Arabic" w:cs="Simplified Arabic"/>
          <w:sz w:val="28"/>
          <w:szCs w:val="28"/>
          <w:rtl/>
          <w:lang w:bidi="ar-LY"/>
        </w:rPr>
        <w:t xml:space="preserve"> ويشكل ناتج القطاع النفطي مايقارب 70% من الناتج المحلي الاجمالي، لذلك فان هذا الناتج يتأرجح ارتفاعا وانخفاضا مع تأرجح الطلب العالمي على النفط وتقلبات اسعاره،وبما ان الناتج المحلي الاجمالي تعبيرا عن جميع السلع والخدمات المنتجة خلال السنة  لذلك فان متوسط نصيب الفرد من الناتج المحلي الاجمالي او غير النفطي وحصته من النفقات العامة يمكن ان تعد مؤشرا مهما يعكس توجهات السياسة الاقتصادية ومستوى الاداء الاقتصادي والاجتماعي والمالي خلال سنوات البحث .</w:t>
      </w:r>
    </w:p>
    <w:p w:rsidR="00735DD3" w:rsidRPr="00DC5982" w:rsidRDefault="00A24604" w:rsidP="00710D2D">
      <w:pPr>
        <w:pStyle w:val="a3"/>
        <w:spacing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3A008D" w:rsidRPr="00DC5982">
        <w:rPr>
          <w:rFonts w:ascii="Simplified Arabic" w:hAnsi="Simplified Arabic" w:cs="Simplified Arabic"/>
          <w:sz w:val="28"/>
          <w:szCs w:val="28"/>
          <w:rtl/>
          <w:lang w:bidi="ar-LY"/>
        </w:rPr>
        <w:t>بالنسبة لفترة</w:t>
      </w:r>
      <w:r w:rsidR="0082569B" w:rsidRPr="00DC5982">
        <w:rPr>
          <w:rFonts w:ascii="Simplified Arabic" w:hAnsi="Simplified Arabic" w:cs="Simplified Arabic"/>
          <w:sz w:val="28"/>
          <w:szCs w:val="28"/>
          <w:rtl/>
          <w:lang w:bidi="ar-LY"/>
        </w:rPr>
        <w:t xml:space="preserve"> البحث (1990-2002) حيث كانت بدايات حرب الخليج الاولى وماترتب عليها من تدمير لبنية العراق التحتية</w:t>
      </w:r>
      <w:r w:rsidR="00D00968" w:rsidRPr="00DC5982">
        <w:rPr>
          <w:rFonts w:ascii="Simplified Arabic" w:hAnsi="Simplified Arabic" w:cs="Simplified Arabic"/>
          <w:sz w:val="28"/>
          <w:szCs w:val="28"/>
          <w:rtl/>
          <w:lang w:bidi="ar-LY"/>
        </w:rPr>
        <w:t xml:space="preserve"> ،وتوقف المنشآت الانتاجية عن العمل والتي ادت الى تزايد معدلات البطالة،فضلا عن توقف الصادرات النفطية وتراجع الانتاج السلعي بسبب الحظر الاستيرادي للسلع والمواد الاولية الداخلة في الانتاج، جميع هذه العوامل كانت سببا وراء تراجع الناتج المحلي الاجمالي سواء النفطي او غير النفطي والذي زاد الامر سوءا هو اشتداد الحصار الاقتصادي </w:t>
      </w:r>
      <w:r w:rsidR="00CC6FE1" w:rsidRPr="00DC5982">
        <w:rPr>
          <w:rFonts w:ascii="Simplified Arabic" w:hAnsi="Simplified Arabic" w:cs="Simplified Arabic"/>
          <w:sz w:val="28"/>
          <w:szCs w:val="28"/>
          <w:rtl/>
          <w:lang w:bidi="ar-LY"/>
        </w:rPr>
        <w:t>خلال السنوات (1994-1995) حيث تراجع الناتج</w:t>
      </w:r>
      <w:r w:rsidR="00B034DC" w:rsidRPr="00DC5982">
        <w:rPr>
          <w:rFonts w:ascii="Simplified Arabic" w:hAnsi="Simplified Arabic" w:cs="Simplified Arabic"/>
          <w:sz w:val="28"/>
          <w:szCs w:val="28"/>
          <w:rtl/>
          <w:lang w:bidi="ar-LY"/>
        </w:rPr>
        <w:t xml:space="preserve"> المحلي الاجمالي حتى وصلت حصة المواطن العراقي حوالي (50531)دينار عام 1995 ، الا ان توقيع اتفاقية النفط </w:t>
      </w:r>
      <w:r w:rsidR="0056486D" w:rsidRPr="00DC5982">
        <w:rPr>
          <w:rFonts w:ascii="Simplified Arabic" w:hAnsi="Simplified Arabic" w:cs="Simplified Arabic"/>
          <w:sz w:val="28"/>
          <w:szCs w:val="28"/>
          <w:rtl/>
          <w:lang w:bidi="ar-LY"/>
        </w:rPr>
        <w:t xml:space="preserve">مقابل الغذاء عام 1996 اسهمت في استعادة الناتج المحلي الاجمالي لعافيته وبدأ بالتزايد حتى </w:t>
      </w:r>
      <w:r w:rsidR="0056486D" w:rsidRPr="00DC5982">
        <w:rPr>
          <w:rFonts w:ascii="Simplified Arabic" w:hAnsi="Simplified Arabic" w:cs="Simplified Arabic"/>
          <w:sz w:val="28"/>
          <w:szCs w:val="28"/>
          <w:rtl/>
          <w:lang w:bidi="ar-LY"/>
        </w:rPr>
        <w:lastRenderedPageBreak/>
        <w:t>وصل متوسط نصيب المواطن العراقي من الناتج المحلي الاجمالي عام 2002 الى 157375 ،حيث ان النفقات العامة ترتبط بالناتج المحلي الاجمالي المعتمد على الناتج النفطي والايرادات المتأتية عن الصادرات النفطية التي هي الممول الرئيس للنفقات العامة لذلك ف</w:t>
      </w:r>
      <w:r w:rsidR="002028AF">
        <w:rPr>
          <w:rFonts w:ascii="Simplified Arabic" w:hAnsi="Simplified Arabic" w:cs="Simplified Arabic"/>
          <w:sz w:val="28"/>
          <w:szCs w:val="28"/>
          <w:rtl/>
          <w:lang w:bidi="ar-LY"/>
        </w:rPr>
        <w:t xml:space="preserve">أن متوسط نصيب المواطن العراقي </w:t>
      </w:r>
      <w:r w:rsidR="002028AF">
        <w:rPr>
          <w:rFonts w:ascii="Simplified Arabic" w:hAnsi="Simplified Arabic" w:cs="Simplified Arabic" w:hint="cs"/>
          <w:sz w:val="28"/>
          <w:szCs w:val="28"/>
          <w:rtl/>
          <w:lang w:bidi="ar-LY"/>
        </w:rPr>
        <w:t>من</w:t>
      </w:r>
      <w:r w:rsidR="0056486D" w:rsidRPr="00DC5982">
        <w:rPr>
          <w:rFonts w:ascii="Simplified Arabic" w:hAnsi="Simplified Arabic" w:cs="Simplified Arabic"/>
          <w:sz w:val="28"/>
          <w:szCs w:val="28"/>
          <w:rtl/>
          <w:lang w:bidi="ar-LY"/>
        </w:rPr>
        <w:t xml:space="preserve"> النفقات العامة تزايد من 4820 دينار عام 1995 الى 9230 دينار عام 2002 حيث نستطيع القول ان هناك م</w:t>
      </w:r>
      <w:r>
        <w:rPr>
          <w:rFonts w:ascii="Simplified Arabic" w:hAnsi="Simplified Arabic" w:cs="Simplified Arabic"/>
          <w:sz w:val="28"/>
          <w:szCs w:val="28"/>
          <w:rtl/>
          <w:lang w:bidi="ar-LY"/>
        </w:rPr>
        <w:t>ا ي</w:t>
      </w:r>
      <w:r>
        <w:rPr>
          <w:rFonts w:ascii="Simplified Arabic" w:hAnsi="Simplified Arabic" w:cs="Simplified Arabic" w:hint="cs"/>
          <w:sz w:val="28"/>
          <w:szCs w:val="28"/>
          <w:rtl/>
          <w:lang w:bidi="ar-LY"/>
        </w:rPr>
        <w:t>ؤ</w:t>
      </w:r>
      <w:r w:rsidR="0056486D" w:rsidRPr="00DC5982">
        <w:rPr>
          <w:rFonts w:ascii="Simplified Arabic" w:hAnsi="Simplified Arabic" w:cs="Simplified Arabic"/>
          <w:sz w:val="28"/>
          <w:szCs w:val="28"/>
          <w:rtl/>
          <w:lang w:bidi="ar-LY"/>
        </w:rPr>
        <w:t>شر بع</w:t>
      </w:r>
      <w:r w:rsidR="00EB06BD">
        <w:rPr>
          <w:rFonts w:ascii="Simplified Arabic" w:hAnsi="Simplified Arabic" w:cs="Simplified Arabic"/>
          <w:sz w:val="28"/>
          <w:szCs w:val="28"/>
          <w:rtl/>
          <w:lang w:bidi="ar-LY"/>
        </w:rPr>
        <w:t>ض التحسن في مستوى المعيشة مع بد</w:t>
      </w:r>
      <w:r w:rsidR="00EB06BD">
        <w:rPr>
          <w:rFonts w:ascii="Simplified Arabic" w:hAnsi="Simplified Arabic" w:cs="Simplified Arabic" w:hint="cs"/>
          <w:sz w:val="28"/>
          <w:szCs w:val="28"/>
          <w:rtl/>
          <w:lang w:bidi="ar-LY"/>
        </w:rPr>
        <w:t>ء</w:t>
      </w:r>
      <w:r w:rsidR="0056486D" w:rsidRPr="00DC5982">
        <w:rPr>
          <w:rFonts w:ascii="Simplified Arabic" w:hAnsi="Simplified Arabic" w:cs="Simplified Arabic"/>
          <w:sz w:val="28"/>
          <w:szCs w:val="28"/>
          <w:rtl/>
          <w:lang w:bidi="ar-LY"/>
        </w:rPr>
        <w:t xml:space="preserve"> العمل بنظام البطاقة التموينية .</w:t>
      </w:r>
    </w:p>
    <w:p w:rsidR="00710D2D" w:rsidRPr="0076003B" w:rsidRDefault="00710D2D" w:rsidP="00710D2D">
      <w:pPr>
        <w:spacing w:after="0" w:line="240" w:lineRule="auto"/>
        <w:jc w:val="center"/>
        <w:rPr>
          <w:rFonts w:ascii="Simplified Arabic" w:hAnsi="Simplified Arabic" w:cs="Simplified Arabic"/>
          <w:b/>
          <w:bCs/>
          <w:sz w:val="28"/>
          <w:szCs w:val="28"/>
          <w:rtl/>
          <w:lang w:bidi="ar-LY"/>
        </w:rPr>
      </w:pPr>
      <w:r w:rsidRPr="0076003B">
        <w:rPr>
          <w:rFonts w:ascii="Simplified Arabic" w:hAnsi="Simplified Arabic" w:cs="Simplified Arabic"/>
          <w:b/>
          <w:bCs/>
          <w:sz w:val="28"/>
          <w:szCs w:val="28"/>
          <w:rtl/>
          <w:lang w:bidi="ar-LY"/>
        </w:rPr>
        <w:t>جدول(2)</w:t>
      </w:r>
    </w:p>
    <w:p w:rsidR="00710D2D" w:rsidRPr="0076003B" w:rsidRDefault="00710D2D" w:rsidP="00710D2D">
      <w:pPr>
        <w:spacing w:after="0" w:line="240" w:lineRule="auto"/>
        <w:jc w:val="center"/>
        <w:rPr>
          <w:rFonts w:ascii="Simplified Arabic" w:hAnsi="Simplified Arabic" w:cs="Simplified Arabic"/>
          <w:b/>
          <w:bCs/>
          <w:sz w:val="28"/>
          <w:szCs w:val="28"/>
          <w:rtl/>
          <w:lang w:bidi="ar-LY"/>
        </w:rPr>
      </w:pPr>
      <w:r w:rsidRPr="0076003B">
        <w:rPr>
          <w:rFonts w:ascii="Simplified Arabic" w:hAnsi="Simplified Arabic" w:cs="Simplified Arabic"/>
          <w:b/>
          <w:bCs/>
          <w:sz w:val="28"/>
          <w:szCs w:val="28"/>
          <w:rtl/>
          <w:lang w:bidi="ar-LY"/>
        </w:rPr>
        <w:t>متوسط نصيب الفرد من الناتج المحلي الاجمالي وغير النفطي والنفقات</w:t>
      </w:r>
    </w:p>
    <w:p w:rsidR="00710D2D" w:rsidRPr="0076003B" w:rsidRDefault="00710D2D" w:rsidP="00710D2D">
      <w:pPr>
        <w:spacing w:after="0" w:line="240" w:lineRule="auto"/>
        <w:jc w:val="center"/>
        <w:rPr>
          <w:rFonts w:ascii="Simplified Arabic" w:hAnsi="Simplified Arabic" w:cs="Simplified Arabic"/>
          <w:b/>
          <w:bCs/>
          <w:sz w:val="28"/>
          <w:szCs w:val="28"/>
          <w:rtl/>
          <w:lang w:bidi="ar-LY"/>
        </w:rPr>
      </w:pPr>
      <w:r w:rsidRPr="0076003B">
        <w:rPr>
          <w:rFonts w:ascii="Simplified Arabic" w:hAnsi="Simplified Arabic" w:cs="Simplified Arabic"/>
          <w:b/>
          <w:bCs/>
          <w:sz w:val="28"/>
          <w:szCs w:val="28"/>
          <w:rtl/>
          <w:lang w:bidi="ar-LY"/>
        </w:rPr>
        <w:t xml:space="preserve">العامة في العراق           </w:t>
      </w:r>
    </w:p>
    <w:p w:rsidR="00710D2D" w:rsidRPr="006E1634" w:rsidRDefault="00710D2D" w:rsidP="00710D2D">
      <w:pPr>
        <w:spacing w:after="0" w:line="240" w:lineRule="auto"/>
        <w:jc w:val="center"/>
        <w:rPr>
          <w:rFonts w:ascii="Simplified Arabic" w:hAnsi="Simplified Arabic" w:cs="Simplified Arabic"/>
          <w:b/>
          <w:bCs/>
          <w:sz w:val="28"/>
          <w:szCs w:val="28"/>
          <w:rtl/>
          <w:lang w:bidi="ar-LY"/>
        </w:rPr>
      </w:pPr>
      <w:r w:rsidRPr="0076003B">
        <w:rPr>
          <w:rFonts w:ascii="Simplified Arabic" w:hAnsi="Simplified Arabic" w:cs="Simplified Arabic" w:hint="cs"/>
          <w:b/>
          <w:bCs/>
          <w:sz w:val="28"/>
          <w:szCs w:val="28"/>
          <w:rtl/>
          <w:lang w:bidi="ar-LY"/>
        </w:rPr>
        <w:t xml:space="preserve">                                 </w:t>
      </w:r>
      <w:r w:rsidRPr="0076003B">
        <w:rPr>
          <w:rFonts w:ascii="Simplified Arabic" w:hAnsi="Simplified Arabic" w:cs="Simplified Arabic"/>
          <w:b/>
          <w:bCs/>
          <w:sz w:val="28"/>
          <w:szCs w:val="28"/>
          <w:rtl/>
          <w:lang w:bidi="ar-LY"/>
        </w:rPr>
        <w:t xml:space="preserve"> مليون دينار عراقي</w:t>
      </w:r>
      <w:r>
        <w:rPr>
          <w:rFonts w:ascii="Simplified Arabic" w:hAnsi="Simplified Arabic" w:cs="Simplified Arabic" w:hint="cs"/>
          <w:b/>
          <w:bCs/>
          <w:sz w:val="28"/>
          <w:szCs w:val="28"/>
          <w:rtl/>
          <w:lang w:bidi="ar-LY"/>
        </w:rPr>
        <w:t xml:space="preserve">                 </w:t>
      </w:r>
      <w:r w:rsidRPr="006E1634">
        <w:rPr>
          <w:rFonts w:ascii="Simplified Arabic" w:hAnsi="Simplified Arabic" w:cs="Simplified Arabic"/>
          <w:b/>
          <w:bCs/>
          <w:sz w:val="28"/>
          <w:szCs w:val="28"/>
          <w:rtl/>
          <w:lang w:bidi="ar-LY"/>
        </w:rPr>
        <w:t xml:space="preserve"> 1988=100    </w:t>
      </w:r>
    </w:p>
    <w:tbl>
      <w:tblPr>
        <w:tblStyle w:val="a4"/>
        <w:bidiVisual/>
        <w:tblW w:w="0" w:type="auto"/>
        <w:tblLook w:val="04A0"/>
      </w:tblPr>
      <w:tblGrid>
        <w:gridCol w:w="2030"/>
        <w:gridCol w:w="2038"/>
        <w:gridCol w:w="2073"/>
        <w:gridCol w:w="2027"/>
      </w:tblGrid>
      <w:tr w:rsidR="00710D2D" w:rsidTr="00710D2D">
        <w:trPr>
          <w:trHeight w:val="1245"/>
        </w:trPr>
        <w:tc>
          <w:tcPr>
            <w:tcW w:w="2030" w:type="dxa"/>
            <w:vAlign w:val="center"/>
          </w:tcPr>
          <w:p w:rsidR="00710D2D" w:rsidRPr="006E1634" w:rsidRDefault="00710D2D" w:rsidP="00317367">
            <w:pPr>
              <w:jc w:val="center"/>
              <w:rPr>
                <w:rFonts w:asciiTheme="majorBidi" w:hAnsiTheme="majorBidi" w:cstheme="majorBidi"/>
                <w:b/>
                <w:bCs/>
                <w:sz w:val="28"/>
                <w:szCs w:val="28"/>
                <w:rtl/>
                <w:lang w:bidi="ar-LY"/>
              </w:rPr>
            </w:pPr>
            <w:r w:rsidRPr="006E1634">
              <w:rPr>
                <w:rFonts w:asciiTheme="majorBidi" w:hAnsiTheme="majorBidi" w:cstheme="majorBidi"/>
                <w:b/>
                <w:bCs/>
                <w:sz w:val="28"/>
                <w:szCs w:val="28"/>
                <w:rtl/>
                <w:lang w:bidi="ar-LY"/>
              </w:rPr>
              <w:t>السنوات</w:t>
            </w:r>
          </w:p>
        </w:tc>
        <w:tc>
          <w:tcPr>
            <w:tcW w:w="2038" w:type="dxa"/>
            <w:vAlign w:val="center"/>
          </w:tcPr>
          <w:p w:rsidR="00710D2D" w:rsidRPr="006E1634" w:rsidRDefault="00710D2D" w:rsidP="00317367">
            <w:pPr>
              <w:jc w:val="center"/>
              <w:rPr>
                <w:rFonts w:asciiTheme="majorBidi" w:hAnsiTheme="majorBidi" w:cstheme="majorBidi"/>
                <w:b/>
                <w:bCs/>
                <w:sz w:val="28"/>
                <w:szCs w:val="28"/>
                <w:lang w:bidi="ar-LY"/>
              </w:rPr>
            </w:pPr>
            <w:r w:rsidRPr="006E1634">
              <w:rPr>
                <w:rFonts w:asciiTheme="majorBidi" w:hAnsiTheme="majorBidi" w:cstheme="majorBidi"/>
                <w:b/>
                <w:bCs/>
                <w:sz w:val="28"/>
                <w:szCs w:val="28"/>
                <w:rtl/>
                <w:lang w:bidi="ar-LY"/>
              </w:rPr>
              <w:t xml:space="preserve">متوسط نصيب الفرد من الناتج المحلي الاجمالي </w:t>
            </w:r>
            <w:r w:rsidRPr="006E1634">
              <w:rPr>
                <w:rFonts w:asciiTheme="majorBidi" w:hAnsiTheme="majorBidi" w:cstheme="majorBidi"/>
                <w:b/>
                <w:bCs/>
                <w:sz w:val="28"/>
                <w:szCs w:val="28"/>
                <w:lang w:bidi="ar-LY"/>
              </w:rPr>
              <w:t>GDP/N</w:t>
            </w:r>
          </w:p>
        </w:tc>
        <w:tc>
          <w:tcPr>
            <w:tcW w:w="2073" w:type="dxa"/>
            <w:vAlign w:val="center"/>
          </w:tcPr>
          <w:p w:rsidR="00710D2D" w:rsidRPr="006E1634" w:rsidRDefault="00710D2D" w:rsidP="00317367">
            <w:pPr>
              <w:jc w:val="center"/>
              <w:rPr>
                <w:rFonts w:asciiTheme="majorBidi" w:hAnsiTheme="majorBidi" w:cstheme="majorBidi"/>
                <w:b/>
                <w:bCs/>
                <w:sz w:val="28"/>
                <w:szCs w:val="28"/>
                <w:lang w:bidi="ar-LY"/>
              </w:rPr>
            </w:pPr>
            <w:r w:rsidRPr="006E1634">
              <w:rPr>
                <w:rFonts w:asciiTheme="majorBidi" w:hAnsiTheme="majorBidi" w:cstheme="majorBidi"/>
                <w:b/>
                <w:bCs/>
                <w:sz w:val="28"/>
                <w:szCs w:val="28"/>
                <w:rtl/>
                <w:lang w:bidi="ar-LY"/>
              </w:rPr>
              <w:t>متوسط نصيب الفرد من الناتج المحلي غي</w:t>
            </w:r>
            <w:r>
              <w:rPr>
                <w:rFonts w:asciiTheme="majorBidi" w:hAnsiTheme="majorBidi" w:cstheme="majorBidi" w:hint="cs"/>
                <w:b/>
                <w:bCs/>
                <w:sz w:val="28"/>
                <w:szCs w:val="28"/>
                <w:rtl/>
                <w:lang w:bidi="ar-LY"/>
              </w:rPr>
              <w:t>ر</w:t>
            </w:r>
            <w:r w:rsidRPr="006E1634">
              <w:rPr>
                <w:rFonts w:asciiTheme="majorBidi" w:hAnsiTheme="majorBidi" w:cstheme="majorBidi"/>
                <w:b/>
                <w:bCs/>
                <w:sz w:val="28"/>
                <w:szCs w:val="28"/>
                <w:rtl/>
                <w:lang w:bidi="ar-LY"/>
              </w:rPr>
              <w:t xml:space="preserve"> النفطي </w:t>
            </w:r>
            <w:r w:rsidRPr="006E1634">
              <w:rPr>
                <w:rFonts w:asciiTheme="majorBidi" w:hAnsiTheme="majorBidi" w:cstheme="majorBidi"/>
                <w:b/>
                <w:bCs/>
                <w:sz w:val="28"/>
                <w:szCs w:val="28"/>
                <w:lang w:bidi="ar-LY"/>
              </w:rPr>
              <w:t>NOGDP/N</w:t>
            </w:r>
          </w:p>
        </w:tc>
        <w:tc>
          <w:tcPr>
            <w:tcW w:w="2027" w:type="dxa"/>
            <w:vAlign w:val="center"/>
          </w:tcPr>
          <w:p w:rsidR="00710D2D" w:rsidRPr="006E1634" w:rsidRDefault="00710D2D" w:rsidP="00317367">
            <w:pPr>
              <w:jc w:val="center"/>
              <w:rPr>
                <w:rFonts w:asciiTheme="majorBidi" w:hAnsiTheme="majorBidi" w:cstheme="majorBidi"/>
                <w:b/>
                <w:bCs/>
                <w:sz w:val="28"/>
                <w:szCs w:val="28"/>
                <w:rtl/>
                <w:lang w:bidi="ar-LY"/>
              </w:rPr>
            </w:pPr>
            <w:r w:rsidRPr="006E1634">
              <w:rPr>
                <w:rFonts w:asciiTheme="majorBidi" w:hAnsiTheme="majorBidi" w:cstheme="majorBidi"/>
                <w:b/>
                <w:bCs/>
                <w:sz w:val="28"/>
                <w:szCs w:val="28"/>
                <w:rtl/>
                <w:lang w:bidi="ar-LY"/>
              </w:rPr>
              <w:t>متوسط نصيب الفرد من النفقات العامة</w:t>
            </w:r>
          </w:p>
          <w:p w:rsidR="00710D2D" w:rsidRPr="006E1634" w:rsidRDefault="00710D2D" w:rsidP="00317367">
            <w:pPr>
              <w:jc w:val="center"/>
              <w:rPr>
                <w:rFonts w:asciiTheme="majorBidi" w:hAnsiTheme="majorBidi" w:cstheme="majorBidi"/>
                <w:b/>
                <w:bCs/>
                <w:sz w:val="28"/>
                <w:szCs w:val="28"/>
                <w:lang w:bidi="ar-LY"/>
              </w:rPr>
            </w:pPr>
            <w:r w:rsidRPr="006E1634">
              <w:rPr>
                <w:rFonts w:asciiTheme="majorBidi" w:hAnsiTheme="majorBidi" w:cstheme="majorBidi"/>
                <w:b/>
                <w:bCs/>
                <w:sz w:val="28"/>
                <w:szCs w:val="28"/>
                <w:lang w:bidi="ar-LY"/>
              </w:rPr>
              <w:t>G/N</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1990</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77457</w:t>
            </w:r>
          </w:p>
        </w:tc>
        <w:tc>
          <w:tcPr>
            <w:tcW w:w="2073" w:type="dxa"/>
            <w:vAlign w:val="center"/>
          </w:tcPr>
          <w:p w:rsidR="00710D2D" w:rsidRPr="006E1634" w:rsidRDefault="00710D2D" w:rsidP="00317367">
            <w:pPr>
              <w:jc w:val="center"/>
              <w:rPr>
                <w:b/>
                <w:bCs/>
                <w:sz w:val="28"/>
                <w:szCs w:val="28"/>
                <w:rtl/>
                <w:lang w:bidi="ar-IQ"/>
              </w:rPr>
            </w:pPr>
            <w:r w:rsidRPr="006E1634">
              <w:rPr>
                <w:rFonts w:hint="cs"/>
                <w:b/>
                <w:bCs/>
                <w:sz w:val="28"/>
                <w:szCs w:val="28"/>
                <w:rtl/>
                <w:lang w:bidi="ar-LY"/>
              </w:rPr>
              <w:t>37257</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49167</w:t>
            </w:r>
          </w:p>
        </w:tc>
      </w:tr>
      <w:tr w:rsidR="00710D2D" w:rsidTr="00710D2D">
        <w:trPr>
          <w:trHeight w:val="333"/>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1991</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38737</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29595</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20566</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1992</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47306</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33918</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20445</w:t>
            </w:r>
          </w:p>
        </w:tc>
      </w:tr>
      <w:tr w:rsidR="00710D2D" w:rsidTr="00710D2D">
        <w:trPr>
          <w:trHeight w:val="333"/>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1993</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68375</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56204</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13558</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1994</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63743</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49656</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6447</w:t>
            </w:r>
          </w:p>
        </w:tc>
      </w:tr>
      <w:tr w:rsidR="00710D2D" w:rsidTr="00710D2D">
        <w:trPr>
          <w:trHeight w:val="333"/>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1995</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50531</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37913</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4820</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1996</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73509</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55426</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4351</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1997</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85848</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44898</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3784</w:t>
            </w:r>
          </w:p>
        </w:tc>
      </w:tr>
      <w:tr w:rsidR="00710D2D" w:rsidTr="00710D2D">
        <w:trPr>
          <w:trHeight w:val="333"/>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1998</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82107</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33910</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4867</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1999</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92216</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36517</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4712</w:t>
            </w:r>
          </w:p>
        </w:tc>
      </w:tr>
      <w:tr w:rsidR="00710D2D" w:rsidTr="00710D2D">
        <w:trPr>
          <w:trHeight w:val="333"/>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2000</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96679</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37898</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6318</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2001</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102902</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42241</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7313</w:t>
            </w:r>
          </w:p>
        </w:tc>
      </w:tr>
      <w:tr w:rsidR="00710D2D" w:rsidTr="00710D2D">
        <w:trPr>
          <w:trHeight w:val="333"/>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2002</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157375</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71588</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9230</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2003</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102468</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50230</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4151</w:t>
            </w:r>
          </w:p>
        </w:tc>
      </w:tr>
      <w:tr w:rsidR="00710D2D" w:rsidTr="00710D2D">
        <w:trPr>
          <w:trHeight w:val="333"/>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2004</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153314</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64545</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51413</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2005</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155344</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65866</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29919</w:t>
            </w:r>
          </w:p>
        </w:tc>
      </w:tr>
      <w:tr w:rsidR="00710D2D" w:rsidTr="00710D2D">
        <w:trPr>
          <w:trHeight w:val="333"/>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2006</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166093</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74244</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27884</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2007</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163434</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75670</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20806</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2008</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162149</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71021</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28702</w:t>
            </w:r>
          </w:p>
        </w:tc>
      </w:tr>
      <w:tr w:rsidR="00710D2D" w:rsidTr="00710D2D">
        <w:trPr>
          <w:trHeight w:val="333"/>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2009</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178524</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106936</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26322</w:t>
            </w:r>
          </w:p>
        </w:tc>
      </w:tr>
      <w:tr w:rsidR="00710D2D" w:rsidTr="00710D2D">
        <w:trPr>
          <w:trHeight w:val="318"/>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2010</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186674</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106778</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8729</w:t>
            </w:r>
          </w:p>
        </w:tc>
      </w:tr>
      <w:tr w:rsidR="00710D2D" w:rsidTr="00710D2D">
        <w:trPr>
          <w:trHeight w:val="333"/>
        </w:trPr>
        <w:tc>
          <w:tcPr>
            <w:tcW w:w="2030"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2011</w:t>
            </w:r>
          </w:p>
        </w:tc>
        <w:tc>
          <w:tcPr>
            <w:tcW w:w="2038"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190479</w:t>
            </w:r>
          </w:p>
        </w:tc>
        <w:tc>
          <w:tcPr>
            <w:tcW w:w="2073"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99430</w:t>
            </w:r>
          </w:p>
        </w:tc>
        <w:tc>
          <w:tcPr>
            <w:tcW w:w="2027" w:type="dxa"/>
            <w:vAlign w:val="center"/>
          </w:tcPr>
          <w:p w:rsidR="00710D2D" w:rsidRPr="006E1634" w:rsidRDefault="00710D2D" w:rsidP="00317367">
            <w:pPr>
              <w:jc w:val="center"/>
              <w:rPr>
                <w:b/>
                <w:bCs/>
                <w:sz w:val="28"/>
                <w:szCs w:val="28"/>
                <w:rtl/>
                <w:lang w:bidi="ar-LY"/>
              </w:rPr>
            </w:pPr>
            <w:r w:rsidRPr="006E1634">
              <w:rPr>
                <w:rFonts w:hint="cs"/>
                <w:b/>
                <w:bCs/>
                <w:sz w:val="28"/>
                <w:szCs w:val="28"/>
                <w:rtl/>
                <w:lang w:bidi="ar-LY"/>
              </w:rPr>
              <w:t>9024</w:t>
            </w:r>
          </w:p>
        </w:tc>
      </w:tr>
    </w:tbl>
    <w:p w:rsidR="00710D2D" w:rsidRDefault="00710D2D" w:rsidP="00710D2D">
      <w:pPr>
        <w:pStyle w:val="a3"/>
        <w:spacing w:after="0" w:line="240" w:lineRule="auto"/>
        <w:ind w:left="-903" w:right="-567"/>
        <w:jc w:val="both"/>
        <w:rPr>
          <w:rFonts w:ascii="Simplified Arabic" w:hAnsi="Simplified Arabic" w:cs="Simplified Arabic"/>
          <w:sz w:val="28"/>
          <w:szCs w:val="28"/>
          <w:rtl/>
          <w:lang w:bidi="ar-LY"/>
        </w:rPr>
      </w:pPr>
      <w:r w:rsidRPr="006E1634">
        <w:rPr>
          <w:rFonts w:asciiTheme="majorBidi" w:hAnsiTheme="majorBidi" w:cstheme="majorBidi"/>
          <w:b/>
          <w:bCs/>
          <w:sz w:val="28"/>
          <w:szCs w:val="28"/>
          <w:rtl/>
          <w:lang w:bidi="ar-LY"/>
        </w:rPr>
        <w:t>المصدر:احتسبت</w:t>
      </w:r>
      <w:r w:rsidR="00390C62">
        <w:rPr>
          <w:rFonts w:asciiTheme="majorBidi" w:hAnsiTheme="majorBidi" w:cstheme="majorBidi"/>
          <w:b/>
          <w:bCs/>
          <w:sz w:val="28"/>
          <w:szCs w:val="28"/>
          <w:rtl/>
          <w:lang w:bidi="ar-LY"/>
        </w:rPr>
        <w:t xml:space="preserve"> من قبل الباحثة اعتمادا على بي</w:t>
      </w:r>
      <w:r w:rsidR="00390C62">
        <w:rPr>
          <w:rFonts w:asciiTheme="majorBidi" w:hAnsiTheme="majorBidi" w:cstheme="majorBidi" w:hint="cs"/>
          <w:b/>
          <w:bCs/>
          <w:sz w:val="28"/>
          <w:szCs w:val="28"/>
          <w:rtl/>
          <w:lang w:bidi="ar-LY"/>
        </w:rPr>
        <w:t>انا</w:t>
      </w:r>
      <w:r w:rsidRPr="006E1634">
        <w:rPr>
          <w:rFonts w:asciiTheme="majorBidi" w:hAnsiTheme="majorBidi" w:cstheme="majorBidi"/>
          <w:b/>
          <w:bCs/>
          <w:sz w:val="28"/>
          <w:szCs w:val="28"/>
          <w:rtl/>
          <w:lang w:bidi="ar-LY"/>
        </w:rPr>
        <w:t>ت البنك المركزي العراقي المديرية العامة للاحصاء والابحاث النشرة السنوية عدد خاص 2003،</w:t>
      </w:r>
      <w:r w:rsidR="004263D3">
        <w:rPr>
          <w:rFonts w:ascii="Simplified Arabic" w:hAnsi="Simplified Arabic" w:cs="Simplified Arabic" w:hint="cs"/>
          <w:sz w:val="28"/>
          <w:szCs w:val="28"/>
          <w:rtl/>
          <w:lang w:bidi="ar-LY"/>
        </w:rPr>
        <w:t>النشرات السنوية والتقارير الاقتصادية(2004-2011</w:t>
      </w:r>
      <w:proofErr w:type="spellStart"/>
      <w:r w:rsidR="004263D3">
        <w:rPr>
          <w:rFonts w:ascii="Simplified Arabic" w:hAnsi="Simplified Arabic" w:cs="Simplified Arabic" w:hint="cs"/>
          <w:sz w:val="28"/>
          <w:szCs w:val="28"/>
          <w:rtl/>
          <w:lang w:bidi="ar-LY"/>
        </w:rPr>
        <w:t>)</w:t>
      </w:r>
      <w:proofErr w:type="spellEnd"/>
    </w:p>
    <w:p w:rsidR="004D4314" w:rsidRPr="004D4314" w:rsidRDefault="00710D2D" w:rsidP="004D4314">
      <w:pPr>
        <w:pStyle w:val="a3"/>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lastRenderedPageBreak/>
        <w:t xml:space="preserve">       </w:t>
      </w:r>
      <w:r w:rsidRPr="00DC5982">
        <w:rPr>
          <w:rFonts w:ascii="Simplified Arabic" w:hAnsi="Simplified Arabic" w:cs="Simplified Arabic"/>
          <w:sz w:val="28"/>
          <w:szCs w:val="28"/>
          <w:rtl/>
          <w:lang w:bidi="ar-LY"/>
        </w:rPr>
        <w:t>اما السنوات 2003-2011 فقد تراجع الناتج المحلي الاجمالي في بداية الفترة وهي عام 2003 لما فرضه المجتمع الدولي من قيود اقتصادية مشددة ، فقد وصل معدل نمو الناتج لهذه السنة -32</w:t>
      </w:r>
      <w:r>
        <w:rPr>
          <w:rFonts w:ascii="Simplified Arabic" w:hAnsi="Simplified Arabic" w:cs="Simplified Arabic"/>
          <w:sz w:val="28"/>
          <w:szCs w:val="28"/>
          <w:lang w:bidi="ar-LY"/>
        </w:rPr>
        <w:t>.</w:t>
      </w:r>
      <w:r w:rsidRPr="00DC5982">
        <w:rPr>
          <w:rFonts w:ascii="Simplified Arabic" w:hAnsi="Simplified Arabic" w:cs="Simplified Arabic"/>
          <w:sz w:val="28"/>
          <w:szCs w:val="28"/>
          <w:rtl/>
          <w:lang w:bidi="ar-LY"/>
        </w:rPr>
        <w:t>8</w:t>
      </w:r>
      <w:r>
        <w:rPr>
          <w:rFonts w:ascii="Simplified Arabic" w:hAnsi="Simplified Arabic" w:cs="Simplified Arabic" w:hint="cs"/>
          <w:sz w:val="28"/>
          <w:szCs w:val="28"/>
          <w:rtl/>
          <w:lang w:bidi="ar-LY"/>
        </w:rPr>
        <w:t xml:space="preserve"> </w:t>
      </w:r>
      <w:r w:rsidRPr="00DC5982">
        <w:rPr>
          <w:rFonts w:ascii="Simplified Arabic" w:hAnsi="Simplified Arabic" w:cs="Simplified Arabic"/>
          <w:sz w:val="28"/>
          <w:szCs w:val="28"/>
          <w:rtl/>
          <w:lang w:bidi="ar-LY"/>
        </w:rPr>
        <w:t>وهو اعلى معدل انخفاض شهدته سنوات البحث حتى وصل متوسط نصيب الفرد منه 102468 دينار ومتوسط نصيب الفرد من الانفاق 4151 دينار كما هو واضح في الجدول (2).</w:t>
      </w:r>
    </w:p>
    <w:p w:rsidR="007C5EC8" w:rsidRPr="00DC5982" w:rsidRDefault="00710D2D" w:rsidP="00710D2D">
      <w:pPr>
        <w:pStyle w:val="a3"/>
        <w:spacing w:after="0" w:line="240" w:lineRule="auto"/>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7C5EC8" w:rsidRPr="00DC5982">
        <w:rPr>
          <w:rFonts w:ascii="Simplified Arabic" w:hAnsi="Simplified Arabic" w:cs="Simplified Arabic"/>
          <w:sz w:val="28"/>
          <w:szCs w:val="28"/>
          <w:rtl/>
          <w:lang w:bidi="ar-LY"/>
        </w:rPr>
        <w:t xml:space="preserve">ان عام 2003 شهد تراجع كبيرا اضر بالأمن الاقتصادي العراقي على اثر الاحتلال الامريكي للعراق فقد حلت مؤسسات الدولة الامنية والعسكرية وتوقفت المنشآت الاقتصادية عن العمل بسبب تدمير خطوطها الانتاجية فضلا عن ذلك زحفت رؤوس الاموال الى خارج العراق تخوفا من الاوضاع السياسية والاقتصادية غير المستقرة  </w:t>
      </w:r>
      <w:r w:rsidR="005215EF" w:rsidRPr="00DC5982">
        <w:rPr>
          <w:rFonts w:ascii="Simplified Arabic" w:hAnsi="Simplified Arabic" w:cs="Simplified Arabic"/>
          <w:sz w:val="28"/>
          <w:szCs w:val="28"/>
          <w:rtl/>
          <w:lang w:bidi="ar-LY"/>
        </w:rPr>
        <w:t xml:space="preserve">الا ان السنوات ما بعد 2009 ومع ارتفاع اسعار النفط عاود فيها ناتج المحلي الاجمالي الارتفاع حتى وصل متوسط نصيب الفرد منه 190479 دينار </w:t>
      </w:r>
      <w:r w:rsidR="00EA6F3A" w:rsidRPr="00DC5982">
        <w:rPr>
          <w:rFonts w:ascii="Simplified Arabic" w:hAnsi="Simplified Arabic" w:cs="Simplified Arabic"/>
          <w:sz w:val="28"/>
          <w:szCs w:val="28"/>
          <w:rtl/>
          <w:lang w:bidi="ar-LY"/>
        </w:rPr>
        <w:t>على الرغم من اجراءات الدولة برفع الدعم الحكومي الذي ادى الى ارتفاع ا</w:t>
      </w:r>
      <w:r w:rsidR="001316B9">
        <w:rPr>
          <w:rFonts w:ascii="Simplified Arabic" w:hAnsi="Simplified Arabic" w:cs="Simplified Arabic"/>
          <w:sz w:val="28"/>
          <w:szCs w:val="28"/>
          <w:rtl/>
          <w:lang w:bidi="ar-LY"/>
        </w:rPr>
        <w:t xml:space="preserve">لاسعار حيث وصل معدل التضخم الى </w:t>
      </w:r>
      <w:r w:rsidR="001316B9">
        <w:rPr>
          <w:rFonts w:ascii="Simplified Arabic" w:hAnsi="Simplified Arabic" w:cs="Simplified Arabic" w:hint="cs"/>
          <w:sz w:val="28"/>
          <w:szCs w:val="28"/>
          <w:rtl/>
          <w:lang w:bidi="ar-LY"/>
        </w:rPr>
        <w:t>6.5</w:t>
      </w:r>
      <w:r w:rsidR="003206BA">
        <w:rPr>
          <w:rFonts w:ascii="Simplified Arabic" w:hAnsi="Simplified Arabic" w:cs="Simplified Arabic" w:hint="cs"/>
          <w:sz w:val="28"/>
          <w:szCs w:val="28"/>
          <w:rtl/>
          <w:lang w:bidi="ar-LY"/>
        </w:rPr>
        <w:t xml:space="preserve"> </w:t>
      </w:r>
      <w:proofErr w:type="spellStart"/>
      <w:r w:rsidR="00EA6F3A" w:rsidRPr="00DC5982">
        <w:rPr>
          <w:rFonts w:ascii="Simplified Arabic" w:hAnsi="Simplified Arabic" w:cs="Simplified Arabic"/>
          <w:sz w:val="28"/>
          <w:szCs w:val="28"/>
          <w:rtl/>
          <w:lang w:bidi="ar-LY"/>
        </w:rPr>
        <w:t>%</w:t>
      </w:r>
      <w:proofErr w:type="spellEnd"/>
      <w:r w:rsidR="00EA6F3A" w:rsidRPr="00DC5982">
        <w:rPr>
          <w:rFonts w:ascii="Simplified Arabic" w:hAnsi="Simplified Arabic" w:cs="Simplified Arabic"/>
          <w:sz w:val="28"/>
          <w:szCs w:val="28"/>
          <w:rtl/>
          <w:lang w:bidi="ar-LY"/>
        </w:rPr>
        <w:t xml:space="preserve"> انطلاقا من توجهات الدولة نحو الخصخصة </w:t>
      </w:r>
      <w:r w:rsidR="00A82976" w:rsidRPr="00DC5982">
        <w:rPr>
          <w:rFonts w:ascii="Simplified Arabic" w:hAnsi="Simplified Arabic" w:cs="Simplified Arabic"/>
          <w:sz w:val="28"/>
          <w:szCs w:val="28"/>
          <w:rtl/>
          <w:lang w:bidi="ar-LY"/>
        </w:rPr>
        <w:t xml:space="preserve">وتقليل الانفاق العام </w:t>
      </w:r>
      <w:r w:rsidR="00EA6F3A" w:rsidRPr="00DC5982">
        <w:rPr>
          <w:rFonts w:ascii="Simplified Arabic" w:hAnsi="Simplified Arabic" w:cs="Simplified Arabic"/>
          <w:sz w:val="28"/>
          <w:szCs w:val="28"/>
          <w:rtl/>
          <w:lang w:bidi="ar-LY"/>
        </w:rPr>
        <w:t>للسيطرة على العجز المالي حيث انخفض متوسط نصيب الفرد  من الانفاق الى 9024 دينار .</w:t>
      </w:r>
      <w:r w:rsidR="00A82976" w:rsidRPr="00DC5982">
        <w:rPr>
          <w:rFonts w:ascii="Simplified Arabic" w:hAnsi="Simplified Arabic" w:cs="Simplified Arabic"/>
          <w:sz w:val="28"/>
          <w:szCs w:val="28"/>
          <w:rtl/>
          <w:lang w:bidi="ar-LY"/>
        </w:rPr>
        <w:t>لقد اتسع الفساد البنيوي في العراق على اثر التغيير السياسي (الاحتلال الامريكي)عام 2003والذي كان قسما كبيرا منه متراكما من النظام السياسي السابق ،وقد صار عائقا مهما امام تحقيق الامن الاقتصادي العراقي،</w:t>
      </w:r>
      <w:r w:rsidR="00D055A5" w:rsidRPr="00DC5982">
        <w:rPr>
          <w:rFonts w:ascii="Simplified Arabic" w:hAnsi="Simplified Arabic" w:cs="Simplified Arabic"/>
          <w:sz w:val="28"/>
          <w:szCs w:val="28"/>
          <w:rtl/>
          <w:lang w:bidi="ar-LY"/>
        </w:rPr>
        <w:t xml:space="preserve">حتى ان نتائج الاستطلاع الذي اجرته منظمة الشفافية العالمية سنويا صنف العراق في سلم الفساد العالمي في المرتبة 113 عام 2003من بين 130 دولة،بينما احتل المرتبة 178 عام 2008 من بين 180 دولة </w:t>
      </w:r>
      <w:r w:rsidR="00D055A5" w:rsidRPr="00710D2D">
        <w:rPr>
          <w:rFonts w:ascii="Simplified Arabic" w:hAnsi="Simplified Arabic" w:cs="Simplified Arabic"/>
          <w:b/>
          <w:bCs/>
          <w:sz w:val="28"/>
          <w:szCs w:val="28"/>
          <w:rtl/>
          <w:lang w:bidi="ar-LY"/>
        </w:rPr>
        <w:t>(عبيد،</w:t>
      </w:r>
      <w:r w:rsidRPr="00710D2D">
        <w:rPr>
          <w:rFonts w:ascii="Simplified Arabic" w:hAnsi="Simplified Arabic" w:cs="Simplified Arabic"/>
          <w:b/>
          <w:bCs/>
          <w:sz w:val="28"/>
          <w:szCs w:val="28"/>
          <w:rtl/>
          <w:lang w:bidi="ar-LY"/>
        </w:rPr>
        <w:t>2013</w:t>
      </w:r>
      <w:r w:rsidR="00D055A5" w:rsidRPr="00710D2D">
        <w:rPr>
          <w:rFonts w:ascii="Simplified Arabic" w:hAnsi="Simplified Arabic" w:cs="Simplified Arabic"/>
          <w:b/>
          <w:bCs/>
          <w:sz w:val="28"/>
          <w:szCs w:val="28"/>
          <w:rtl/>
          <w:lang w:bidi="ar-LY"/>
        </w:rPr>
        <w:t>،101).</w:t>
      </w:r>
    </w:p>
    <w:p w:rsidR="00D055A5" w:rsidRDefault="00D055A5" w:rsidP="004D4314">
      <w:pPr>
        <w:pStyle w:val="a3"/>
        <w:spacing w:after="0" w:line="240" w:lineRule="auto"/>
        <w:rPr>
          <w:sz w:val="16"/>
          <w:szCs w:val="16"/>
          <w:rtl/>
          <w:lang w:bidi="ar-LY"/>
        </w:rPr>
      </w:pPr>
    </w:p>
    <w:p w:rsidR="004D4314" w:rsidRPr="004D4314" w:rsidRDefault="004D4314" w:rsidP="004D4314">
      <w:pPr>
        <w:pStyle w:val="a3"/>
        <w:spacing w:after="0" w:line="240" w:lineRule="auto"/>
        <w:rPr>
          <w:sz w:val="16"/>
          <w:szCs w:val="16"/>
          <w:rtl/>
          <w:lang w:bidi="ar-LY"/>
        </w:rPr>
      </w:pPr>
    </w:p>
    <w:p w:rsidR="00EA6F3A" w:rsidRPr="00F4459D" w:rsidRDefault="00EA6F3A" w:rsidP="00F4459D">
      <w:pPr>
        <w:pStyle w:val="a3"/>
        <w:spacing w:after="0"/>
        <w:ind w:left="-761"/>
        <w:rPr>
          <w:rFonts w:ascii="Simplified Arabic" w:hAnsi="Simplified Arabic" w:cs="Simplified Arabic"/>
          <w:b/>
          <w:bCs/>
          <w:sz w:val="36"/>
          <w:szCs w:val="36"/>
          <w:rtl/>
          <w:lang w:bidi="ar-LY"/>
        </w:rPr>
      </w:pPr>
      <w:r w:rsidRPr="00F4459D">
        <w:rPr>
          <w:rFonts w:ascii="Simplified Arabic" w:hAnsi="Simplified Arabic" w:cs="Simplified Arabic"/>
          <w:b/>
          <w:bCs/>
          <w:sz w:val="36"/>
          <w:szCs w:val="36"/>
          <w:rtl/>
          <w:lang w:bidi="ar-LY"/>
        </w:rPr>
        <w:t>ا</w:t>
      </w:r>
      <w:r w:rsidR="0048647C">
        <w:rPr>
          <w:rFonts w:ascii="Simplified Arabic" w:hAnsi="Simplified Arabic" w:cs="Simplified Arabic"/>
          <w:b/>
          <w:bCs/>
          <w:sz w:val="36"/>
          <w:szCs w:val="36"/>
          <w:rtl/>
          <w:lang w:bidi="ar-LY"/>
        </w:rPr>
        <w:t>لجزء الثالث : القياس الاقتصادي</w:t>
      </w:r>
      <w:r w:rsidR="0048647C">
        <w:rPr>
          <w:rFonts w:ascii="Simplified Arabic" w:hAnsi="Simplified Arabic" w:cs="Simplified Arabic" w:hint="cs"/>
          <w:b/>
          <w:bCs/>
          <w:sz w:val="36"/>
          <w:szCs w:val="36"/>
          <w:rtl/>
          <w:lang w:bidi="ar-LY"/>
        </w:rPr>
        <w:t>.</w:t>
      </w:r>
      <w:r w:rsidR="0048647C">
        <w:rPr>
          <w:rFonts w:ascii="Simplified Arabic" w:hAnsi="Simplified Arabic" w:cs="Simplified Arabic"/>
          <w:b/>
          <w:bCs/>
          <w:sz w:val="36"/>
          <w:szCs w:val="36"/>
          <w:rtl/>
          <w:lang w:bidi="ar-LY"/>
        </w:rPr>
        <w:t xml:space="preserve"> </w:t>
      </w:r>
    </w:p>
    <w:p w:rsidR="00EA6F3A" w:rsidRPr="00F4459D" w:rsidRDefault="00EA6F3A" w:rsidP="00F4459D">
      <w:pPr>
        <w:pStyle w:val="a3"/>
        <w:spacing w:after="0"/>
        <w:ind w:left="-477"/>
        <w:rPr>
          <w:b/>
          <w:bCs/>
          <w:sz w:val="36"/>
          <w:szCs w:val="36"/>
          <w:lang w:bidi="ar-LY"/>
        </w:rPr>
      </w:pPr>
      <w:r w:rsidRPr="00F4459D">
        <w:rPr>
          <w:rFonts w:hint="cs"/>
          <w:b/>
          <w:bCs/>
          <w:sz w:val="28"/>
          <w:szCs w:val="28"/>
          <w:rtl/>
          <w:lang w:bidi="ar-LY"/>
        </w:rPr>
        <w:t xml:space="preserve">اولا :- الارتباط </w:t>
      </w:r>
      <w:r w:rsidRPr="00F4459D">
        <w:rPr>
          <w:rFonts w:asciiTheme="majorBidi" w:hAnsiTheme="majorBidi" w:cstheme="majorBidi"/>
          <w:b/>
          <w:bCs/>
          <w:sz w:val="28"/>
          <w:szCs w:val="28"/>
          <w:lang w:bidi="ar-LY"/>
        </w:rPr>
        <w:t>Correlation</w:t>
      </w:r>
      <w:r w:rsidRPr="00F4459D">
        <w:rPr>
          <w:b/>
          <w:bCs/>
          <w:sz w:val="28"/>
          <w:szCs w:val="28"/>
          <w:lang w:bidi="ar-LY"/>
        </w:rPr>
        <w:t xml:space="preserve"> </w:t>
      </w:r>
    </w:p>
    <w:p w:rsidR="00A82976" w:rsidRPr="004D4314" w:rsidRDefault="00710D2D" w:rsidP="004D4314">
      <w:pPr>
        <w:pStyle w:val="a3"/>
        <w:spacing w:after="0"/>
        <w:ind w:left="-903" w:right="-567"/>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EA6F3A" w:rsidRPr="00F4459D">
        <w:rPr>
          <w:rFonts w:ascii="Simplified Arabic" w:hAnsi="Simplified Arabic" w:cs="Simplified Arabic"/>
          <w:sz w:val="28"/>
          <w:szCs w:val="28"/>
          <w:rtl/>
          <w:lang w:bidi="ar-LY"/>
        </w:rPr>
        <w:t>يمثل الارتباط بين المتغيرات الاقتصادية الانموذج الاوسع انتشارا في تحليل الظواهر الاقتصادية فهو يعد</w:t>
      </w:r>
      <w:r w:rsidR="00907862" w:rsidRPr="00F4459D">
        <w:rPr>
          <w:rFonts w:ascii="Simplified Arabic" w:hAnsi="Simplified Arabic" w:cs="Simplified Arabic"/>
          <w:sz w:val="28"/>
          <w:szCs w:val="28"/>
          <w:rtl/>
          <w:lang w:bidi="ar-LY"/>
        </w:rPr>
        <w:t xml:space="preserve"> </w:t>
      </w:r>
      <w:r w:rsidR="00A82976" w:rsidRPr="00F4459D">
        <w:rPr>
          <w:rFonts w:ascii="Simplified Arabic" w:hAnsi="Simplified Arabic" w:cs="Simplified Arabic"/>
          <w:sz w:val="28"/>
          <w:szCs w:val="28"/>
          <w:rtl/>
          <w:lang w:bidi="ar-LY"/>
        </w:rPr>
        <w:t>الاختبار الاول الذي يحدد قوة الارتباط ونوعها،لكنه لايحدد اتجاه التاثيراولا ولايكفي لتحديد نمط العلاقة على المدى الطويل.لذا سيتم الاسترشاد بمصفوفة الارتباط بين متغيرات البحث لانتقاء المتغيرات التي تربط</w:t>
      </w:r>
      <w:r w:rsidR="003206BA">
        <w:rPr>
          <w:rFonts w:ascii="Simplified Arabic" w:hAnsi="Simplified Arabic" w:cs="Simplified Arabic" w:hint="cs"/>
          <w:sz w:val="28"/>
          <w:szCs w:val="28"/>
          <w:rtl/>
          <w:lang w:bidi="ar-LY"/>
        </w:rPr>
        <w:t xml:space="preserve"> بين</w:t>
      </w:r>
      <w:r w:rsidR="00A82976" w:rsidRPr="00F4459D">
        <w:rPr>
          <w:rFonts w:ascii="Simplified Arabic" w:hAnsi="Simplified Arabic" w:cs="Simplified Arabic"/>
          <w:sz w:val="28"/>
          <w:szCs w:val="28"/>
          <w:rtl/>
          <w:lang w:bidi="ar-LY"/>
        </w:rPr>
        <w:t>ها علاقات قوية مع بعضها واستخدامها في التحليل لاثبات فرضية البحث:</w:t>
      </w:r>
    </w:p>
    <w:p w:rsidR="00A82976" w:rsidRPr="00325C51" w:rsidRDefault="00A82976" w:rsidP="00F4459D">
      <w:pPr>
        <w:pStyle w:val="a3"/>
        <w:spacing w:after="0"/>
        <w:jc w:val="center"/>
        <w:rPr>
          <w:rFonts w:ascii="Simplified Arabic" w:hAnsi="Simplified Arabic" w:cs="Simplified Arabic"/>
          <w:b/>
          <w:bCs/>
          <w:sz w:val="28"/>
          <w:szCs w:val="28"/>
          <w:rtl/>
          <w:lang w:bidi="ar-LY"/>
        </w:rPr>
      </w:pPr>
      <w:r w:rsidRPr="00325C51">
        <w:rPr>
          <w:rFonts w:ascii="Simplified Arabic" w:hAnsi="Simplified Arabic" w:cs="Simplified Arabic"/>
          <w:b/>
          <w:bCs/>
          <w:sz w:val="28"/>
          <w:szCs w:val="28"/>
          <w:rtl/>
          <w:lang w:bidi="ar-LY"/>
        </w:rPr>
        <w:t>جدول(</w:t>
      </w:r>
      <w:r w:rsidR="00E56BE6" w:rsidRPr="00325C51">
        <w:rPr>
          <w:rFonts w:ascii="Simplified Arabic" w:hAnsi="Simplified Arabic" w:cs="Simplified Arabic"/>
          <w:b/>
          <w:bCs/>
          <w:sz w:val="28"/>
          <w:szCs w:val="28"/>
          <w:rtl/>
          <w:lang w:bidi="ar-LY"/>
        </w:rPr>
        <w:t>3)</w:t>
      </w:r>
      <w:r w:rsidR="00F4459D" w:rsidRPr="00325C51">
        <w:rPr>
          <w:rFonts w:ascii="Simplified Arabic" w:hAnsi="Simplified Arabic" w:cs="Simplified Arabic" w:hint="cs"/>
          <w:b/>
          <w:bCs/>
          <w:sz w:val="28"/>
          <w:szCs w:val="28"/>
          <w:rtl/>
          <w:lang w:bidi="ar-LY"/>
        </w:rPr>
        <w:t xml:space="preserve"> </w:t>
      </w:r>
      <w:r w:rsidR="00E56BE6" w:rsidRPr="00325C51">
        <w:rPr>
          <w:rFonts w:ascii="Simplified Arabic" w:hAnsi="Simplified Arabic" w:cs="Simplified Arabic"/>
          <w:b/>
          <w:bCs/>
          <w:sz w:val="28"/>
          <w:szCs w:val="28"/>
          <w:rtl/>
          <w:lang w:bidi="ar-LY"/>
        </w:rPr>
        <w:t>مصفوفة الارتباط</w:t>
      </w:r>
    </w:p>
    <w:tbl>
      <w:tblPr>
        <w:tblStyle w:val="a4"/>
        <w:bidiVisual/>
        <w:tblW w:w="8247" w:type="dxa"/>
        <w:jc w:val="center"/>
        <w:tblInd w:w="720" w:type="dxa"/>
        <w:tblLook w:val="04A0"/>
      </w:tblPr>
      <w:tblGrid>
        <w:gridCol w:w="899"/>
        <w:gridCol w:w="900"/>
        <w:gridCol w:w="900"/>
        <w:gridCol w:w="1018"/>
        <w:gridCol w:w="1653"/>
        <w:gridCol w:w="1224"/>
        <w:gridCol w:w="1653"/>
      </w:tblGrid>
      <w:tr w:rsidR="00372072" w:rsidRPr="00F4459D" w:rsidTr="00F4459D">
        <w:trPr>
          <w:trHeight w:val="624"/>
          <w:jc w:val="center"/>
        </w:trPr>
        <w:tc>
          <w:tcPr>
            <w:tcW w:w="899" w:type="dxa"/>
            <w:vAlign w:val="center"/>
          </w:tcPr>
          <w:p w:rsidR="00372072" w:rsidRPr="00F4459D" w:rsidRDefault="00EF04AF"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PB</w:t>
            </w:r>
          </w:p>
        </w:tc>
        <w:tc>
          <w:tcPr>
            <w:tcW w:w="900" w:type="dxa"/>
            <w:vAlign w:val="center"/>
          </w:tcPr>
          <w:p w:rsidR="00372072" w:rsidRPr="00F4459D" w:rsidRDefault="00372072"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R</w:t>
            </w:r>
          </w:p>
        </w:tc>
        <w:tc>
          <w:tcPr>
            <w:tcW w:w="900" w:type="dxa"/>
            <w:vAlign w:val="center"/>
          </w:tcPr>
          <w:p w:rsidR="00372072" w:rsidRPr="00F4459D" w:rsidRDefault="00372072"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G</w:t>
            </w:r>
          </w:p>
        </w:tc>
        <w:tc>
          <w:tcPr>
            <w:tcW w:w="1018" w:type="dxa"/>
            <w:vAlign w:val="center"/>
          </w:tcPr>
          <w:p w:rsidR="00372072" w:rsidRPr="00F4459D" w:rsidRDefault="00372072"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G/N</w:t>
            </w:r>
          </w:p>
        </w:tc>
        <w:tc>
          <w:tcPr>
            <w:tcW w:w="1653" w:type="dxa"/>
            <w:vAlign w:val="center"/>
          </w:tcPr>
          <w:p w:rsidR="00372072" w:rsidRPr="00F4459D" w:rsidRDefault="00372072"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NOGDP/N</w:t>
            </w:r>
          </w:p>
        </w:tc>
        <w:tc>
          <w:tcPr>
            <w:tcW w:w="1224" w:type="dxa"/>
            <w:vAlign w:val="center"/>
          </w:tcPr>
          <w:p w:rsidR="00372072" w:rsidRPr="00F4459D" w:rsidRDefault="00372072"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GDP/N</w:t>
            </w:r>
          </w:p>
        </w:tc>
        <w:tc>
          <w:tcPr>
            <w:tcW w:w="1653" w:type="dxa"/>
            <w:vAlign w:val="center"/>
          </w:tcPr>
          <w:p w:rsidR="00372072" w:rsidRPr="00F4459D" w:rsidRDefault="00372072" w:rsidP="00F4459D">
            <w:pPr>
              <w:pStyle w:val="a3"/>
              <w:ind w:left="0"/>
              <w:jc w:val="center"/>
              <w:rPr>
                <w:rFonts w:asciiTheme="majorBidi" w:hAnsiTheme="majorBidi" w:cstheme="majorBidi"/>
                <w:sz w:val="36"/>
                <w:szCs w:val="36"/>
                <w:rtl/>
                <w:lang w:bidi="ar-LY"/>
              </w:rPr>
            </w:pPr>
          </w:p>
        </w:tc>
      </w:tr>
      <w:tr w:rsidR="00372072" w:rsidRPr="00F4459D" w:rsidTr="00F4459D">
        <w:trPr>
          <w:trHeight w:val="333"/>
          <w:jc w:val="center"/>
        </w:trPr>
        <w:tc>
          <w:tcPr>
            <w:tcW w:w="899" w:type="dxa"/>
            <w:vAlign w:val="center"/>
          </w:tcPr>
          <w:p w:rsidR="00372072" w:rsidRPr="00F4459D" w:rsidRDefault="00372072" w:rsidP="00F4459D">
            <w:pPr>
              <w:pStyle w:val="a3"/>
              <w:ind w:left="0"/>
              <w:jc w:val="center"/>
              <w:rPr>
                <w:rFonts w:asciiTheme="majorBidi" w:hAnsiTheme="majorBidi" w:cstheme="majorBidi"/>
                <w:b/>
                <w:bCs/>
                <w:sz w:val="28"/>
                <w:szCs w:val="28"/>
                <w:rtl/>
                <w:lang w:bidi="ar-IQ"/>
              </w:rPr>
            </w:pPr>
            <w:r w:rsidRPr="00F4459D">
              <w:rPr>
                <w:rFonts w:asciiTheme="majorBidi" w:hAnsiTheme="majorBidi" w:cstheme="majorBidi"/>
                <w:b/>
                <w:bCs/>
                <w:sz w:val="28"/>
                <w:szCs w:val="28"/>
                <w:rtl/>
                <w:lang w:bidi="ar-LY"/>
              </w:rPr>
              <w:t>0.71</w:t>
            </w:r>
          </w:p>
        </w:tc>
        <w:tc>
          <w:tcPr>
            <w:tcW w:w="900" w:type="dxa"/>
            <w:vAlign w:val="center"/>
          </w:tcPr>
          <w:p w:rsidR="00372072" w:rsidRPr="00F4459D" w:rsidRDefault="00372072"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0.67</w:t>
            </w:r>
          </w:p>
        </w:tc>
        <w:tc>
          <w:tcPr>
            <w:tcW w:w="900" w:type="dxa"/>
            <w:vAlign w:val="center"/>
          </w:tcPr>
          <w:p w:rsidR="00372072" w:rsidRPr="00F4459D" w:rsidRDefault="00372072"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0.49</w:t>
            </w:r>
          </w:p>
        </w:tc>
        <w:tc>
          <w:tcPr>
            <w:tcW w:w="1018" w:type="dxa"/>
            <w:vAlign w:val="center"/>
          </w:tcPr>
          <w:p w:rsidR="00372072" w:rsidRPr="00F4459D" w:rsidRDefault="00372072"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0.27</w:t>
            </w:r>
          </w:p>
        </w:tc>
        <w:tc>
          <w:tcPr>
            <w:tcW w:w="1653" w:type="dxa"/>
            <w:vAlign w:val="center"/>
          </w:tcPr>
          <w:p w:rsidR="00372072" w:rsidRPr="00F4459D" w:rsidRDefault="00372072"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0.89</w:t>
            </w:r>
          </w:p>
        </w:tc>
        <w:tc>
          <w:tcPr>
            <w:tcW w:w="1224" w:type="dxa"/>
            <w:vAlign w:val="center"/>
          </w:tcPr>
          <w:p w:rsidR="00372072" w:rsidRPr="00F4459D" w:rsidRDefault="00372072"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1</w:t>
            </w:r>
          </w:p>
        </w:tc>
        <w:tc>
          <w:tcPr>
            <w:tcW w:w="1653" w:type="dxa"/>
            <w:vAlign w:val="center"/>
          </w:tcPr>
          <w:p w:rsidR="00372072" w:rsidRPr="00F4459D" w:rsidRDefault="00372072"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GDP/N</w:t>
            </w:r>
          </w:p>
        </w:tc>
      </w:tr>
      <w:tr w:rsidR="00372072" w:rsidRPr="00F4459D" w:rsidTr="00F4459D">
        <w:trPr>
          <w:trHeight w:val="333"/>
          <w:jc w:val="center"/>
        </w:trPr>
        <w:tc>
          <w:tcPr>
            <w:tcW w:w="899" w:type="dxa"/>
            <w:vAlign w:val="center"/>
          </w:tcPr>
          <w:p w:rsidR="00372072" w:rsidRPr="00F4459D" w:rsidRDefault="00372072"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0.51</w:t>
            </w:r>
          </w:p>
        </w:tc>
        <w:tc>
          <w:tcPr>
            <w:tcW w:w="900" w:type="dxa"/>
            <w:vAlign w:val="center"/>
          </w:tcPr>
          <w:p w:rsidR="00372072" w:rsidRPr="00F4459D" w:rsidRDefault="00372072"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0.48</w:t>
            </w:r>
          </w:p>
        </w:tc>
        <w:tc>
          <w:tcPr>
            <w:tcW w:w="900" w:type="dxa"/>
            <w:vAlign w:val="center"/>
          </w:tcPr>
          <w:p w:rsidR="00372072" w:rsidRPr="00F4459D" w:rsidRDefault="00372072"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0.35</w:t>
            </w:r>
          </w:p>
        </w:tc>
        <w:tc>
          <w:tcPr>
            <w:tcW w:w="1018" w:type="dxa"/>
            <w:vAlign w:val="center"/>
          </w:tcPr>
          <w:p w:rsidR="00372072" w:rsidRPr="00F4459D" w:rsidRDefault="00372072"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0.15</w:t>
            </w:r>
          </w:p>
        </w:tc>
        <w:tc>
          <w:tcPr>
            <w:tcW w:w="1653" w:type="dxa"/>
            <w:vAlign w:val="center"/>
          </w:tcPr>
          <w:p w:rsidR="00372072" w:rsidRPr="00F4459D" w:rsidRDefault="00372072"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1</w:t>
            </w:r>
          </w:p>
        </w:tc>
        <w:tc>
          <w:tcPr>
            <w:tcW w:w="1224" w:type="dxa"/>
            <w:vAlign w:val="center"/>
          </w:tcPr>
          <w:p w:rsidR="00372072" w:rsidRPr="00F4459D" w:rsidRDefault="00372072"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0.89</w:t>
            </w:r>
          </w:p>
        </w:tc>
        <w:tc>
          <w:tcPr>
            <w:tcW w:w="1653" w:type="dxa"/>
            <w:vAlign w:val="center"/>
          </w:tcPr>
          <w:p w:rsidR="00372072" w:rsidRPr="00F4459D" w:rsidRDefault="00372072"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NOGDP/N</w:t>
            </w:r>
          </w:p>
        </w:tc>
      </w:tr>
      <w:tr w:rsidR="00372072" w:rsidRPr="00F4459D" w:rsidTr="00F4459D">
        <w:trPr>
          <w:trHeight w:val="333"/>
          <w:jc w:val="center"/>
        </w:trPr>
        <w:tc>
          <w:tcPr>
            <w:tcW w:w="899"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0.12</w:t>
            </w:r>
          </w:p>
        </w:tc>
        <w:tc>
          <w:tcPr>
            <w:tcW w:w="900"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0.77</w:t>
            </w:r>
          </w:p>
        </w:tc>
        <w:tc>
          <w:tcPr>
            <w:tcW w:w="900"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0.94</w:t>
            </w:r>
          </w:p>
        </w:tc>
        <w:tc>
          <w:tcPr>
            <w:tcW w:w="1018"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1</w:t>
            </w:r>
          </w:p>
        </w:tc>
        <w:tc>
          <w:tcPr>
            <w:tcW w:w="1653"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0.15</w:t>
            </w:r>
          </w:p>
        </w:tc>
        <w:tc>
          <w:tcPr>
            <w:tcW w:w="1224"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0.27</w:t>
            </w:r>
          </w:p>
        </w:tc>
        <w:tc>
          <w:tcPr>
            <w:tcW w:w="1653" w:type="dxa"/>
            <w:vAlign w:val="center"/>
          </w:tcPr>
          <w:p w:rsidR="00372072" w:rsidRPr="00F4459D" w:rsidRDefault="00372072"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G/N</w:t>
            </w:r>
          </w:p>
        </w:tc>
      </w:tr>
      <w:tr w:rsidR="00372072" w:rsidRPr="00F4459D" w:rsidTr="00F4459D">
        <w:trPr>
          <w:trHeight w:val="333"/>
          <w:jc w:val="center"/>
        </w:trPr>
        <w:tc>
          <w:tcPr>
            <w:tcW w:w="899"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0.37</w:t>
            </w:r>
          </w:p>
        </w:tc>
        <w:tc>
          <w:tcPr>
            <w:tcW w:w="900"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0.92</w:t>
            </w:r>
          </w:p>
        </w:tc>
        <w:tc>
          <w:tcPr>
            <w:tcW w:w="900"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1</w:t>
            </w:r>
          </w:p>
        </w:tc>
        <w:tc>
          <w:tcPr>
            <w:tcW w:w="1018"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0.94</w:t>
            </w:r>
            <w:r w:rsidR="00B87C18" w:rsidRPr="00F4459D">
              <w:rPr>
                <w:rFonts w:asciiTheme="majorBidi" w:hAnsiTheme="majorBidi" w:cstheme="majorBidi"/>
                <w:b/>
                <w:bCs/>
                <w:sz w:val="28"/>
                <w:szCs w:val="28"/>
                <w:rtl/>
                <w:lang w:bidi="ar-LY"/>
              </w:rPr>
              <w:t>*</w:t>
            </w:r>
          </w:p>
        </w:tc>
        <w:tc>
          <w:tcPr>
            <w:tcW w:w="1653"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0.35</w:t>
            </w:r>
          </w:p>
        </w:tc>
        <w:tc>
          <w:tcPr>
            <w:tcW w:w="1224"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0.49</w:t>
            </w:r>
          </w:p>
        </w:tc>
        <w:tc>
          <w:tcPr>
            <w:tcW w:w="1653" w:type="dxa"/>
            <w:vAlign w:val="center"/>
          </w:tcPr>
          <w:p w:rsidR="00372072" w:rsidRPr="00F4459D" w:rsidRDefault="00372072"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G</w:t>
            </w:r>
          </w:p>
        </w:tc>
      </w:tr>
      <w:tr w:rsidR="00372072" w:rsidRPr="00F4459D" w:rsidTr="00F4459D">
        <w:trPr>
          <w:trHeight w:val="333"/>
          <w:jc w:val="center"/>
        </w:trPr>
        <w:tc>
          <w:tcPr>
            <w:tcW w:w="899"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0.70</w:t>
            </w:r>
          </w:p>
        </w:tc>
        <w:tc>
          <w:tcPr>
            <w:tcW w:w="900"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1</w:t>
            </w:r>
          </w:p>
        </w:tc>
        <w:tc>
          <w:tcPr>
            <w:tcW w:w="900"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0.92</w:t>
            </w:r>
          </w:p>
        </w:tc>
        <w:tc>
          <w:tcPr>
            <w:tcW w:w="1018"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0.78</w:t>
            </w:r>
            <w:r w:rsidR="00B87C18" w:rsidRPr="00F4459D">
              <w:rPr>
                <w:rFonts w:asciiTheme="majorBidi" w:hAnsiTheme="majorBidi" w:cstheme="majorBidi"/>
                <w:b/>
                <w:bCs/>
                <w:sz w:val="28"/>
                <w:szCs w:val="28"/>
                <w:rtl/>
                <w:lang w:bidi="ar-LY"/>
              </w:rPr>
              <w:t>*</w:t>
            </w:r>
          </w:p>
        </w:tc>
        <w:tc>
          <w:tcPr>
            <w:tcW w:w="1653"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0.48</w:t>
            </w:r>
          </w:p>
        </w:tc>
        <w:tc>
          <w:tcPr>
            <w:tcW w:w="1224"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0.67</w:t>
            </w:r>
            <w:r w:rsidR="00B87C18" w:rsidRPr="00F4459D">
              <w:rPr>
                <w:rFonts w:asciiTheme="majorBidi" w:hAnsiTheme="majorBidi" w:cstheme="majorBidi"/>
                <w:b/>
                <w:bCs/>
                <w:sz w:val="28"/>
                <w:szCs w:val="28"/>
                <w:rtl/>
                <w:lang w:bidi="ar-LY"/>
              </w:rPr>
              <w:t>*</w:t>
            </w:r>
          </w:p>
        </w:tc>
        <w:tc>
          <w:tcPr>
            <w:tcW w:w="1653" w:type="dxa"/>
            <w:vAlign w:val="center"/>
          </w:tcPr>
          <w:p w:rsidR="00372072" w:rsidRPr="00F4459D" w:rsidRDefault="00372072"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R</w:t>
            </w:r>
          </w:p>
        </w:tc>
      </w:tr>
      <w:tr w:rsidR="00372072" w:rsidRPr="00F4459D" w:rsidTr="00F4459D">
        <w:trPr>
          <w:trHeight w:val="349"/>
          <w:jc w:val="center"/>
        </w:trPr>
        <w:tc>
          <w:tcPr>
            <w:tcW w:w="899"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1</w:t>
            </w:r>
          </w:p>
        </w:tc>
        <w:tc>
          <w:tcPr>
            <w:tcW w:w="900"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0.70</w:t>
            </w:r>
          </w:p>
        </w:tc>
        <w:tc>
          <w:tcPr>
            <w:tcW w:w="900"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0.37</w:t>
            </w:r>
          </w:p>
        </w:tc>
        <w:tc>
          <w:tcPr>
            <w:tcW w:w="1018"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0.12</w:t>
            </w:r>
          </w:p>
        </w:tc>
        <w:tc>
          <w:tcPr>
            <w:tcW w:w="1653"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0.51</w:t>
            </w:r>
            <w:r w:rsidR="00B87C18" w:rsidRPr="00F4459D">
              <w:rPr>
                <w:rFonts w:asciiTheme="majorBidi" w:hAnsiTheme="majorBidi" w:cstheme="majorBidi"/>
                <w:b/>
                <w:bCs/>
                <w:sz w:val="28"/>
                <w:szCs w:val="28"/>
                <w:rtl/>
                <w:lang w:bidi="ar-LY"/>
              </w:rPr>
              <w:t>*</w:t>
            </w:r>
          </w:p>
        </w:tc>
        <w:tc>
          <w:tcPr>
            <w:tcW w:w="1224" w:type="dxa"/>
            <w:vAlign w:val="center"/>
          </w:tcPr>
          <w:p w:rsidR="00372072" w:rsidRPr="00F4459D" w:rsidRDefault="00EF04AF" w:rsidP="00F4459D">
            <w:pPr>
              <w:pStyle w:val="a3"/>
              <w:ind w:left="0"/>
              <w:jc w:val="center"/>
              <w:rPr>
                <w:rFonts w:asciiTheme="majorBidi" w:hAnsiTheme="majorBidi" w:cstheme="majorBidi"/>
                <w:b/>
                <w:bCs/>
                <w:sz w:val="28"/>
                <w:szCs w:val="28"/>
                <w:rtl/>
                <w:lang w:bidi="ar-LY"/>
              </w:rPr>
            </w:pPr>
            <w:r w:rsidRPr="00F4459D">
              <w:rPr>
                <w:rFonts w:asciiTheme="majorBidi" w:hAnsiTheme="majorBidi" w:cstheme="majorBidi"/>
                <w:b/>
                <w:bCs/>
                <w:sz w:val="28"/>
                <w:szCs w:val="28"/>
                <w:rtl/>
                <w:lang w:bidi="ar-LY"/>
              </w:rPr>
              <w:t>0.71</w:t>
            </w:r>
            <w:r w:rsidR="00B87C18" w:rsidRPr="00F4459D">
              <w:rPr>
                <w:rFonts w:asciiTheme="majorBidi" w:hAnsiTheme="majorBidi" w:cstheme="majorBidi"/>
                <w:b/>
                <w:bCs/>
                <w:sz w:val="28"/>
                <w:szCs w:val="28"/>
                <w:rtl/>
                <w:lang w:bidi="ar-LY"/>
              </w:rPr>
              <w:t>*</w:t>
            </w:r>
          </w:p>
        </w:tc>
        <w:tc>
          <w:tcPr>
            <w:tcW w:w="1653" w:type="dxa"/>
            <w:vAlign w:val="center"/>
          </w:tcPr>
          <w:p w:rsidR="00372072" w:rsidRPr="00F4459D" w:rsidRDefault="00372072" w:rsidP="00F4459D">
            <w:pPr>
              <w:pStyle w:val="a3"/>
              <w:ind w:left="0"/>
              <w:jc w:val="center"/>
              <w:rPr>
                <w:rFonts w:asciiTheme="majorBidi" w:hAnsiTheme="majorBidi" w:cstheme="majorBidi"/>
                <w:b/>
                <w:bCs/>
                <w:sz w:val="28"/>
                <w:szCs w:val="28"/>
                <w:lang w:bidi="ar-LY"/>
              </w:rPr>
            </w:pPr>
            <w:r w:rsidRPr="00F4459D">
              <w:rPr>
                <w:rFonts w:asciiTheme="majorBidi" w:hAnsiTheme="majorBidi" w:cstheme="majorBidi"/>
                <w:b/>
                <w:bCs/>
                <w:sz w:val="28"/>
                <w:szCs w:val="28"/>
                <w:lang w:bidi="ar-LY"/>
              </w:rPr>
              <w:t>B</w:t>
            </w:r>
          </w:p>
        </w:tc>
      </w:tr>
    </w:tbl>
    <w:p w:rsidR="00E56BE6" w:rsidRPr="00F4459D" w:rsidRDefault="00EF04AF" w:rsidP="004D23B0">
      <w:pPr>
        <w:pStyle w:val="a3"/>
        <w:tabs>
          <w:tab w:val="left" w:pos="611"/>
        </w:tabs>
        <w:spacing w:before="240" w:after="0" w:line="240" w:lineRule="auto"/>
        <w:ind w:left="-665" w:right="-426"/>
        <w:jc w:val="both"/>
        <w:rPr>
          <w:rFonts w:ascii="Simplified Arabic" w:hAnsi="Simplified Arabic" w:cs="Simplified Arabic"/>
          <w:sz w:val="28"/>
          <w:szCs w:val="28"/>
          <w:rtl/>
          <w:lang w:bidi="ar-LY"/>
        </w:rPr>
      </w:pPr>
      <w:r w:rsidRPr="00F4459D">
        <w:rPr>
          <w:rFonts w:ascii="Simplified Arabic" w:hAnsi="Simplified Arabic" w:cs="Simplified Arabic"/>
          <w:sz w:val="28"/>
          <w:szCs w:val="28"/>
          <w:rtl/>
          <w:lang w:bidi="ar-LY"/>
        </w:rPr>
        <w:lastRenderedPageBreak/>
        <w:t>حيث:</w:t>
      </w:r>
      <w:r w:rsidRPr="00F4459D">
        <w:rPr>
          <w:rFonts w:asciiTheme="majorBidi" w:hAnsiTheme="majorBidi" w:cstheme="majorBidi"/>
          <w:sz w:val="28"/>
          <w:szCs w:val="28"/>
          <w:lang w:bidi="ar-LY"/>
        </w:rPr>
        <w:t>PB</w:t>
      </w:r>
      <w:r w:rsidR="00F4459D">
        <w:rPr>
          <w:rFonts w:ascii="Simplified Arabic" w:hAnsi="Simplified Arabic" w:cs="Simplified Arabic" w:hint="cs"/>
          <w:sz w:val="28"/>
          <w:szCs w:val="28"/>
          <w:rtl/>
          <w:lang w:bidi="ar-LY"/>
        </w:rPr>
        <w:t xml:space="preserve"> </w:t>
      </w:r>
      <w:r w:rsidRPr="00F4459D">
        <w:rPr>
          <w:rFonts w:ascii="Simplified Arabic" w:hAnsi="Simplified Arabic" w:cs="Simplified Arabic"/>
          <w:sz w:val="28"/>
          <w:szCs w:val="28"/>
          <w:rtl/>
          <w:lang w:bidi="ar-LY"/>
        </w:rPr>
        <w:t>صافي الموازنة العامة،</w:t>
      </w:r>
      <w:r w:rsidR="00F4459D">
        <w:rPr>
          <w:rFonts w:ascii="Simplified Arabic" w:hAnsi="Simplified Arabic" w:cs="Simplified Arabic"/>
          <w:sz w:val="28"/>
          <w:szCs w:val="28"/>
          <w:lang w:bidi="ar-LY"/>
        </w:rPr>
        <w:t xml:space="preserve"> </w:t>
      </w:r>
      <w:r w:rsidRPr="00F4459D">
        <w:rPr>
          <w:rFonts w:ascii="Simplified Arabic" w:hAnsi="Simplified Arabic" w:cs="Simplified Arabic"/>
          <w:sz w:val="28"/>
          <w:szCs w:val="28"/>
          <w:lang w:bidi="ar-LY"/>
        </w:rPr>
        <w:t>R</w:t>
      </w:r>
      <w:r w:rsidRPr="00F4459D">
        <w:rPr>
          <w:rFonts w:ascii="Simplified Arabic" w:hAnsi="Simplified Arabic" w:cs="Simplified Arabic"/>
          <w:sz w:val="28"/>
          <w:szCs w:val="28"/>
          <w:rtl/>
          <w:lang w:bidi="ar-LY"/>
        </w:rPr>
        <w:t>الايرادات العامة،</w:t>
      </w:r>
      <w:r w:rsidR="00F4459D">
        <w:rPr>
          <w:rFonts w:ascii="Simplified Arabic" w:hAnsi="Simplified Arabic" w:cs="Simplified Arabic"/>
          <w:sz w:val="28"/>
          <w:szCs w:val="28"/>
          <w:lang w:bidi="ar-LY"/>
        </w:rPr>
        <w:t xml:space="preserve"> </w:t>
      </w:r>
      <w:r w:rsidRPr="00F4459D">
        <w:rPr>
          <w:rFonts w:asciiTheme="majorBidi" w:hAnsiTheme="majorBidi" w:cstheme="majorBidi"/>
          <w:sz w:val="28"/>
          <w:szCs w:val="28"/>
          <w:lang w:bidi="ar-LY"/>
        </w:rPr>
        <w:t>G</w:t>
      </w:r>
      <w:r w:rsidRPr="00F4459D">
        <w:rPr>
          <w:rFonts w:ascii="Simplified Arabic" w:hAnsi="Simplified Arabic" w:cs="Simplified Arabic"/>
          <w:sz w:val="28"/>
          <w:szCs w:val="28"/>
          <w:rtl/>
          <w:lang w:bidi="ar-LY"/>
        </w:rPr>
        <w:t>النفقات العامة</w:t>
      </w:r>
    </w:p>
    <w:p w:rsidR="00EF04AF" w:rsidRPr="00F4459D" w:rsidRDefault="00F4459D" w:rsidP="004D23B0">
      <w:pPr>
        <w:pStyle w:val="a3"/>
        <w:tabs>
          <w:tab w:val="left" w:pos="611"/>
        </w:tabs>
        <w:spacing w:after="0" w:line="240" w:lineRule="auto"/>
        <w:ind w:left="-665" w:right="-426"/>
        <w:jc w:val="both"/>
        <w:rPr>
          <w:rFonts w:ascii="Simplified Arabic" w:hAnsi="Simplified Arabic" w:cs="Simplified Arabic"/>
          <w:sz w:val="28"/>
          <w:szCs w:val="28"/>
          <w:rtl/>
          <w:lang w:bidi="ar-LY"/>
        </w:rPr>
      </w:pPr>
      <w:r>
        <w:rPr>
          <w:rFonts w:asciiTheme="majorBidi" w:hAnsiTheme="majorBidi" w:cstheme="majorBidi"/>
          <w:sz w:val="28"/>
          <w:szCs w:val="28"/>
          <w:lang w:bidi="ar-LY"/>
        </w:rPr>
        <w:t xml:space="preserve"> </w:t>
      </w:r>
      <w:r w:rsidR="00EF04AF" w:rsidRPr="00F4459D">
        <w:rPr>
          <w:rFonts w:asciiTheme="majorBidi" w:hAnsiTheme="majorBidi" w:cstheme="majorBidi"/>
          <w:sz w:val="28"/>
          <w:szCs w:val="28"/>
          <w:lang w:bidi="ar-LY"/>
        </w:rPr>
        <w:t>G/N</w:t>
      </w:r>
      <w:r w:rsidR="00EF04AF" w:rsidRPr="00F4459D">
        <w:rPr>
          <w:rFonts w:ascii="Simplified Arabic" w:hAnsi="Simplified Arabic" w:cs="Simplified Arabic"/>
          <w:sz w:val="28"/>
          <w:szCs w:val="28"/>
          <w:rtl/>
          <w:lang w:bidi="ar-LY"/>
        </w:rPr>
        <w:t>متوسط نصيب الفرد من النفقات العامة،</w:t>
      </w:r>
      <w:r w:rsidR="00B87C18" w:rsidRPr="00F4459D">
        <w:rPr>
          <w:rFonts w:ascii="Simplified Arabic" w:hAnsi="Simplified Arabic" w:cs="Simplified Arabic"/>
          <w:sz w:val="28"/>
          <w:szCs w:val="28"/>
          <w:lang w:bidi="ar-LY"/>
        </w:rPr>
        <w:t>NOGDP/N</w:t>
      </w:r>
      <w:r w:rsidR="00B87C18" w:rsidRPr="00F4459D">
        <w:rPr>
          <w:rFonts w:ascii="Simplified Arabic" w:hAnsi="Simplified Arabic" w:cs="Simplified Arabic"/>
          <w:sz w:val="28"/>
          <w:szCs w:val="28"/>
          <w:rtl/>
          <w:lang w:bidi="ar-LY"/>
        </w:rPr>
        <w:t>متوسط نصيب الفرد من الناتج المحلي الاجمالي غير النفطي،</w:t>
      </w:r>
      <w:r w:rsidR="00B87C18" w:rsidRPr="00F4459D">
        <w:rPr>
          <w:rFonts w:asciiTheme="majorBidi" w:hAnsiTheme="majorBidi" w:cstheme="majorBidi"/>
          <w:sz w:val="28"/>
          <w:szCs w:val="28"/>
          <w:lang w:bidi="ar-LY"/>
        </w:rPr>
        <w:t>GDP/N</w:t>
      </w:r>
      <w:r w:rsidR="00B87C18" w:rsidRPr="00F4459D">
        <w:rPr>
          <w:rFonts w:ascii="Simplified Arabic" w:hAnsi="Simplified Arabic" w:cs="Simplified Arabic"/>
          <w:sz w:val="28"/>
          <w:szCs w:val="28"/>
          <w:rtl/>
          <w:lang w:bidi="ar-LY"/>
        </w:rPr>
        <w:t>متوسط نصيب الفرد من الناتج المحلي الاجمالي.</w:t>
      </w:r>
    </w:p>
    <w:p w:rsidR="00B87C18" w:rsidRPr="00F4459D" w:rsidRDefault="00B87C18" w:rsidP="004D23B0">
      <w:pPr>
        <w:pStyle w:val="a3"/>
        <w:tabs>
          <w:tab w:val="left" w:pos="611"/>
        </w:tabs>
        <w:spacing w:after="0" w:line="240" w:lineRule="auto"/>
        <w:ind w:left="-665" w:right="-426"/>
        <w:jc w:val="both"/>
        <w:rPr>
          <w:rFonts w:ascii="Simplified Arabic" w:hAnsi="Simplified Arabic" w:cs="Simplified Arabic"/>
          <w:sz w:val="28"/>
          <w:szCs w:val="28"/>
          <w:rtl/>
          <w:lang w:bidi="ar-LY"/>
        </w:rPr>
      </w:pPr>
      <w:r w:rsidRPr="00F4459D">
        <w:rPr>
          <w:rFonts w:ascii="Simplified Arabic" w:hAnsi="Simplified Arabic" w:cs="Simplified Arabic"/>
          <w:sz w:val="28"/>
          <w:szCs w:val="28"/>
          <w:rtl/>
          <w:lang w:bidi="ar-LY"/>
        </w:rPr>
        <w:t xml:space="preserve">المصدر:احتسبت من قبل الباحثة باستخدام برنامج </w:t>
      </w:r>
      <w:r w:rsidRPr="00F4459D">
        <w:rPr>
          <w:rFonts w:asciiTheme="majorBidi" w:hAnsiTheme="majorBidi" w:cstheme="majorBidi"/>
          <w:sz w:val="28"/>
          <w:szCs w:val="28"/>
          <w:lang w:bidi="ar-LY"/>
        </w:rPr>
        <w:t>EVIEWS</w:t>
      </w:r>
      <w:r w:rsidRPr="00F4459D">
        <w:rPr>
          <w:rFonts w:ascii="Simplified Arabic" w:hAnsi="Simplified Arabic" w:cs="Simplified Arabic"/>
          <w:sz w:val="28"/>
          <w:szCs w:val="28"/>
          <w:lang w:bidi="ar-LY"/>
        </w:rPr>
        <w:t xml:space="preserve"> 7</w:t>
      </w:r>
      <w:r w:rsidRPr="00F4459D">
        <w:rPr>
          <w:rFonts w:ascii="Simplified Arabic" w:hAnsi="Simplified Arabic" w:cs="Simplified Arabic"/>
          <w:sz w:val="28"/>
          <w:szCs w:val="28"/>
          <w:rtl/>
          <w:lang w:bidi="ar-LY"/>
        </w:rPr>
        <w:t>.</w:t>
      </w:r>
    </w:p>
    <w:p w:rsidR="00B87C18" w:rsidRPr="00F4459D" w:rsidRDefault="00B87C18" w:rsidP="004D23B0">
      <w:pPr>
        <w:pStyle w:val="a3"/>
        <w:tabs>
          <w:tab w:val="left" w:pos="611"/>
        </w:tabs>
        <w:spacing w:after="0" w:line="240" w:lineRule="auto"/>
        <w:ind w:left="-665" w:right="-426"/>
        <w:jc w:val="both"/>
        <w:rPr>
          <w:rFonts w:ascii="Simplified Arabic" w:hAnsi="Simplified Arabic" w:cs="Simplified Arabic"/>
          <w:sz w:val="28"/>
          <w:szCs w:val="28"/>
          <w:rtl/>
          <w:lang w:bidi="ar-LY"/>
        </w:rPr>
      </w:pPr>
      <w:r w:rsidRPr="00F4459D">
        <w:rPr>
          <w:rFonts w:ascii="Simplified Arabic" w:hAnsi="Simplified Arabic" w:cs="Simplified Arabic"/>
          <w:sz w:val="28"/>
          <w:szCs w:val="28"/>
          <w:rtl/>
          <w:lang w:bidi="ar-LY"/>
        </w:rPr>
        <w:t>*الارتباطات بين السياسة المالية والامن الاقتصادي التي تفوق 50%سيتم اخذها بالاعتبار عند تقدير العلاقات القياسية.</w:t>
      </w:r>
    </w:p>
    <w:p w:rsidR="00B87C18" w:rsidRDefault="00A24283" w:rsidP="008B2EB3">
      <w:pPr>
        <w:pStyle w:val="a3"/>
        <w:spacing w:after="0"/>
        <w:rPr>
          <w:sz w:val="36"/>
          <w:szCs w:val="36"/>
          <w:rtl/>
          <w:lang w:bidi="ar-LY"/>
        </w:rPr>
      </w:pPr>
      <w:r>
        <w:rPr>
          <w:rFonts w:hint="cs"/>
          <w:sz w:val="36"/>
          <w:szCs w:val="36"/>
          <w:rtl/>
          <w:lang w:bidi="ar-LY"/>
        </w:rPr>
        <w:t xml:space="preserve">  </w:t>
      </w:r>
    </w:p>
    <w:p w:rsidR="00B87C18" w:rsidRPr="008B2EB3" w:rsidRDefault="00B87C18" w:rsidP="008B2EB3">
      <w:pPr>
        <w:ind w:left="-761" w:right="-567"/>
        <w:rPr>
          <w:rFonts w:ascii="Simplified Arabic" w:hAnsi="Simplified Arabic" w:cs="Simplified Arabic"/>
          <w:b/>
          <w:bCs/>
          <w:sz w:val="28"/>
          <w:szCs w:val="28"/>
          <w:rtl/>
          <w:lang w:bidi="ar-LY"/>
        </w:rPr>
      </w:pPr>
      <w:r w:rsidRPr="008B2EB3">
        <w:rPr>
          <w:rFonts w:ascii="Simplified Arabic" w:hAnsi="Simplified Arabic" w:cs="Simplified Arabic"/>
          <w:b/>
          <w:bCs/>
          <w:sz w:val="28"/>
          <w:szCs w:val="28"/>
          <w:rtl/>
          <w:lang w:bidi="ar-LY"/>
        </w:rPr>
        <w:t>ثانيا:قياس التغير في نمط العلاقة بين السياسة المالية والامن الاقتصادي</w:t>
      </w:r>
      <w:r w:rsidR="005C7538">
        <w:rPr>
          <w:rFonts w:ascii="Simplified Arabic" w:hAnsi="Simplified Arabic" w:cs="Simplified Arabic" w:hint="cs"/>
          <w:b/>
          <w:bCs/>
          <w:sz w:val="28"/>
          <w:szCs w:val="28"/>
          <w:rtl/>
          <w:lang w:bidi="ar-LY"/>
        </w:rPr>
        <w:t>.</w:t>
      </w:r>
    </w:p>
    <w:p w:rsidR="00FE610A" w:rsidRPr="008B2EB3" w:rsidRDefault="00FE610A" w:rsidP="00436512">
      <w:pPr>
        <w:spacing w:line="240" w:lineRule="auto"/>
        <w:ind w:left="-761" w:right="-426"/>
        <w:jc w:val="both"/>
        <w:rPr>
          <w:rFonts w:ascii="Simplified Arabic" w:hAnsi="Simplified Arabic" w:cs="Simplified Arabic"/>
          <w:sz w:val="28"/>
          <w:szCs w:val="28"/>
          <w:rtl/>
          <w:lang w:bidi="ar-LY"/>
        </w:rPr>
      </w:pPr>
      <w:r w:rsidRPr="008B2EB3">
        <w:rPr>
          <w:rFonts w:ascii="Simplified Arabic" w:hAnsi="Simplified Arabic" w:cs="Simplified Arabic"/>
          <w:sz w:val="28"/>
          <w:szCs w:val="28"/>
          <w:rtl/>
          <w:lang w:bidi="ar-LY"/>
        </w:rPr>
        <w:t xml:space="preserve"> </w:t>
      </w:r>
      <w:r w:rsidR="005C7538">
        <w:rPr>
          <w:rFonts w:ascii="Simplified Arabic" w:hAnsi="Simplified Arabic" w:cs="Simplified Arabic" w:hint="cs"/>
          <w:sz w:val="28"/>
          <w:szCs w:val="28"/>
          <w:rtl/>
          <w:lang w:bidi="ar-LY"/>
        </w:rPr>
        <w:t xml:space="preserve">     </w:t>
      </w:r>
      <w:r w:rsidRPr="008B2EB3">
        <w:rPr>
          <w:rFonts w:ascii="Simplified Arabic" w:hAnsi="Simplified Arabic" w:cs="Simplified Arabic"/>
          <w:sz w:val="28"/>
          <w:szCs w:val="28"/>
          <w:rtl/>
          <w:lang w:bidi="ar-LY"/>
        </w:rPr>
        <w:t xml:space="preserve"> </w:t>
      </w:r>
      <w:r w:rsidR="009239F0" w:rsidRPr="008B2EB3">
        <w:rPr>
          <w:rFonts w:ascii="Simplified Arabic" w:hAnsi="Simplified Arabic" w:cs="Simplified Arabic"/>
          <w:sz w:val="28"/>
          <w:szCs w:val="28"/>
          <w:rtl/>
          <w:lang w:bidi="ar-LY"/>
        </w:rPr>
        <w:t xml:space="preserve">لقد استخدمت عدة اساليب احصائية لاختبار التغير في نمط العلاقة بين المتغيرات الاقتصادية خلال سلسلة من السنوات،ومن بين تلك الاختبارات اعتبر اختبار </w:t>
      </w:r>
      <w:r w:rsidR="009239F0" w:rsidRPr="008B2EB3">
        <w:rPr>
          <w:rFonts w:ascii="Simplified Arabic" w:hAnsi="Simplified Arabic" w:cs="Simplified Arabic"/>
          <w:sz w:val="28"/>
          <w:szCs w:val="28"/>
          <w:lang w:bidi="ar-LY"/>
        </w:rPr>
        <w:t>chow</w:t>
      </w:r>
      <w:r w:rsidR="009239F0" w:rsidRPr="008B2EB3">
        <w:rPr>
          <w:rFonts w:ascii="Simplified Arabic" w:hAnsi="Simplified Arabic" w:cs="Simplified Arabic"/>
          <w:sz w:val="28"/>
          <w:szCs w:val="28"/>
          <w:rtl/>
          <w:lang w:bidi="ar-LY"/>
        </w:rPr>
        <w:t>من الاختبارات المهمة المستخدمة لهذا الغرض</w:t>
      </w:r>
      <w:r w:rsidR="004B5A17" w:rsidRPr="008B2EB3">
        <w:rPr>
          <w:rFonts w:ascii="Simplified Arabic" w:hAnsi="Simplified Arabic" w:cs="Simplified Arabic"/>
          <w:sz w:val="28"/>
          <w:szCs w:val="28"/>
          <w:rtl/>
          <w:lang w:bidi="ar-LY"/>
        </w:rPr>
        <w:t xml:space="preserve"> </w:t>
      </w:r>
      <w:proofErr w:type="spellStart"/>
      <w:r w:rsidR="004B5A17" w:rsidRPr="00436512">
        <w:rPr>
          <w:rFonts w:ascii="Simplified Arabic" w:hAnsi="Simplified Arabic" w:cs="Simplified Arabic"/>
          <w:b/>
          <w:bCs/>
          <w:sz w:val="28"/>
          <w:szCs w:val="28"/>
          <w:rtl/>
          <w:lang w:bidi="ar-LY"/>
        </w:rPr>
        <w:t>(170</w:t>
      </w:r>
      <w:r w:rsidR="00436512" w:rsidRPr="00436512">
        <w:rPr>
          <w:rFonts w:ascii="Simplified Arabic" w:hAnsi="Simplified Arabic" w:cs="Simplified Arabic" w:hint="cs"/>
          <w:b/>
          <w:bCs/>
          <w:sz w:val="28"/>
          <w:szCs w:val="28"/>
          <w:rtl/>
          <w:lang w:bidi="ar-LY"/>
        </w:rPr>
        <w:t>-</w:t>
      </w:r>
      <w:proofErr w:type="spellEnd"/>
      <w:r w:rsidR="008B2EB3" w:rsidRPr="00436512">
        <w:rPr>
          <w:rFonts w:ascii="Simplified Arabic" w:hAnsi="Simplified Arabic" w:cs="Simplified Arabic" w:hint="cs"/>
          <w:b/>
          <w:bCs/>
          <w:sz w:val="28"/>
          <w:szCs w:val="28"/>
          <w:rtl/>
          <w:lang w:bidi="ar-LY"/>
        </w:rPr>
        <w:t xml:space="preserve"> </w:t>
      </w:r>
      <w:r w:rsidR="00436512" w:rsidRPr="00436512">
        <w:rPr>
          <w:rFonts w:ascii="Simplified Arabic" w:hAnsi="Simplified Arabic" w:cs="Simplified Arabic"/>
          <w:b/>
          <w:bCs/>
          <w:sz w:val="28"/>
          <w:szCs w:val="28"/>
          <w:rtl/>
          <w:lang w:bidi="ar-LY"/>
        </w:rPr>
        <w:t>164</w:t>
      </w:r>
      <w:r w:rsidR="008B2EB3" w:rsidRPr="00436512">
        <w:rPr>
          <w:rFonts w:ascii="Simplified Arabic" w:hAnsi="Simplified Arabic" w:cs="Simplified Arabic"/>
          <w:b/>
          <w:bCs/>
          <w:sz w:val="28"/>
          <w:szCs w:val="28"/>
          <w:lang w:bidi="ar-LY"/>
        </w:rPr>
        <w:t>1977,</w:t>
      </w:r>
      <w:r w:rsidR="008B2EB3" w:rsidRPr="00436512">
        <w:rPr>
          <w:rFonts w:ascii="Simplified Arabic" w:hAnsi="Simplified Arabic" w:cs="Simplified Arabic" w:hint="cs"/>
          <w:b/>
          <w:bCs/>
          <w:sz w:val="28"/>
          <w:szCs w:val="28"/>
          <w:rtl/>
          <w:lang w:bidi="ar-LY"/>
        </w:rPr>
        <w:t xml:space="preserve"> </w:t>
      </w:r>
      <w:proofErr w:type="spellStart"/>
      <w:r w:rsidR="008B2EB3" w:rsidRPr="00436512">
        <w:rPr>
          <w:rFonts w:asciiTheme="majorBidi" w:hAnsiTheme="majorBidi" w:cstheme="majorBidi"/>
          <w:b/>
          <w:bCs/>
          <w:sz w:val="28"/>
          <w:szCs w:val="28"/>
          <w:lang w:bidi="ar-LY"/>
        </w:rPr>
        <w:t>koutsoyianni</w:t>
      </w:r>
      <w:r w:rsidR="008B2EB3" w:rsidRPr="00436512">
        <w:rPr>
          <w:rFonts w:ascii="Simplified Arabic" w:hAnsi="Simplified Arabic" w:cs="Simplified Arabic"/>
          <w:b/>
          <w:bCs/>
          <w:sz w:val="28"/>
          <w:szCs w:val="28"/>
          <w:lang w:bidi="ar-LY"/>
        </w:rPr>
        <w:t>s</w:t>
      </w:r>
      <w:proofErr w:type="spellEnd"/>
      <w:r w:rsidR="008B2EB3" w:rsidRPr="00436512">
        <w:rPr>
          <w:rFonts w:ascii="Simplified Arabic" w:hAnsi="Simplified Arabic" w:cs="Simplified Arabic"/>
          <w:b/>
          <w:bCs/>
          <w:sz w:val="28"/>
          <w:szCs w:val="28"/>
          <w:lang w:bidi="ar-LY"/>
        </w:rPr>
        <w:t>,</w:t>
      </w:r>
      <w:proofErr w:type="spellStart"/>
      <w:r w:rsidR="004B5A17" w:rsidRPr="00436512">
        <w:rPr>
          <w:rFonts w:ascii="Simplified Arabic" w:hAnsi="Simplified Arabic" w:cs="Simplified Arabic"/>
          <w:b/>
          <w:bCs/>
          <w:sz w:val="28"/>
          <w:szCs w:val="28"/>
          <w:rtl/>
          <w:lang w:bidi="ar-LY"/>
        </w:rPr>
        <w:t>)</w:t>
      </w:r>
      <w:proofErr w:type="spellEnd"/>
      <w:r w:rsidR="008B2EB3" w:rsidRPr="00436512">
        <w:rPr>
          <w:rFonts w:ascii="Simplified Arabic" w:hAnsi="Simplified Arabic" w:cs="Simplified Arabic" w:hint="cs"/>
          <w:b/>
          <w:bCs/>
          <w:sz w:val="28"/>
          <w:szCs w:val="28"/>
          <w:rtl/>
          <w:lang w:bidi="ar-LY"/>
        </w:rPr>
        <w:t xml:space="preserve"> </w:t>
      </w:r>
      <w:proofErr w:type="spellStart"/>
      <w:r w:rsidR="004B5A17" w:rsidRPr="00436512">
        <w:rPr>
          <w:rFonts w:ascii="Simplified Arabic" w:hAnsi="Simplified Arabic" w:cs="Simplified Arabic"/>
          <w:b/>
          <w:bCs/>
          <w:sz w:val="28"/>
          <w:szCs w:val="28"/>
          <w:rtl/>
          <w:lang w:bidi="ar-LY"/>
        </w:rPr>
        <w:t>(</w:t>
      </w:r>
      <w:proofErr w:type="spellEnd"/>
      <w:r w:rsidR="004B5A17" w:rsidRPr="00436512">
        <w:rPr>
          <w:rFonts w:asciiTheme="majorBidi" w:hAnsiTheme="majorBidi" w:cstheme="majorBidi"/>
          <w:b/>
          <w:bCs/>
          <w:sz w:val="28"/>
          <w:szCs w:val="28"/>
          <w:lang w:bidi="ar-LY"/>
        </w:rPr>
        <w:t>Poirier</w:t>
      </w:r>
      <w:proofErr w:type="spellStart"/>
      <w:r w:rsidR="004B5A17" w:rsidRPr="00436512">
        <w:rPr>
          <w:rFonts w:ascii="Simplified Arabic" w:hAnsi="Simplified Arabic" w:cs="Simplified Arabic"/>
          <w:b/>
          <w:bCs/>
          <w:sz w:val="28"/>
          <w:szCs w:val="28"/>
          <w:rtl/>
          <w:lang w:bidi="ar-LY"/>
        </w:rPr>
        <w:t>،</w:t>
      </w:r>
      <w:proofErr w:type="spellEnd"/>
      <w:r w:rsidR="004B5A17" w:rsidRPr="00436512">
        <w:rPr>
          <w:rFonts w:ascii="Simplified Arabic" w:hAnsi="Simplified Arabic" w:cs="Simplified Arabic"/>
          <w:b/>
          <w:bCs/>
          <w:sz w:val="28"/>
          <w:szCs w:val="28"/>
          <w:rtl/>
          <w:lang w:bidi="ar-LY"/>
        </w:rPr>
        <w:t xml:space="preserve">   </w:t>
      </w:r>
      <w:r w:rsidR="001248F2">
        <w:rPr>
          <w:rFonts w:ascii="Simplified Arabic" w:hAnsi="Simplified Arabic" w:cs="Simplified Arabic" w:hint="cs"/>
          <w:b/>
          <w:bCs/>
          <w:sz w:val="28"/>
          <w:szCs w:val="28"/>
          <w:rtl/>
          <w:lang w:bidi="ar-LY"/>
        </w:rPr>
        <w:t>1979</w:t>
      </w:r>
      <w:r w:rsidR="004B5A17" w:rsidRPr="00436512">
        <w:rPr>
          <w:rFonts w:ascii="Simplified Arabic" w:hAnsi="Simplified Arabic" w:cs="Simplified Arabic"/>
          <w:b/>
          <w:bCs/>
          <w:sz w:val="28"/>
          <w:szCs w:val="28"/>
          <w:rtl/>
          <w:lang w:bidi="ar-LY"/>
        </w:rPr>
        <w:t>،111</w:t>
      </w:r>
      <w:proofErr w:type="spellStart"/>
      <w:r w:rsidR="004B5A17" w:rsidRPr="00436512">
        <w:rPr>
          <w:rFonts w:ascii="Simplified Arabic" w:hAnsi="Simplified Arabic" w:cs="Simplified Arabic"/>
          <w:b/>
          <w:bCs/>
          <w:sz w:val="28"/>
          <w:szCs w:val="28"/>
          <w:rtl/>
          <w:lang w:bidi="ar-LY"/>
        </w:rPr>
        <w:t>)</w:t>
      </w:r>
      <w:proofErr w:type="spellEnd"/>
    </w:p>
    <w:p w:rsidR="00447D4E" w:rsidRDefault="002949C8" w:rsidP="002949C8">
      <w:pPr>
        <w:spacing w:after="0" w:line="240" w:lineRule="auto"/>
        <w:ind w:left="-761" w:right="-426"/>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4B5A17" w:rsidRPr="008B2EB3">
        <w:rPr>
          <w:rFonts w:ascii="Simplified Arabic" w:hAnsi="Simplified Arabic" w:cs="Simplified Arabic"/>
          <w:sz w:val="28"/>
          <w:szCs w:val="28"/>
          <w:rtl/>
          <w:lang w:bidi="ar-LY"/>
        </w:rPr>
        <w:t xml:space="preserve">حيث يتطلب الاختبار تقدير عدد من العلاقات لمدد زمنية مختلفة تحدد حسب الظاهرة المراد اختبارها ومن ثم مقارنة معلمات الانحدار باستخدام احصاءة الاختبار المعتمدة على توزيع </w:t>
      </w:r>
      <w:r w:rsidR="008B2EB3">
        <w:rPr>
          <w:rFonts w:ascii="Simplified Arabic" w:hAnsi="Simplified Arabic" w:cs="Simplified Arabic"/>
          <w:sz w:val="28"/>
          <w:szCs w:val="28"/>
          <w:lang w:bidi="ar-LY"/>
        </w:rPr>
        <w:t xml:space="preserve"> </w:t>
      </w:r>
      <w:r w:rsidR="004B5A17" w:rsidRPr="008B2EB3">
        <w:rPr>
          <w:rFonts w:ascii="Simplified Arabic" w:hAnsi="Simplified Arabic" w:cs="Simplified Arabic"/>
          <w:sz w:val="28"/>
          <w:szCs w:val="28"/>
          <w:lang w:bidi="ar-LY"/>
        </w:rPr>
        <w:t xml:space="preserve">F </w:t>
      </w:r>
      <w:r w:rsidR="004B5A17" w:rsidRPr="008B2EB3">
        <w:rPr>
          <w:rFonts w:ascii="Simplified Arabic" w:hAnsi="Simplified Arabic" w:cs="Simplified Arabic"/>
          <w:sz w:val="28"/>
          <w:szCs w:val="28"/>
          <w:rtl/>
          <w:lang w:bidi="ar-LY"/>
        </w:rPr>
        <w:t>والتي</w:t>
      </w:r>
      <w:r w:rsidR="00447D4E" w:rsidRPr="008B2EB3">
        <w:rPr>
          <w:rFonts w:ascii="Simplified Arabic" w:hAnsi="Simplified Arabic" w:cs="Simplified Arabic"/>
          <w:sz w:val="28"/>
          <w:szCs w:val="28"/>
          <w:rtl/>
          <w:lang w:bidi="ar-LY"/>
        </w:rPr>
        <w:t xml:space="preserve"> تحتسب حسب  الصيغة الآتية:</w:t>
      </w:r>
    </w:p>
    <w:p w:rsidR="002949C8" w:rsidRPr="00B25B52" w:rsidRDefault="002949C8" w:rsidP="002949C8">
      <w:pPr>
        <w:spacing w:after="0" w:line="240" w:lineRule="auto"/>
        <w:ind w:left="-761" w:right="-426"/>
        <w:jc w:val="both"/>
        <w:rPr>
          <w:rFonts w:asciiTheme="majorBidi" w:hAnsiTheme="majorBidi" w:cstheme="majorBidi"/>
          <w:sz w:val="16"/>
          <w:szCs w:val="16"/>
          <w:rtl/>
          <w:lang w:bidi="ar-IQ"/>
        </w:rPr>
      </w:pPr>
    </w:p>
    <w:p w:rsidR="00447D4E" w:rsidRPr="00B25B52" w:rsidRDefault="00FC44B0" w:rsidP="00B25B52">
      <w:pPr>
        <w:ind w:right="-284"/>
        <w:jc w:val="right"/>
        <w:rPr>
          <w:sz w:val="36"/>
          <w:szCs w:val="36"/>
          <w:rtl/>
          <w:lang w:bidi="ar-LY"/>
        </w:rPr>
      </w:pPr>
      <m:oMathPara>
        <m:oMathParaPr>
          <m:jc m:val="left"/>
        </m:oMathParaPr>
        <m:oMath>
          <m:r>
            <w:rPr>
              <w:rFonts w:ascii="Cambria Math" w:hAnsi="Cambria Math"/>
              <w:sz w:val="36"/>
              <w:szCs w:val="36"/>
              <w:lang w:bidi="ar-LY"/>
            </w:rPr>
            <m:t>F=</m:t>
          </m:r>
          <m:f>
            <m:fPr>
              <m:ctrlPr>
                <w:rPr>
                  <w:rFonts w:ascii="Cambria Math" w:hAnsi="Cambria Math"/>
                  <w:i/>
                  <w:sz w:val="36"/>
                  <w:szCs w:val="36"/>
                  <w:lang w:bidi="ar-LY"/>
                </w:rPr>
              </m:ctrlPr>
            </m:fPr>
            <m:num>
              <m:nary>
                <m:naryPr>
                  <m:chr m:val="∑"/>
                  <m:limLoc m:val="undOvr"/>
                  <m:subHide m:val="on"/>
                  <m:supHide m:val="on"/>
                  <m:ctrlPr>
                    <w:rPr>
                      <w:rFonts w:ascii="Cambria Math" w:hAnsi="Cambria Math"/>
                      <w:i/>
                      <w:sz w:val="36"/>
                      <w:szCs w:val="36"/>
                      <w:lang w:bidi="ar-LY"/>
                    </w:rPr>
                  </m:ctrlPr>
                </m:naryPr>
                <m:sub/>
                <m:sup/>
                <m:e>
                  <m:sSubSup>
                    <m:sSubSupPr>
                      <m:ctrlPr>
                        <w:rPr>
                          <w:rFonts w:ascii="Cambria Math" w:hAnsi="Cambria Math"/>
                          <w:i/>
                          <w:sz w:val="36"/>
                          <w:szCs w:val="36"/>
                          <w:lang w:bidi="ar-LY"/>
                        </w:rPr>
                      </m:ctrlPr>
                    </m:sSubSupPr>
                    <m:e>
                      <m:r>
                        <w:rPr>
                          <w:rFonts w:ascii="Cambria Math" w:hAnsi="Cambria Math"/>
                          <w:sz w:val="36"/>
                          <w:szCs w:val="36"/>
                          <w:lang w:bidi="ar-LY"/>
                        </w:rPr>
                        <m:t>e</m:t>
                      </m:r>
                    </m:e>
                    <m:sub>
                      <m:r>
                        <w:rPr>
                          <w:rFonts w:ascii="Cambria Math" w:hAnsi="Cambria Math"/>
                          <w:sz w:val="36"/>
                          <w:szCs w:val="36"/>
                          <w:lang w:bidi="ar-LY"/>
                        </w:rPr>
                        <m:t>1</m:t>
                      </m:r>
                    </m:sub>
                    <m:sup>
                      <m:r>
                        <w:rPr>
                          <w:rFonts w:ascii="Cambria Math" w:hAnsi="Cambria Math"/>
                          <w:sz w:val="36"/>
                          <w:szCs w:val="36"/>
                          <w:lang w:bidi="ar-LY"/>
                        </w:rPr>
                        <m:t>2</m:t>
                      </m:r>
                    </m:sup>
                  </m:sSubSup>
                </m:e>
              </m:nary>
              <m:r>
                <w:rPr>
                  <w:rFonts w:ascii="Cambria Math" w:hAnsi="Cambria Math"/>
                  <w:sz w:val="36"/>
                  <w:szCs w:val="36"/>
                  <w:lang w:bidi="ar-LY"/>
                </w:rPr>
                <m:t>-(</m:t>
              </m:r>
              <m:nary>
                <m:naryPr>
                  <m:chr m:val="∑"/>
                  <m:limLoc m:val="undOvr"/>
                  <m:subHide m:val="on"/>
                  <m:supHide m:val="on"/>
                  <m:ctrlPr>
                    <w:rPr>
                      <w:rFonts w:ascii="Cambria Math" w:hAnsi="Cambria Math"/>
                      <w:i/>
                      <w:sz w:val="36"/>
                      <w:szCs w:val="36"/>
                      <w:lang w:bidi="ar-LY"/>
                    </w:rPr>
                  </m:ctrlPr>
                </m:naryPr>
                <m:sub/>
                <m:sup/>
                <m:e>
                  <m:sSubSup>
                    <m:sSubSupPr>
                      <m:ctrlPr>
                        <w:rPr>
                          <w:rFonts w:ascii="Cambria Math" w:hAnsi="Cambria Math"/>
                          <w:i/>
                          <w:sz w:val="36"/>
                          <w:szCs w:val="36"/>
                          <w:lang w:bidi="ar-LY"/>
                        </w:rPr>
                      </m:ctrlPr>
                    </m:sSubSupPr>
                    <m:e>
                      <m:r>
                        <w:rPr>
                          <w:rFonts w:ascii="Cambria Math" w:hAnsi="Cambria Math"/>
                          <w:sz w:val="36"/>
                          <w:szCs w:val="36"/>
                          <w:lang w:bidi="ar-LY"/>
                        </w:rPr>
                        <m:t>e</m:t>
                      </m:r>
                    </m:e>
                    <m:sub>
                      <m:r>
                        <w:rPr>
                          <w:rFonts w:ascii="Cambria Math" w:hAnsi="Cambria Math"/>
                          <w:sz w:val="36"/>
                          <w:szCs w:val="36"/>
                          <w:lang w:bidi="ar-LY"/>
                        </w:rPr>
                        <m:t>2</m:t>
                      </m:r>
                    </m:sub>
                    <m:sup>
                      <m:r>
                        <w:rPr>
                          <w:rFonts w:ascii="Cambria Math" w:hAnsi="Cambria Math"/>
                          <w:sz w:val="36"/>
                          <w:szCs w:val="36"/>
                          <w:lang w:bidi="ar-LY"/>
                        </w:rPr>
                        <m:t>2</m:t>
                      </m:r>
                    </m:sup>
                  </m:sSubSup>
                  <m:r>
                    <w:rPr>
                      <w:rFonts w:ascii="Cambria Math" w:hAnsi="Cambria Math"/>
                      <w:sz w:val="36"/>
                      <w:szCs w:val="36"/>
                      <w:lang w:bidi="ar-LY"/>
                    </w:rPr>
                    <m:t>+</m:t>
                  </m:r>
                  <m:nary>
                    <m:naryPr>
                      <m:chr m:val="∑"/>
                      <m:limLoc m:val="undOvr"/>
                      <m:subHide m:val="on"/>
                      <m:supHide m:val="on"/>
                      <m:ctrlPr>
                        <w:rPr>
                          <w:rFonts w:ascii="Cambria Math" w:hAnsi="Cambria Math"/>
                          <w:i/>
                          <w:sz w:val="36"/>
                          <w:szCs w:val="36"/>
                          <w:lang w:bidi="ar-LY"/>
                        </w:rPr>
                      </m:ctrlPr>
                    </m:naryPr>
                    <m:sub/>
                    <m:sup/>
                    <m:e>
                      <m:sSubSup>
                        <m:sSubSupPr>
                          <m:ctrlPr>
                            <w:rPr>
                              <w:rFonts w:ascii="Cambria Math" w:hAnsi="Cambria Math"/>
                              <w:i/>
                              <w:sz w:val="36"/>
                              <w:szCs w:val="36"/>
                              <w:lang w:bidi="ar-LY"/>
                            </w:rPr>
                          </m:ctrlPr>
                        </m:sSubSupPr>
                        <m:e>
                          <m:r>
                            <w:rPr>
                              <w:rFonts w:ascii="Cambria Math" w:hAnsi="Cambria Math"/>
                              <w:sz w:val="36"/>
                              <w:szCs w:val="36"/>
                              <w:lang w:bidi="ar-LY"/>
                            </w:rPr>
                            <m:t>e</m:t>
                          </m:r>
                        </m:e>
                        <m:sub>
                          <m:r>
                            <w:rPr>
                              <w:rFonts w:ascii="Cambria Math" w:hAnsi="Cambria Math"/>
                              <w:sz w:val="36"/>
                              <w:szCs w:val="36"/>
                              <w:lang w:bidi="ar-LY"/>
                            </w:rPr>
                            <m:t>3</m:t>
                          </m:r>
                        </m:sub>
                        <m:sup>
                          <m:r>
                            <w:rPr>
                              <w:rFonts w:ascii="Cambria Math" w:hAnsi="Cambria Math"/>
                              <w:sz w:val="36"/>
                              <w:szCs w:val="36"/>
                              <w:lang w:bidi="ar-LY"/>
                            </w:rPr>
                            <m:t>2</m:t>
                          </m:r>
                        </m:sup>
                      </m:sSubSup>
                      <m:r>
                        <w:rPr>
                          <w:rFonts w:ascii="Cambria Math" w:hAnsi="Cambria Math"/>
                          <w:sz w:val="36"/>
                          <w:szCs w:val="36"/>
                          <w:lang w:bidi="ar-LY"/>
                        </w:rPr>
                        <m:t>)/K</m:t>
                      </m:r>
                    </m:e>
                  </m:nary>
                </m:e>
              </m:nary>
            </m:num>
            <m:den>
              <m:r>
                <w:rPr>
                  <w:rFonts w:ascii="Cambria Math" w:hAnsi="Cambria Math"/>
                  <w:sz w:val="36"/>
                  <w:szCs w:val="36"/>
                  <w:lang w:bidi="ar-LY"/>
                </w:rPr>
                <m:t>(</m:t>
              </m:r>
              <m:nary>
                <m:naryPr>
                  <m:chr m:val="∑"/>
                  <m:limLoc m:val="undOvr"/>
                  <m:subHide m:val="on"/>
                  <m:supHide m:val="on"/>
                  <m:ctrlPr>
                    <w:rPr>
                      <w:rFonts w:ascii="Cambria Math" w:hAnsi="Cambria Math"/>
                      <w:i/>
                      <w:sz w:val="36"/>
                      <w:szCs w:val="36"/>
                      <w:lang w:bidi="ar-LY"/>
                    </w:rPr>
                  </m:ctrlPr>
                </m:naryPr>
                <m:sub/>
                <m:sup/>
                <m:e>
                  <m:sSubSup>
                    <m:sSubSupPr>
                      <m:ctrlPr>
                        <w:rPr>
                          <w:rFonts w:ascii="Cambria Math" w:hAnsi="Cambria Math"/>
                          <w:i/>
                          <w:sz w:val="36"/>
                          <w:szCs w:val="36"/>
                          <w:lang w:bidi="ar-LY"/>
                        </w:rPr>
                      </m:ctrlPr>
                    </m:sSubSupPr>
                    <m:e>
                      <m:r>
                        <w:rPr>
                          <w:rFonts w:ascii="Cambria Math" w:hAnsi="Cambria Math"/>
                          <w:sz w:val="36"/>
                          <w:szCs w:val="36"/>
                          <w:lang w:bidi="ar-LY"/>
                        </w:rPr>
                        <m:t>e</m:t>
                      </m:r>
                    </m:e>
                    <m:sub>
                      <m:r>
                        <w:rPr>
                          <w:rFonts w:ascii="Cambria Math" w:hAnsi="Cambria Math"/>
                          <w:sz w:val="36"/>
                          <w:szCs w:val="36"/>
                          <w:lang w:bidi="ar-LY"/>
                        </w:rPr>
                        <m:t>2</m:t>
                      </m:r>
                    </m:sub>
                    <m:sup>
                      <m:r>
                        <w:rPr>
                          <w:rFonts w:ascii="Cambria Math" w:hAnsi="Cambria Math"/>
                          <w:sz w:val="36"/>
                          <w:szCs w:val="36"/>
                          <w:lang w:bidi="ar-LY"/>
                        </w:rPr>
                        <m:t>2</m:t>
                      </m:r>
                    </m:sup>
                  </m:sSubSup>
                  <m:r>
                    <w:rPr>
                      <w:rFonts w:ascii="Cambria Math" w:hAnsi="Cambria Math"/>
                      <w:sz w:val="36"/>
                      <w:szCs w:val="36"/>
                      <w:lang w:bidi="ar-LY"/>
                    </w:rPr>
                    <m:t>+</m:t>
                  </m:r>
                  <m:nary>
                    <m:naryPr>
                      <m:chr m:val="∑"/>
                      <m:limLoc m:val="undOvr"/>
                      <m:subHide m:val="on"/>
                      <m:supHide m:val="on"/>
                      <m:ctrlPr>
                        <w:rPr>
                          <w:rFonts w:ascii="Cambria Math" w:hAnsi="Cambria Math"/>
                          <w:i/>
                          <w:sz w:val="36"/>
                          <w:szCs w:val="36"/>
                          <w:lang w:bidi="ar-LY"/>
                        </w:rPr>
                      </m:ctrlPr>
                    </m:naryPr>
                    <m:sub/>
                    <m:sup/>
                    <m:e>
                      <m:sSubSup>
                        <m:sSubSupPr>
                          <m:ctrlPr>
                            <w:rPr>
                              <w:rFonts w:ascii="Cambria Math" w:hAnsi="Cambria Math"/>
                              <w:i/>
                              <w:sz w:val="36"/>
                              <w:szCs w:val="36"/>
                              <w:lang w:bidi="ar-LY"/>
                            </w:rPr>
                          </m:ctrlPr>
                        </m:sSubSupPr>
                        <m:e>
                          <m:r>
                            <w:rPr>
                              <w:rFonts w:ascii="Cambria Math" w:hAnsi="Cambria Math"/>
                              <w:sz w:val="36"/>
                              <w:szCs w:val="36"/>
                              <w:lang w:bidi="ar-LY"/>
                            </w:rPr>
                            <m:t>e</m:t>
                          </m:r>
                        </m:e>
                        <m:sub>
                          <m:r>
                            <w:rPr>
                              <w:rFonts w:ascii="Cambria Math" w:hAnsi="Cambria Math"/>
                              <w:sz w:val="36"/>
                              <w:szCs w:val="36"/>
                              <w:lang w:bidi="ar-LY"/>
                            </w:rPr>
                            <m:t>3</m:t>
                          </m:r>
                        </m:sub>
                        <m:sup>
                          <m:r>
                            <w:rPr>
                              <w:rFonts w:ascii="Cambria Math" w:hAnsi="Cambria Math"/>
                              <w:sz w:val="36"/>
                              <w:szCs w:val="36"/>
                              <w:lang w:bidi="ar-LY"/>
                            </w:rPr>
                            <m:t>2</m:t>
                          </m:r>
                        </m:sup>
                      </m:sSubSup>
                      <m:r>
                        <w:rPr>
                          <w:rFonts w:ascii="Cambria Math" w:hAnsi="Cambria Math"/>
                          <w:sz w:val="36"/>
                          <w:szCs w:val="36"/>
                          <w:lang w:bidi="ar-LY"/>
                        </w:rPr>
                        <m:t>)/</m:t>
                      </m:r>
                    </m:e>
                  </m:nary>
                </m:e>
              </m:nary>
              <m:d>
                <m:dPr>
                  <m:ctrlPr>
                    <w:rPr>
                      <w:rFonts w:ascii="Cambria Math" w:hAnsi="Cambria Math"/>
                      <w:i/>
                      <w:sz w:val="36"/>
                      <w:szCs w:val="36"/>
                      <w:lang w:bidi="ar-LY"/>
                    </w:rPr>
                  </m:ctrlPr>
                </m:dPr>
                <m:e>
                  <m:sSub>
                    <m:sSubPr>
                      <m:ctrlPr>
                        <w:rPr>
                          <w:rFonts w:ascii="Cambria Math" w:hAnsi="Cambria Math"/>
                          <w:i/>
                          <w:sz w:val="36"/>
                          <w:szCs w:val="36"/>
                          <w:lang w:bidi="ar-LY"/>
                        </w:rPr>
                      </m:ctrlPr>
                    </m:sSubPr>
                    <m:e>
                      <m:r>
                        <w:rPr>
                          <w:rFonts w:ascii="Cambria Math" w:hAnsi="Cambria Math"/>
                          <w:sz w:val="36"/>
                          <w:szCs w:val="36"/>
                          <w:lang w:bidi="ar-LY"/>
                        </w:rPr>
                        <m:t>n</m:t>
                      </m:r>
                    </m:e>
                    <m:sub>
                      <m:r>
                        <w:rPr>
                          <w:rFonts w:ascii="Cambria Math" w:hAnsi="Cambria Math"/>
                          <w:sz w:val="36"/>
                          <w:szCs w:val="36"/>
                          <w:lang w:bidi="ar-LY"/>
                        </w:rPr>
                        <m:t>2</m:t>
                      </m:r>
                    </m:sub>
                  </m:sSub>
                  <m:r>
                    <w:rPr>
                      <w:rFonts w:ascii="Cambria Math" w:hAnsi="Cambria Math"/>
                      <w:sz w:val="36"/>
                      <w:szCs w:val="36"/>
                      <w:lang w:bidi="ar-LY"/>
                    </w:rPr>
                    <m:t>+</m:t>
                  </m:r>
                  <m:sSub>
                    <m:sSubPr>
                      <m:ctrlPr>
                        <w:rPr>
                          <w:rFonts w:ascii="Cambria Math" w:hAnsi="Cambria Math"/>
                          <w:i/>
                          <w:sz w:val="36"/>
                          <w:szCs w:val="36"/>
                          <w:lang w:bidi="ar-LY"/>
                        </w:rPr>
                      </m:ctrlPr>
                    </m:sSubPr>
                    <m:e>
                      <m:r>
                        <w:rPr>
                          <w:rFonts w:ascii="Cambria Math" w:hAnsi="Cambria Math"/>
                          <w:sz w:val="36"/>
                          <w:szCs w:val="36"/>
                          <w:lang w:bidi="ar-LY"/>
                        </w:rPr>
                        <m:t>n</m:t>
                      </m:r>
                    </m:e>
                    <m:sub>
                      <m:r>
                        <w:rPr>
                          <w:rFonts w:ascii="Cambria Math" w:hAnsi="Cambria Math"/>
                          <w:sz w:val="36"/>
                          <w:szCs w:val="36"/>
                          <w:lang w:bidi="ar-LY"/>
                        </w:rPr>
                        <m:t>3</m:t>
                      </m:r>
                    </m:sub>
                  </m:sSub>
                </m:e>
              </m:d>
              <m:r>
                <w:rPr>
                  <w:rFonts w:ascii="Cambria Math" w:hAnsi="Cambria Math"/>
                  <w:sz w:val="36"/>
                  <w:szCs w:val="36"/>
                  <w:lang w:bidi="ar-LY"/>
                </w:rPr>
                <m:t>-2K</m:t>
              </m:r>
            </m:den>
          </m:f>
        </m:oMath>
      </m:oMathPara>
    </w:p>
    <w:p w:rsidR="00447D4E" w:rsidRPr="008B2EB3" w:rsidRDefault="00FC44B0" w:rsidP="002949C8">
      <w:pPr>
        <w:spacing w:after="0" w:line="240" w:lineRule="auto"/>
        <w:ind w:left="-523"/>
        <w:rPr>
          <w:rFonts w:ascii="Simplified Arabic" w:hAnsi="Simplified Arabic" w:cs="Simplified Arabic"/>
          <w:sz w:val="28"/>
          <w:szCs w:val="28"/>
          <w:rtl/>
          <w:lang w:bidi="ar-IQ"/>
        </w:rPr>
      </w:pPr>
      <w:r w:rsidRPr="008B2EB3">
        <w:rPr>
          <w:rFonts w:ascii="Simplified Arabic" w:hAnsi="Simplified Arabic" w:cs="Simplified Arabic"/>
          <w:sz w:val="28"/>
          <w:szCs w:val="28"/>
          <w:rtl/>
          <w:lang w:bidi="ar-LY"/>
        </w:rPr>
        <w:t xml:space="preserve">حيث: </w:t>
      </w:r>
      <w:r w:rsidR="00447D4E" w:rsidRPr="008B2EB3">
        <w:rPr>
          <w:rFonts w:ascii="Simplified Arabic" w:hAnsi="Simplified Arabic" w:cs="Simplified Arabic"/>
          <w:sz w:val="28"/>
          <w:szCs w:val="28"/>
          <w:rtl/>
          <w:lang w:bidi="ar-LY"/>
        </w:rPr>
        <w:t xml:space="preserve">  </w:t>
      </w:r>
      <m:oMath>
        <m:nary>
          <m:naryPr>
            <m:chr m:val="∑"/>
            <m:limLoc m:val="undOvr"/>
            <m:subHide m:val="on"/>
            <m:supHide m:val="on"/>
            <m:ctrlPr>
              <w:rPr>
                <w:rFonts w:ascii="Cambria Math" w:hAnsi="Simplified Arabic" w:cs="Simplified Arabic"/>
                <w:i/>
                <w:sz w:val="28"/>
                <w:szCs w:val="28"/>
                <w:lang w:bidi="ar-LY"/>
              </w:rPr>
            </m:ctrlPr>
          </m:naryPr>
          <m:sub/>
          <m:sup/>
          <m:e>
            <m:sSubSup>
              <m:sSubSupPr>
                <m:ctrlPr>
                  <w:rPr>
                    <w:rFonts w:ascii="Cambria Math" w:hAnsi="Simplified Arabic" w:cs="Simplified Arabic"/>
                    <w:i/>
                    <w:sz w:val="28"/>
                    <w:szCs w:val="28"/>
                    <w:lang w:bidi="ar-LY"/>
                  </w:rPr>
                </m:ctrlPr>
              </m:sSubSupPr>
              <m:e>
                <m:r>
                  <w:rPr>
                    <w:rFonts w:ascii="Cambria Math" w:hAnsi="Cambria Math" w:cs="Simplified Arabic"/>
                    <w:sz w:val="28"/>
                    <w:szCs w:val="28"/>
                    <w:lang w:bidi="ar-LY"/>
                  </w:rPr>
                  <m:t>e</m:t>
                </m:r>
              </m:e>
              <m:sub>
                <m:r>
                  <w:rPr>
                    <w:rFonts w:ascii="Cambria Math" w:hAnsi="Simplified Arabic" w:cs="Simplified Arabic"/>
                    <w:sz w:val="28"/>
                    <w:szCs w:val="28"/>
                    <w:lang w:bidi="ar-LY"/>
                  </w:rPr>
                  <m:t>1</m:t>
                </m:r>
              </m:sub>
              <m:sup>
                <m:r>
                  <w:rPr>
                    <w:rFonts w:ascii="Cambria Math" w:hAnsi="Simplified Arabic" w:cs="Simplified Arabic"/>
                    <w:sz w:val="28"/>
                    <w:szCs w:val="28"/>
                    <w:lang w:bidi="ar-LY"/>
                  </w:rPr>
                  <m:t>2</m:t>
                </m:r>
              </m:sup>
            </m:sSubSup>
          </m:e>
        </m:nary>
      </m:oMath>
      <w:r w:rsidR="00447D4E" w:rsidRPr="008B2EB3">
        <w:rPr>
          <w:rFonts w:ascii="Simplified Arabic" w:hAnsi="Simplified Arabic" w:cs="Simplified Arabic"/>
          <w:sz w:val="28"/>
          <w:szCs w:val="28"/>
          <w:rtl/>
          <w:lang w:bidi="ar-LY"/>
        </w:rPr>
        <w:t xml:space="preserve">     مجموع مربعات الاخطاء للعلاقة المقدرة للفترة بكاملها</w:t>
      </w:r>
      <w:r w:rsidR="008B2EB3">
        <w:rPr>
          <w:rFonts w:ascii="Simplified Arabic" w:hAnsi="Simplified Arabic" w:cs="Simplified Arabic" w:hint="cs"/>
          <w:sz w:val="28"/>
          <w:szCs w:val="28"/>
          <w:rtl/>
          <w:lang w:bidi="ar-LY"/>
        </w:rPr>
        <w:t>.</w:t>
      </w:r>
    </w:p>
    <w:p w:rsidR="00447D4E" w:rsidRPr="008B2EB3" w:rsidRDefault="006748CF" w:rsidP="002949C8">
      <w:pPr>
        <w:spacing w:after="0" w:line="240" w:lineRule="auto"/>
        <w:ind w:left="-523"/>
        <w:rPr>
          <w:rFonts w:ascii="Simplified Arabic" w:hAnsi="Simplified Arabic" w:cs="Simplified Arabic"/>
          <w:sz w:val="28"/>
          <w:szCs w:val="28"/>
          <w:rtl/>
          <w:lang w:bidi="ar-LY"/>
        </w:rPr>
      </w:pPr>
      <w:r w:rsidRPr="008B2EB3">
        <w:rPr>
          <w:rFonts w:ascii="Simplified Arabic" w:hAnsi="Simplified Arabic" w:cs="Simplified Arabic"/>
          <w:sz w:val="28"/>
          <w:szCs w:val="28"/>
          <w:rtl/>
          <w:lang w:bidi="ar-LY"/>
        </w:rPr>
        <w:t xml:space="preserve">      </w:t>
      </w:r>
      <w:r w:rsidR="00447D4E" w:rsidRPr="008B2EB3">
        <w:rPr>
          <w:rFonts w:ascii="Simplified Arabic" w:hAnsi="Simplified Arabic" w:cs="Simplified Arabic"/>
          <w:sz w:val="28"/>
          <w:szCs w:val="28"/>
          <w:rtl/>
          <w:lang w:bidi="ar-LY"/>
        </w:rPr>
        <w:t xml:space="preserve">   </w:t>
      </w:r>
      <m:oMath>
        <m:nary>
          <m:naryPr>
            <m:chr m:val="∑"/>
            <m:limLoc m:val="undOvr"/>
            <m:subHide m:val="on"/>
            <m:supHide m:val="on"/>
            <m:ctrlPr>
              <w:rPr>
                <w:rFonts w:ascii="Cambria Math" w:hAnsi="Simplified Arabic" w:cs="Simplified Arabic"/>
                <w:i/>
                <w:sz w:val="28"/>
                <w:szCs w:val="28"/>
                <w:lang w:bidi="ar-LY"/>
              </w:rPr>
            </m:ctrlPr>
          </m:naryPr>
          <m:sub/>
          <m:sup/>
          <m:e>
            <m:sSubSup>
              <m:sSubSupPr>
                <m:ctrlPr>
                  <w:rPr>
                    <w:rFonts w:ascii="Cambria Math" w:hAnsi="Simplified Arabic" w:cs="Simplified Arabic"/>
                    <w:i/>
                    <w:sz w:val="28"/>
                    <w:szCs w:val="28"/>
                    <w:lang w:bidi="ar-LY"/>
                  </w:rPr>
                </m:ctrlPr>
              </m:sSubSupPr>
              <m:e>
                <m:r>
                  <w:rPr>
                    <w:rFonts w:ascii="Cambria Math" w:hAnsi="Cambria Math" w:cs="Simplified Arabic"/>
                    <w:sz w:val="28"/>
                    <w:szCs w:val="28"/>
                    <w:lang w:bidi="ar-LY"/>
                  </w:rPr>
                  <m:t>e</m:t>
                </m:r>
              </m:e>
              <m:sub>
                <m:r>
                  <w:rPr>
                    <w:rFonts w:ascii="Cambria Math" w:hAnsi="Simplified Arabic" w:cs="Simplified Arabic"/>
                    <w:sz w:val="28"/>
                    <w:szCs w:val="28"/>
                    <w:lang w:bidi="ar-LY"/>
                  </w:rPr>
                  <m:t>2</m:t>
                </m:r>
              </m:sub>
              <m:sup>
                <m:r>
                  <w:rPr>
                    <w:rFonts w:ascii="Cambria Math" w:hAnsi="Simplified Arabic" w:cs="Simplified Arabic"/>
                    <w:sz w:val="28"/>
                    <w:szCs w:val="28"/>
                    <w:lang w:bidi="ar-LY"/>
                  </w:rPr>
                  <m:t>2</m:t>
                </m:r>
              </m:sup>
            </m:sSubSup>
          </m:e>
        </m:nary>
      </m:oMath>
      <w:r w:rsidR="00447D4E" w:rsidRPr="008B2EB3">
        <w:rPr>
          <w:rFonts w:ascii="Simplified Arabic" w:hAnsi="Simplified Arabic" w:cs="Simplified Arabic"/>
          <w:sz w:val="28"/>
          <w:szCs w:val="28"/>
          <w:rtl/>
          <w:lang w:bidi="ar-LY"/>
        </w:rPr>
        <w:t xml:space="preserve">  مجموع مربعات الاخطاء للعلاقة المقدرة قبل الظاهرة</w:t>
      </w:r>
      <w:r w:rsidR="008B2EB3">
        <w:rPr>
          <w:rFonts w:ascii="Simplified Arabic" w:hAnsi="Simplified Arabic" w:cs="Simplified Arabic" w:hint="cs"/>
          <w:sz w:val="28"/>
          <w:szCs w:val="28"/>
          <w:rtl/>
          <w:lang w:bidi="ar-LY"/>
        </w:rPr>
        <w:t>.</w:t>
      </w:r>
    </w:p>
    <w:p w:rsidR="00447D4E" w:rsidRPr="008B2EB3" w:rsidRDefault="00447D4E" w:rsidP="002949C8">
      <w:pPr>
        <w:spacing w:after="0" w:line="240" w:lineRule="auto"/>
        <w:ind w:left="-523"/>
        <w:rPr>
          <w:rFonts w:ascii="Simplified Arabic" w:hAnsi="Simplified Arabic" w:cs="Simplified Arabic"/>
          <w:sz w:val="28"/>
          <w:szCs w:val="28"/>
          <w:lang w:bidi="ar-LY"/>
        </w:rPr>
      </w:pPr>
      <w:r w:rsidRPr="008B2EB3">
        <w:rPr>
          <w:rFonts w:ascii="Simplified Arabic" w:hAnsi="Simplified Arabic" w:cs="Simplified Arabic"/>
          <w:sz w:val="28"/>
          <w:szCs w:val="28"/>
          <w:rtl/>
          <w:lang w:bidi="ar-LY"/>
        </w:rPr>
        <w:t xml:space="preserve">     </w:t>
      </w:r>
      <w:r w:rsidR="006748CF" w:rsidRPr="008B2EB3">
        <w:rPr>
          <w:rFonts w:ascii="Simplified Arabic" w:hAnsi="Simplified Arabic" w:cs="Simplified Arabic"/>
          <w:sz w:val="28"/>
          <w:szCs w:val="28"/>
          <w:rtl/>
          <w:lang w:bidi="ar-LY"/>
        </w:rPr>
        <w:t xml:space="preserve">   </w:t>
      </w:r>
      <w:r w:rsidRPr="008B2EB3">
        <w:rPr>
          <w:rFonts w:ascii="Simplified Arabic" w:hAnsi="Simplified Arabic" w:cs="Simplified Arabic"/>
          <w:sz w:val="28"/>
          <w:szCs w:val="28"/>
          <w:rtl/>
          <w:lang w:bidi="ar-LY"/>
        </w:rPr>
        <w:t xml:space="preserve"> </w:t>
      </w:r>
      <m:oMath>
        <m:nary>
          <m:naryPr>
            <m:chr m:val="∑"/>
            <m:limLoc m:val="undOvr"/>
            <m:subHide m:val="on"/>
            <m:supHide m:val="on"/>
            <m:ctrlPr>
              <w:rPr>
                <w:rFonts w:ascii="Cambria Math" w:hAnsi="Simplified Arabic" w:cs="Simplified Arabic"/>
                <w:i/>
                <w:sz w:val="28"/>
                <w:szCs w:val="28"/>
                <w:lang w:bidi="ar-LY"/>
              </w:rPr>
            </m:ctrlPr>
          </m:naryPr>
          <m:sub/>
          <m:sup/>
          <m:e>
            <m:sSubSup>
              <m:sSubSupPr>
                <m:ctrlPr>
                  <w:rPr>
                    <w:rFonts w:ascii="Cambria Math" w:hAnsi="Simplified Arabic" w:cs="Simplified Arabic"/>
                    <w:i/>
                    <w:sz w:val="28"/>
                    <w:szCs w:val="28"/>
                    <w:lang w:bidi="ar-LY"/>
                  </w:rPr>
                </m:ctrlPr>
              </m:sSubSupPr>
              <m:e>
                <m:r>
                  <w:rPr>
                    <w:rFonts w:ascii="Cambria Math" w:hAnsi="Cambria Math" w:cs="Simplified Arabic"/>
                    <w:sz w:val="28"/>
                    <w:szCs w:val="28"/>
                    <w:lang w:bidi="ar-LY"/>
                  </w:rPr>
                  <m:t>e</m:t>
                </m:r>
              </m:e>
              <m:sub>
                <m:r>
                  <w:rPr>
                    <w:rFonts w:ascii="Cambria Math" w:hAnsi="Simplified Arabic" w:cs="Simplified Arabic"/>
                    <w:sz w:val="28"/>
                    <w:szCs w:val="28"/>
                    <w:lang w:bidi="ar-LY"/>
                  </w:rPr>
                  <m:t>3</m:t>
                </m:r>
              </m:sub>
              <m:sup>
                <m:r>
                  <w:rPr>
                    <w:rFonts w:ascii="Cambria Math" w:hAnsi="Simplified Arabic" w:cs="Simplified Arabic"/>
                    <w:sz w:val="28"/>
                    <w:szCs w:val="28"/>
                    <w:lang w:bidi="ar-LY"/>
                  </w:rPr>
                  <m:t>2</m:t>
                </m:r>
              </m:sup>
            </m:sSubSup>
          </m:e>
        </m:nary>
      </m:oMath>
      <w:r w:rsidRPr="008B2EB3">
        <w:rPr>
          <w:rFonts w:ascii="Simplified Arabic" w:hAnsi="Simplified Arabic" w:cs="Simplified Arabic"/>
          <w:sz w:val="28"/>
          <w:szCs w:val="28"/>
          <w:rtl/>
          <w:lang w:bidi="ar-LY"/>
        </w:rPr>
        <w:t xml:space="preserve">  مجموع مربعات الاخطاءللعلاقة لسنوات الظاهرة</w:t>
      </w:r>
      <w:r w:rsidR="008B2EB3">
        <w:rPr>
          <w:rFonts w:ascii="Simplified Arabic" w:hAnsi="Simplified Arabic" w:cs="Simplified Arabic" w:hint="cs"/>
          <w:sz w:val="28"/>
          <w:szCs w:val="28"/>
          <w:rtl/>
          <w:lang w:bidi="ar-LY"/>
        </w:rPr>
        <w:t>.</w:t>
      </w:r>
    </w:p>
    <w:p w:rsidR="00447D4E" w:rsidRPr="008B2EB3" w:rsidRDefault="00FC44B0" w:rsidP="002949C8">
      <w:pPr>
        <w:spacing w:after="0" w:line="240" w:lineRule="auto"/>
        <w:ind w:left="-523"/>
        <w:rPr>
          <w:rFonts w:ascii="Simplified Arabic" w:hAnsi="Simplified Arabic" w:cs="Simplified Arabic"/>
          <w:sz w:val="28"/>
          <w:szCs w:val="28"/>
          <w:rtl/>
          <w:lang w:bidi="ar-LY"/>
        </w:rPr>
      </w:pPr>
      <w:r w:rsidRPr="008B2EB3">
        <w:rPr>
          <w:rFonts w:ascii="Simplified Arabic" w:hAnsi="Simplified Arabic" w:cs="Simplified Arabic"/>
          <w:sz w:val="28"/>
          <w:szCs w:val="28"/>
          <w:rtl/>
          <w:lang w:bidi="ar-LY"/>
        </w:rPr>
        <w:t xml:space="preserve">   </w:t>
      </w:r>
      <w:r w:rsidR="00447D4E" w:rsidRPr="008B2EB3">
        <w:rPr>
          <w:rFonts w:ascii="Simplified Arabic" w:hAnsi="Simplified Arabic" w:cs="Simplified Arabic"/>
          <w:sz w:val="28"/>
          <w:szCs w:val="28"/>
          <w:rtl/>
          <w:lang w:bidi="ar-LY"/>
        </w:rPr>
        <w:t xml:space="preserve"> </w:t>
      </w:r>
      <w:r w:rsidR="006748CF" w:rsidRPr="008B2EB3">
        <w:rPr>
          <w:rFonts w:ascii="Simplified Arabic" w:hAnsi="Simplified Arabic" w:cs="Simplified Arabic"/>
          <w:sz w:val="28"/>
          <w:szCs w:val="28"/>
          <w:rtl/>
          <w:lang w:bidi="ar-LY"/>
        </w:rPr>
        <w:t xml:space="preserve"> </w:t>
      </w:r>
      <w:r w:rsidR="00447D4E" w:rsidRPr="008B2EB3">
        <w:rPr>
          <w:rFonts w:ascii="Simplified Arabic" w:hAnsi="Simplified Arabic" w:cs="Simplified Arabic"/>
          <w:sz w:val="28"/>
          <w:szCs w:val="28"/>
          <w:rtl/>
          <w:lang w:bidi="ar-LY"/>
        </w:rPr>
        <w:t xml:space="preserve">  </w:t>
      </w:r>
      <w:r w:rsidR="006748CF" w:rsidRPr="008B2EB3">
        <w:rPr>
          <w:rFonts w:ascii="Simplified Arabic" w:hAnsi="Simplified Arabic" w:cs="Simplified Arabic"/>
          <w:sz w:val="28"/>
          <w:szCs w:val="28"/>
          <w:lang w:bidi="ar-LY"/>
        </w:rPr>
        <w:t xml:space="preserve">, </w:t>
      </w:r>
      <m:oMath>
        <m:sSub>
          <m:sSubPr>
            <m:ctrlPr>
              <w:rPr>
                <w:rFonts w:ascii="Cambria Math" w:hAnsi="Simplified Arabic" w:cs="Simplified Arabic"/>
                <w:i/>
                <w:sz w:val="28"/>
                <w:szCs w:val="28"/>
                <w:lang w:bidi="ar-LY"/>
              </w:rPr>
            </m:ctrlPr>
          </m:sSubPr>
          <m:e>
            <m:r>
              <w:rPr>
                <w:rFonts w:ascii="Cambria Math" w:hAnsi="Cambria Math" w:cs="Simplified Arabic"/>
                <w:sz w:val="28"/>
                <w:szCs w:val="28"/>
                <w:lang w:bidi="ar-LY"/>
              </w:rPr>
              <m:t>n</m:t>
            </m:r>
          </m:e>
          <m:sub>
            <m:r>
              <w:rPr>
                <w:rFonts w:ascii="Cambria Math" w:hAnsi="Simplified Arabic" w:cs="Simplified Arabic"/>
                <w:sz w:val="28"/>
                <w:szCs w:val="28"/>
                <w:lang w:bidi="ar-LY"/>
              </w:rPr>
              <m:t>3</m:t>
            </m:r>
          </m:sub>
        </m:sSub>
      </m:oMath>
      <w:r w:rsidR="00447D4E" w:rsidRPr="008B2EB3">
        <w:rPr>
          <w:rFonts w:ascii="Simplified Arabic" w:hAnsi="Simplified Arabic" w:cs="Simplified Arabic"/>
          <w:sz w:val="28"/>
          <w:szCs w:val="28"/>
          <w:rtl/>
          <w:lang w:bidi="ar-LY"/>
        </w:rPr>
        <w:t xml:space="preserve"> </w:t>
      </w:r>
      <m:oMath>
        <m:sSub>
          <m:sSubPr>
            <m:ctrlPr>
              <w:rPr>
                <w:rFonts w:ascii="Cambria Math" w:hAnsi="Simplified Arabic" w:cs="Simplified Arabic"/>
                <w:i/>
                <w:sz w:val="28"/>
                <w:szCs w:val="28"/>
                <w:lang w:bidi="ar-LY"/>
              </w:rPr>
            </m:ctrlPr>
          </m:sSubPr>
          <m:e>
            <m:r>
              <w:rPr>
                <w:rFonts w:ascii="Cambria Math" w:hAnsi="Cambria Math" w:cs="Simplified Arabic"/>
                <w:sz w:val="28"/>
                <w:szCs w:val="28"/>
                <w:lang w:bidi="ar-LY"/>
              </w:rPr>
              <m:t>n</m:t>
            </m:r>
          </m:e>
          <m:sub>
            <m:r>
              <w:rPr>
                <w:rFonts w:ascii="Cambria Math" w:hAnsi="Simplified Arabic" w:cs="Simplified Arabic"/>
                <w:sz w:val="28"/>
                <w:szCs w:val="28"/>
                <w:lang w:bidi="ar-LY"/>
              </w:rPr>
              <m:t>2</m:t>
            </m:r>
          </m:sub>
        </m:sSub>
      </m:oMath>
      <w:r w:rsidR="00447D4E" w:rsidRPr="008B2EB3">
        <w:rPr>
          <w:rFonts w:ascii="Simplified Arabic" w:hAnsi="Simplified Arabic" w:cs="Simplified Arabic"/>
          <w:sz w:val="28"/>
          <w:szCs w:val="28"/>
          <w:rtl/>
          <w:lang w:bidi="ar-LY"/>
        </w:rPr>
        <w:t xml:space="preserve">  عدد المشاهدات للعلاقتين الثانية والثالثة</w:t>
      </w:r>
      <w:r w:rsidR="008B2EB3">
        <w:rPr>
          <w:rFonts w:ascii="Simplified Arabic" w:hAnsi="Simplified Arabic" w:cs="Simplified Arabic" w:hint="cs"/>
          <w:sz w:val="28"/>
          <w:szCs w:val="28"/>
          <w:rtl/>
          <w:lang w:bidi="ar-LY"/>
        </w:rPr>
        <w:t>.</w:t>
      </w:r>
    </w:p>
    <w:p w:rsidR="002C4094" w:rsidRPr="00BF0911" w:rsidRDefault="002C4094" w:rsidP="002949C8">
      <w:pPr>
        <w:spacing w:line="240" w:lineRule="auto"/>
        <w:ind w:left="-523"/>
        <w:rPr>
          <w:rFonts w:ascii="Simplified Arabic" w:hAnsi="Simplified Arabic" w:cs="Simplified Arabic"/>
          <w:sz w:val="28"/>
          <w:szCs w:val="28"/>
          <w:rtl/>
          <w:lang w:bidi="ar-LY"/>
        </w:rPr>
      </w:pPr>
      <w:r w:rsidRPr="00BF0911">
        <w:rPr>
          <w:rFonts w:ascii="Simplified Arabic" w:hAnsi="Simplified Arabic" w:cs="Simplified Arabic"/>
          <w:sz w:val="28"/>
          <w:szCs w:val="28"/>
          <w:lang w:bidi="ar-LY"/>
        </w:rPr>
        <w:t>K</w:t>
      </w:r>
      <w:r w:rsidR="006748CF" w:rsidRPr="00BF0911">
        <w:rPr>
          <w:rFonts w:ascii="Simplified Arabic" w:hAnsi="Simplified Arabic" w:cs="Simplified Arabic"/>
          <w:sz w:val="28"/>
          <w:szCs w:val="28"/>
          <w:lang w:bidi="ar-LY"/>
        </w:rPr>
        <w:t xml:space="preserve">             </w:t>
      </w:r>
      <w:r w:rsidRPr="00BF0911">
        <w:rPr>
          <w:rFonts w:ascii="Simplified Arabic" w:hAnsi="Simplified Arabic" w:cs="Simplified Arabic"/>
          <w:sz w:val="28"/>
          <w:szCs w:val="28"/>
          <w:rtl/>
          <w:lang w:bidi="ar-LY"/>
        </w:rPr>
        <w:t xml:space="preserve">             عدد المعالم في العلاقات المقدرة </w:t>
      </w:r>
    </w:p>
    <w:p w:rsidR="002C4094" w:rsidRPr="00BF0911" w:rsidRDefault="002949C8" w:rsidP="00C71FCA">
      <w:pPr>
        <w:spacing w:line="240" w:lineRule="auto"/>
        <w:ind w:left="-761" w:right="-426"/>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2C4094" w:rsidRPr="00BF0911">
        <w:rPr>
          <w:rFonts w:ascii="Simplified Arabic" w:hAnsi="Simplified Arabic" w:cs="Simplified Arabic"/>
          <w:sz w:val="28"/>
          <w:szCs w:val="28"/>
          <w:rtl/>
          <w:lang w:bidi="ar-LY"/>
        </w:rPr>
        <w:t xml:space="preserve">ثم تقارن قيمة </w:t>
      </w:r>
      <w:r w:rsidR="002C4094" w:rsidRPr="002949C8">
        <w:rPr>
          <w:rFonts w:asciiTheme="majorBidi" w:hAnsiTheme="majorBidi" w:cstheme="majorBidi"/>
          <w:sz w:val="28"/>
          <w:szCs w:val="28"/>
          <w:lang w:bidi="ar-LY"/>
        </w:rPr>
        <w:t>F</w:t>
      </w:r>
      <w:r>
        <w:rPr>
          <w:rFonts w:ascii="Simplified Arabic" w:hAnsi="Simplified Arabic" w:cs="Simplified Arabic" w:hint="cs"/>
          <w:sz w:val="28"/>
          <w:szCs w:val="28"/>
          <w:rtl/>
          <w:lang w:bidi="ar-LY"/>
        </w:rPr>
        <w:t xml:space="preserve"> </w:t>
      </w:r>
      <w:r w:rsidR="002C4094" w:rsidRPr="00BF0911">
        <w:rPr>
          <w:rFonts w:ascii="Simplified Arabic" w:hAnsi="Simplified Arabic" w:cs="Simplified Arabic"/>
          <w:sz w:val="28"/>
          <w:szCs w:val="28"/>
          <w:rtl/>
          <w:lang w:bidi="ar-LY"/>
        </w:rPr>
        <w:t xml:space="preserve">المحسوبة مع الجدولية </w:t>
      </w:r>
      <w:r w:rsidR="002C4094" w:rsidRPr="002949C8">
        <w:rPr>
          <w:rFonts w:asciiTheme="majorBidi" w:hAnsiTheme="majorBidi" w:cstheme="majorBidi"/>
          <w:sz w:val="28"/>
          <w:szCs w:val="28"/>
          <w:lang w:bidi="ar-LY"/>
        </w:rPr>
        <w:t>F</w:t>
      </w:r>
      <w:r w:rsidR="002C4094" w:rsidRPr="002949C8">
        <w:rPr>
          <w:rFonts w:asciiTheme="majorBidi" w:hAnsiTheme="majorBidi" w:cstheme="majorBidi"/>
          <w:sz w:val="28"/>
          <w:szCs w:val="28"/>
          <w:rtl/>
          <w:lang w:bidi="ar-LY"/>
        </w:rPr>
        <w:t>*</w:t>
      </w:r>
      <w:r w:rsidR="002C4094" w:rsidRPr="00BF0911">
        <w:rPr>
          <w:rFonts w:ascii="Simplified Arabic" w:hAnsi="Simplified Arabic" w:cs="Simplified Arabic"/>
          <w:sz w:val="28"/>
          <w:szCs w:val="28"/>
          <w:rtl/>
          <w:lang w:bidi="ar-LY"/>
        </w:rPr>
        <w:t>عند</w:t>
      </w:r>
      <w:r w:rsidR="005D78EB" w:rsidRPr="00BF0911">
        <w:rPr>
          <w:rFonts w:ascii="Simplified Arabic" w:hAnsi="Simplified Arabic" w:cs="Simplified Arabic"/>
          <w:sz w:val="28"/>
          <w:szCs w:val="28"/>
          <w:rtl/>
          <w:lang w:bidi="ar-LY"/>
        </w:rPr>
        <w:t xml:space="preserve"> مستوى معنوية</w:t>
      </w:r>
      <w:r w:rsidR="00AC66A2" w:rsidRPr="00BF0911">
        <w:rPr>
          <w:rFonts w:ascii="Simplified Arabic" w:hAnsi="Simplified Arabic" w:cs="Simplified Arabic"/>
          <w:sz w:val="28"/>
          <w:szCs w:val="28"/>
          <w:rtl/>
          <w:lang w:bidi="ar-LY"/>
        </w:rPr>
        <w:t xml:space="preserve"> </w:t>
      </w:r>
      <w:r w:rsidR="005D78EB" w:rsidRPr="00BF0911">
        <w:rPr>
          <w:rFonts w:ascii="Simplified Arabic" w:hAnsi="Simplified Arabic" w:cs="Simplified Arabic"/>
          <w:sz w:val="28"/>
          <w:szCs w:val="28"/>
          <w:rtl/>
          <w:lang w:bidi="ar-LY"/>
        </w:rPr>
        <w:t>معين ودرجات حرية(</w:t>
      </w:r>
      <w:r w:rsidR="005D78EB" w:rsidRPr="002949C8">
        <w:rPr>
          <w:rFonts w:asciiTheme="majorBidi" w:hAnsiTheme="majorBidi" w:cstheme="majorBidi"/>
          <w:sz w:val="28"/>
          <w:szCs w:val="28"/>
          <w:lang w:bidi="ar-LY"/>
        </w:rPr>
        <w:t>N2+N3-2K</w:t>
      </w:r>
      <w:r w:rsidR="005D78EB" w:rsidRPr="002949C8">
        <w:rPr>
          <w:rFonts w:asciiTheme="majorBidi" w:hAnsiTheme="majorBidi" w:cstheme="majorBidi"/>
          <w:sz w:val="28"/>
          <w:szCs w:val="28"/>
          <w:rtl/>
          <w:lang w:bidi="ar-LY"/>
        </w:rPr>
        <w:t>،</w:t>
      </w:r>
      <w:r w:rsidR="005D78EB" w:rsidRPr="002949C8">
        <w:rPr>
          <w:rFonts w:asciiTheme="majorBidi" w:hAnsiTheme="majorBidi" w:cstheme="majorBidi"/>
          <w:sz w:val="28"/>
          <w:szCs w:val="28"/>
          <w:lang w:bidi="ar-LY"/>
        </w:rPr>
        <w:t>K</w:t>
      </w:r>
      <w:r w:rsidR="005D78EB" w:rsidRPr="00BF0911">
        <w:rPr>
          <w:rFonts w:ascii="Simplified Arabic" w:hAnsi="Simplified Arabic" w:cs="Simplified Arabic"/>
          <w:sz w:val="28"/>
          <w:szCs w:val="28"/>
          <w:rtl/>
          <w:lang w:bidi="ar-LY"/>
        </w:rPr>
        <w:t>)،</w:t>
      </w:r>
      <w:r>
        <w:rPr>
          <w:rFonts w:ascii="Simplified Arabic" w:hAnsi="Simplified Arabic" w:cs="Simplified Arabic" w:hint="cs"/>
          <w:sz w:val="28"/>
          <w:szCs w:val="28"/>
          <w:rtl/>
          <w:lang w:bidi="ar-IQ"/>
        </w:rPr>
        <w:t xml:space="preserve"> </w:t>
      </w:r>
      <w:r w:rsidR="005D78EB" w:rsidRPr="00BF0911">
        <w:rPr>
          <w:rFonts w:ascii="Simplified Arabic" w:hAnsi="Simplified Arabic" w:cs="Simplified Arabic"/>
          <w:sz w:val="28"/>
          <w:szCs w:val="28"/>
          <w:rtl/>
          <w:lang w:bidi="ar-LY"/>
        </w:rPr>
        <w:t xml:space="preserve">فاذا كانت </w:t>
      </w:r>
      <w:r w:rsidR="00AC66A2" w:rsidRPr="00BF0911">
        <w:rPr>
          <w:rFonts w:ascii="Simplified Arabic" w:hAnsi="Simplified Arabic" w:cs="Simplified Arabic"/>
          <w:sz w:val="28"/>
          <w:szCs w:val="28"/>
          <w:lang w:bidi="ar-LY"/>
        </w:rPr>
        <w:t xml:space="preserve"> </w:t>
      </w:r>
      <w:r w:rsidR="005D78EB" w:rsidRPr="002949C8">
        <w:rPr>
          <w:rFonts w:asciiTheme="majorBidi" w:hAnsiTheme="majorBidi" w:cstheme="majorBidi"/>
          <w:sz w:val="28"/>
          <w:szCs w:val="28"/>
          <w:lang w:bidi="ar-LY"/>
        </w:rPr>
        <w:t>F*</w:t>
      </w:r>
      <w:r w:rsidR="005D78EB" w:rsidRPr="00BF0911">
        <w:rPr>
          <w:rFonts w:ascii="Simplified Arabic" w:hAnsi="Simplified Arabic" w:cs="Simplified Arabic"/>
          <w:sz w:val="28"/>
          <w:szCs w:val="28"/>
          <w:lang w:bidi="ar-LY"/>
        </w:rPr>
        <w:t>&lt;</w:t>
      </w:r>
      <w:r w:rsidR="005D78EB" w:rsidRPr="002949C8">
        <w:rPr>
          <w:rFonts w:asciiTheme="majorBidi" w:hAnsiTheme="majorBidi" w:cstheme="majorBidi"/>
          <w:sz w:val="28"/>
          <w:szCs w:val="28"/>
          <w:lang w:bidi="ar-LY"/>
        </w:rPr>
        <w:t>F</w:t>
      </w:r>
      <w:r w:rsidR="0060184C" w:rsidRPr="00BF0911">
        <w:rPr>
          <w:rFonts w:ascii="Simplified Arabic" w:hAnsi="Simplified Arabic" w:cs="Simplified Arabic"/>
          <w:sz w:val="28"/>
          <w:szCs w:val="28"/>
          <w:rtl/>
          <w:lang w:bidi="ar-LY"/>
        </w:rPr>
        <w:t>دل ذلك على ان هناك تغير في نمط العلاقة بين المتغيرات بفعل الحدث والعكس يؤشر عدم التاثير في نمط العلاقة بين المتغيرات.</w:t>
      </w:r>
    </w:p>
    <w:p w:rsidR="001A6EF9" w:rsidRDefault="002949C8" w:rsidP="00B25B52">
      <w:pPr>
        <w:spacing w:line="240" w:lineRule="auto"/>
        <w:ind w:left="-761" w:right="-426"/>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60184C" w:rsidRPr="00BF0911">
        <w:rPr>
          <w:rFonts w:ascii="Simplified Arabic" w:hAnsi="Simplified Arabic" w:cs="Simplified Arabic"/>
          <w:sz w:val="28"/>
          <w:szCs w:val="28"/>
          <w:rtl/>
          <w:lang w:bidi="ar-LY"/>
        </w:rPr>
        <w:t>استخدم هذا الاختبار بهدف التعرف على تاثير تغير النظام السياسي والاقتصادي قبل2003ومابعد 2003على نمط العلاقة بين السياسة المالية والامن الاقتصادي في العراق وقد قسمت الفترات الى تسعة سنوات في كل مرحلة ابتدأت من 1994  لضرورة تساوي الفترات قبل الحدث وسنوا</w:t>
      </w:r>
      <w:r w:rsidR="00B25B52">
        <w:rPr>
          <w:rFonts w:ascii="Simplified Arabic" w:hAnsi="Simplified Arabic" w:cs="Simplified Arabic"/>
          <w:sz w:val="28"/>
          <w:szCs w:val="28"/>
          <w:rtl/>
          <w:lang w:bidi="ar-LY"/>
        </w:rPr>
        <w:t>ت الحدث والسلسلة الكاملة 18 سنة</w:t>
      </w:r>
      <w:r w:rsidR="009018FD">
        <w:rPr>
          <w:rFonts w:ascii="Simplified Arabic" w:hAnsi="Simplified Arabic" w:cs="Simplified Arabic" w:hint="cs"/>
          <w:sz w:val="28"/>
          <w:szCs w:val="28"/>
          <w:rtl/>
          <w:lang w:bidi="ar-LY"/>
        </w:rPr>
        <w:t>.</w:t>
      </w:r>
    </w:p>
    <w:p w:rsidR="001A6EF9" w:rsidRPr="00E7637D" w:rsidRDefault="00E7637D" w:rsidP="00E7637D">
      <w:pPr>
        <w:spacing w:after="0" w:line="240" w:lineRule="auto"/>
        <w:ind w:left="-761" w:right="-426"/>
        <w:jc w:val="center"/>
        <w:rPr>
          <w:rFonts w:ascii="Simplified Arabic" w:hAnsi="Simplified Arabic" w:cs="Simplified Arabic"/>
          <w:b/>
          <w:bCs/>
          <w:sz w:val="28"/>
          <w:szCs w:val="28"/>
          <w:rtl/>
          <w:lang w:bidi="ar-IQ"/>
        </w:rPr>
      </w:pPr>
      <w:r w:rsidRPr="00E7637D">
        <w:rPr>
          <w:rFonts w:ascii="Simplified Arabic" w:hAnsi="Simplified Arabic" w:cs="Simplified Arabic" w:hint="cs"/>
          <w:b/>
          <w:bCs/>
          <w:sz w:val="28"/>
          <w:szCs w:val="28"/>
          <w:rtl/>
          <w:lang w:bidi="ar-IQ"/>
        </w:rPr>
        <w:lastRenderedPageBreak/>
        <w:t>جدول (4)</w:t>
      </w:r>
    </w:p>
    <w:p w:rsidR="00B25B52" w:rsidRDefault="00E7637D" w:rsidP="00E7637D">
      <w:pPr>
        <w:spacing w:after="0" w:line="240" w:lineRule="auto"/>
        <w:ind w:left="-761" w:right="-426"/>
        <w:jc w:val="center"/>
        <w:rPr>
          <w:rFonts w:ascii="Simplified Arabic" w:hAnsi="Simplified Arabic" w:cs="Simplified Arabic"/>
          <w:sz w:val="28"/>
          <w:szCs w:val="28"/>
          <w:rtl/>
          <w:lang w:bidi="ar-IQ"/>
        </w:rPr>
      </w:pPr>
      <w:r w:rsidRPr="00E7637D">
        <w:rPr>
          <w:rFonts w:ascii="Simplified Arabic" w:hAnsi="Simplified Arabic" w:cs="Simplified Arabic" w:hint="cs"/>
          <w:b/>
          <w:bCs/>
          <w:sz w:val="28"/>
          <w:szCs w:val="28"/>
          <w:rtl/>
          <w:lang w:bidi="ar-IQ"/>
        </w:rPr>
        <w:t>اختبار (</w:t>
      </w:r>
      <w:r w:rsidRPr="00E7637D">
        <w:rPr>
          <w:rFonts w:asciiTheme="majorBidi" w:hAnsiTheme="majorBidi" w:cstheme="majorBidi"/>
          <w:b/>
          <w:bCs/>
          <w:sz w:val="28"/>
          <w:szCs w:val="28"/>
          <w:lang w:bidi="ar-IQ"/>
        </w:rPr>
        <w:t>Chow</w:t>
      </w:r>
      <w:r w:rsidRPr="00E7637D">
        <w:rPr>
          <w:rFonts w:ascii="Simplified Arabic" w:hAnsi="Simplified Arabic" w:cs="Simplified Arabic" w:hint="cs"/>
          <w:b/>
          <w:bCs/>
          <w:sz w:val="28"/>
          <w:szCs w:val="28"/>
          <w:rtl/>
          <w:lang w:bidi="ar-IQ"/>
        </w:rPr>
        <w:t>) لنمط العلاقة بين السياسة المالية والأمن الاقتصادي</w:t>
      </w:r>
    </w:p>
    <w:tbl>
      <w:tblPr>
        <w:bidiVisual/>
        <w:tblW w:w="11572" w:type="dxa"/>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996"/>
        <w:gridCol w:w="709"/>
        <w:gridCol w:w="850"/>
        <w:gridCol w:w="993"/>
        <w:gridCol w:w="992"/>
        <w:gridCol w:w="567"/>
        <w:gridCol w:w="814"/>
        <w:gridCol w:w="847"/>
        <w:gridCol w:w="987"/>
        <w:gridCol w:w="612"/>
        <w:gridCol w:w="709"/>
        <w:gridCol w:w="795"/>
        <w:gridCol w:w="996"/>
      </w:tblGrid>
      <w:tr w:rsidR="00AA24D7" w:rsidTr="00F83C10">
        <w:trPr>
          <w:trHeight w:val="473"/>
        </w:trPr>
        <w:tc>
          <w:tcPr>
            <w:tcW w:w="705" w:type="dxa"/>
            <w:vMerge w:val="restart"/>
            <w:tcBorders>
              <w:top w:val="double" w:sz="12" w:space="0" w:color="auto"/>
              <w:left w:val="double" w:sz="12" w:space="0" w:color="auto"/>
              <w:right w:val="double" w:sz="12" w:space="0" w:color="auto"/>
            </w:tcBorders>
            <w:vAlign w:val="center"/>
          </w:tcPr>
          <w:p w:rsidR="00AA24D7" w:rsidRPr="00AA24D7" w:rsidRDefault="00AA24D7" w:rsidP="00317367">
            <w:pPr>
              <w:spacing w:after="0"/>
              <w:jc w:val="center"/>
              <w:rPr>
                <w:sz w:val="32"/>
                <w:szCs w:val="32"/>
                <w:rtl/>
              </w:rPr>
            </w:pPr>
            <w:r w:rsidRPr="00AA24D7">
              <w:rPr>
                <w:rFonts w:asciiTheme="majorBidi" w:hAnsiTheme="majorBidi" w:cstheme="majorBidi"/>
                <w:b/>
                <w:bCs/>
                <w:sz w:val="32"/>
                <w:szCs w:val="32"/>
              </w:rPr>
              <w:t>F</w:t>
            </w:r>
          </w:p>
        </w:tc>
        <w:tc>
          <w:tcPr>
            <w:tcW w:w="3548" w:type="dxa"/>
            <w:gridSpan w:val="4"/>
            <w:tcBorders>
              <w:top w:val="double" w:sz="12" w:space="0" w:color="auto"/>
              <w:left w:val="double" w:sz="12" w:space="0" w:color="auto"/>
              <w:right w:val="double" w:sz="12" w:space="0" w:color="auto"/>
            </w:tcBorders>
            <w:vAlign w:val="center"/>
          </w:tcPr>
          <w:p w:rsidR="00AA24D7" w:rsidRPr="00AA24D7" w:rsidRDefault="00AA24D7" w:rsidP="00317367">
            <w:pPr>
              <w:spacing w:after="0" w:line="240" w:lineRule="auto"/>
              <w:jc w:val="center"/>
              <w:rPr>
                <w:rFonts w:asciiTheme="majorBidi" w:hAnsiTheme="majorBidi" w:cstheme="majorBidi"/>
                <w:b/>
                <w:bCs/>
                <w:sz w:val="32"/>
                <w:szCs w:val="32"/>
              </w:rPr>
            </w:pPr>
            <w:r w:rsidRPr="00AA24D7">
              <w:rPr>
                <w:rFonts w:asciiTheme="majorBidi" w:hAnsiTheme="majorBidi" w:cstheme="majorBidi"/>
                <w:b/>
                <w:bCs/>
                <w:sz w:val="32"/>
                <w:szCs w:val="32"/>
              </w:rPr>
              <w:t>2003-2011</w:t>
            </w:r>
          </w:p>
        </w:tc>
        <w:tc>
          <w:tcPr>
            <w:tcW w:w="3220" w:type="dxa"/>
            <w:gridSpan w:val="4"/>
            <w:tcBorders>
              <w:top w:val="double" w:sz="12" w:space="0" w:color="auto"/>
              <w:left w:val="double" w:sz="12" w:space="0" w:color="auto"/>
              <w:right w:val="double" w:sz="12" w:space="0" w:color="auto"/>
            </w:tcBorders>
            <w:vAlign w:val="center"/>
          </w:tcPr>
          <w:p w:rsidR="00AA24D7" w:rsidRPr="00AA24D7" w:rsidRDefault="00AA24D7" w:rsidP="00317367">
            <w:pPr>
              <w:spacing w:after="0" w:line="240" w:lineRule="auto"/>
              <w:ind w:right="-426"/>
              <w:jc w:val="center"/>
              <w:rPr>
                <w:rFonts w:asciiTheme="majorBidi" w:hAnsiTheme="majorBidi" w:cstheme="majorBidi"/>
                <w:b/>
                <w:bCs/>
                <w:sz w:val="32"/>
                <w:szCs w:val="32"/>
                <w:lang w:bidi="ar-LY"/>
              </w:rPr>
            </w:pPr>
            <w:r w:rsidRPr="00AA24D7">
              <w:rPr>
                <w:rFonts w:asciiTheme="majorBidi" w:hAnsiTheme="majorBidi" w:cstheme="majorBidi"/>
                <w:b/>
                <w:bCs/>
                <w:sz w:val="32"/>
                <w:szCs w:val="32"/>
              </w:rPr>
              <w:t>1994-2002</w:t>
            </w:r>
          </w:p>
        </w:tc>
        <w:tc>
          <w:tcPr>
            <w:tcW w:w="3103" w:type="dxa"/>
            <w:gridSpan w:val="4"/>
            <w:tcBorders>
              <w:top w:val="double" w:sz="12" w:space="0" w:color="auto"/>
              <w:left w:val="double" w:sz="12" w:space="0" w:color="auto"/>
              <w:right w:val="double" w:sz="12" w:space="0" w:color="auto"/>
            </w:tcBorders>
            <w:vAlign w:val="center"/>
          </w:tcPr>
          <w:p w:rsidR="00AA24D7" w:rsidRPr="00AA24D7" w:rsidRDefault="00AA24D7" w:rsidP="00317367">
            <w:pPr>
              <w:spacing w:after="0" w:line="240" w:lineRule="auto"/>
              <w:jc w:val="center"/>
              <w:rPr>
                <w:rFonts w:asciiTheme="majorBidi" w:hAnsiTheme="majorBidi" w:cstheme="majorBidi"/>
                <w:b/>
                <w:bCs/>
                <w:sz w:val="32"/>
                <w:szCs w:val="32"/>
              </w:rPr>
            </w:pPr>
            <w:r w:rsidRPr="00AA24D7">
              <w:rPr>
                <w:rFonts w:asciiTheme="majorBidi" w:hAnsiTheme="majorBidi" w:cstheme="majorBidi"/>
                <w:b/>
                <w:bCs/>
                <w:sz w:val="32"/>
                <w:szCs w:val="32"/>
              </w:rPr>
              <w:t>1994-2011</w:t>
            </w:r>
          </w:p>
        </w:tc>
        <w:tc>
          <w:tcPr>
            <w:tcW w:w="996" w:type="dxa"/>
            <w:vMerge w:val="restart"/>
            <w:tcBorders>
              <w:top w:val="double" w:sz="12" w:space="0" w:color="auto"/>
              <w:left w:val="double" w:sz="12" w:space="0" w:color="auto"/>
              <w:right w:val="double" w:sz="12" w:space="0" w:color="auto"/>
            </w:tcBorders>
            <w:vAlign w:val="center"/>
          </w:tcPr>
          <w:p w:rsidR="00AA24D7" w:rsidRPr="00AA24D7" w:rsidRDefault="00AA24D7" w:rsidP="00317367">
            <w:pPr>
              <w:spacing w:after="0"/>
              <w:jc w:val="center"/>
              <w:rPr>
                <w:rFonts w:asciiTheme="majorBidi" w:hAnsiTheme="majorBidi" w:cstheme="majorBidi"/>
                <w:b/>
                <w:bCs/>
                <w:sz w:val="20"/>
                <w:szCs w:val="20"/>
                <w:rtl/>
              </w:rPr>
            </w:pPr>
            <w:r w:rsidRPr="00317367">
              <w:rPr>
                <w:rFonts w:asciiTheme="majorBidi" w:hAnsiTheme="majorBidi" w:cstheme="majorBidi"/>
                <w:b/>
                <w:bCs/>
                <w:rtl/>
              </w:rPr>
              <w:t>المتغيرات</w:t>
            </w:r>
          </w:p>
        </w:tc>
      </w:tr>
      <w:tr w:rsidR="00317367" w:rsidTr="00F83C10">
        <w:trPr>
          <w:trHeight w:val="547"/>
        </w:trPr>
        <w:tc>
          <w:tcPr>
            <w:tcW w:w="705" w:type="dxa"/>
            <w:vMerge/>
            <w:tcBorders>
              <w:left w:val="double" w:sz="12" w:space="0" w:color="auto"/>
              <w:bottom w:val="double" w:sz="12" w:space="0" w:color="auto"/>
              <w:right w:val="double" w:sz="12" w:space="0" w:color="auto"/>
            </w:tcBorders>
            <w:vAlign w:val="center"/>
          </w:tcPr>
          <w:p w:rsidR="00AA24D7" w:rsidRPr="00AA24D7" w:rsidRDefault="00AA24D7" w:rsidP="00317367">
            <w:pPr>
              <w:spacing w:after="0"/>
              <w:jc w:val="center"/>
              <w:rPr>
                <w:rFonts w:asciiTheme="majorBidi" w:hAnsiTheme="majorBidi" w:cstheme="majorBidi"/>
                <w:b/>
                <w:bCs/>
              </w:rPr>
            </w:pPr>
          </w:p>
        </w:tc>
        <w:tc>
          <w:tcPr>
            <w:tcW w:w="996" w:type="dxa"/>
            <w:tcBorders>
              <w:left w:val="double" w:sz="12" w:space="0" w:color="auto"/>
              <w:bottom w:val="double" w:sz="12" w:space="0" w:color="auto"/>
            </w:tcBorders>
            <w:vAlign w:val="center"/>
          </w:tcPr>
          <w:p w:rsidR="00AA24D7" w:rsidRPr="00AA24D7" w:rsidRDefault="007A51D1" w:rsidP="00317367">
            <w:pPr>
              <w:spacing w:after="0"/>
              <w:jc w:val="center"/>
              <w:rPr>
                <w:rFonts w:asciiTheme="majorBidi" w:hAnsiTheme="majorBidi" w:cstheme="majorBidi"/>
                <w:b/>
                <w:bCs/>
                <w:i/>
                <w:rtl/>
                <w:lang w:bidi="ar-IQ"/>
              </w:rPr>
            </w:pPr>
            <m:oMathPara>
              <m:oMath>
                <m:nary>
                  <m:naryPr>
                    <m:chr m:val="∑"/>
                    <m:limLoc m:val="undOvr"/>
                    <m:subHide m:val="on"/>
                    <m:supHide m:val="on"/>
                    <m:ctrlPr>
                      <w:rPr>
                        <w:rFonts w:ascii="Cambria Math" w:hAnsi="Cambria Math" w:cstheme="majorBidi"/>
                        <w:b/>
                        <w:bCs/>
                        <w:i/>
                        <w:lang w:bidi="ar-LY"/>
                      </w:rPr>
                    </m:ctrlPr>
                  </m:naryPr>
                  <m:sub/>
                  <m:sup/>
                  <m:e>
                    <m:sSubSup>
                      <m:sSubSupPr>
                        <m:ctrlPr>
                          <w:rPr>
                            <w:rFonts w:ascii="Cambria Math" w:hAnsi="Cambria Math" w:cstheme="majorBidi"/>
                            <w:b/>
                            <w:bCs/>
                            <w:i/>
                            <w:lang w:bidi="ar-LY"/>
                          </w:rPr>
                        </m:ctrlPr>
                      </m:sSubSupPr>
                      <m:e>
                        <m:r>
                          <m:rPr>
                            <m:sty m:val="bi"/>
                          </m:rPr>
                          <w:rPr>
                            <w:rFonts w:ascii="Cambria Math" w:hAnsi="Cambria Math" w:cstheme="majorBidi"/>
                            <w:lang w:bidi="ar-LY"/>
                          </w:rPr>
                          <m:t>e</m:t>
                        </m:r>
                      </m:e>
                      <m:sub>
                        <m:r>
                          <m:rPr>
                            <m:sty m:val="bi"/>
                          </m:rPr>
                          <w:rPr>
                            <w:rFonts w:ascii="Cambria Math" w:hAnsi="Cambria Math" w:cstheme="majorBidi"/>
                            <w:lang w:bidi="ar-LY"/>
                          </w:rPr>
                          <m:t>3</m:t>
                        </m:r>
                      </m:sub>
                      <m:sup>
                        <m:r>
                          <m:rPr>
                            <m:sty m:val="bi"/>
                          </m:rPr>
                          <w:rPr>
                            <w:rFonts w:ascii="Cambria Math" w:hAnsi="Cambria Math" w:cstheme="majorBidi"/>
                            <w:lang w:bidi="ar-LY"/>
                          </w:rPr>
                          <m:t>2</m:t>
                        </m:r>
                      </m:sup>
                    </m:sSubSup>
                  </m:e>
                </m:nary>
              </m:oMath>
            </m:oMathPara>
          </w:p>
        </w:tc>
        <w:tc>
          <w:tcPr>
            <w:tcW w:w="709" w:type="dxa"/>
            <w:tcBorders>
              <w:bottom w:val="double" w:sz="12" w:space="0" w:color="auto"/>
            </w:tcBorders>
            <w:vAlign w:val="center"/>
          </w:tcPr>
          <w:p w:rsidR="00AA24D7" w:rsidRPr="00560D6C" w:rsidRDefault="00AA24D7" w:rsidP="00317367">
            <w:pPr>
              <w:spacing w:after="0"/>
              <w:jc w:val="center"/>
              <w:rPr>
                <w:rFonts w:asciiTheme="majorBidi" w:hAnsiTheme="majorBidi" w:cstheme="majorBidi"/>
                <w:b/>
                <w:bCs/>
                <w:sz w:val="24"/>
                <w:szCs w:val="24"/>
                <w:vertAlign w:val="superscript"/>
              </w:rPr>
            </w:pPr>
            <w:r w:rsidRPr="00560D6C">
              <w:rPr>
                <w:rFonts w:asciiTheme="majorBidi" w:hAnsiTheme="majorBidi" w:cstheme="majorBidi"/>
                <w:b/>
                <w:bCs/>
                <w:sz w:val="24"/>
                <w:szCs w:val="24"/>
              </w:rPr>
              <w:t>R</w:t>
            </w:r>
            <w:r w:rsidRPr="00560D6C">
              <w:rPr>
                <w:rFonts w:asciiTheme="majorBidi" w:hAnsiTheme="majorBidi" w:cstheme="majorBidi"/>
                <w:b/>
                <w:bCs/>
                <w:sz w:val="24"/>
                <w:szCs w:val="24"/>
                <w:vertAlign w:val="superscript"/>
              </w:rPr>
              <w:t>2</w:t>
            </w:r>
          </w:p>
        </w:tc>
        <w:tc>
          <w:tcPr>
            <w:tcW w:w="850" w:type="dxa"/>
            <w:tcBorders>
              <w:bottom w:val="double" w:sz="12" w:space="0" w:color="auto"/>
            </w:tcBorders>
            <w:vAlign w:val="center"/>
          </w:tcPr>
          <w:p w:rsidR="00AA24D7" w:rsidRPr="00560D6C" w:rsidRDefault="00AA24D7" w:rsidP="00317367">
            <w:pPr>
              <w:spacing w:after="0"/>
              <w:jc w:val="center"/>
              <w:rPr>
                <w:rFonts w:asciiTheme="majorBidi" w:hAnsiTheme="majorBidi" w:cstheme="majorBidi"/>
                <w:b/>
                <w:bCs/>
                <w:sz w:val="24"/>
                <w:szCs w:val="24"/>
              </w:rPr>
            </w:pPr>
            <w:r w:rsidRPr="00560D6C">
              <w:rPr>
                <w:rFonts w:asciiTheme="majorBidi" w:hAnsiTheme="majorBidi" w:cstheme="majorBidi"/>
                <w:b/>
                <w:bCs/>
                <w:sz w:val="24"/>
                <w:szCs w:val="24"/>
              </w:rPr>
              <w:t>t</w:t>
            </w:r>
          </w:p>
        </w:tc>
        <w:tc>
          <w:tcPr>
            <w:tcW w:w="993" w:type="dxa"/>
            <w:tcBorders>
              <w:bottom w:val="double" w:sz="12" w:space="0" w:color="auto"/>
              <w:right w:val="double" w:sz="12" w:space="0" w:color="auto"/>
            </w:tcBorders>
            <w:vAlign w:val="center"/>
          </w:tcPr>
          <w:p w:rsidR="00317367" w:rsidRPr="00317367" w:rsidRDefault="00317367" w:rsidP="00317367">
            <w:pPr>
              <w:spacing w:after="0" w:line="240" w:lineRule="auto"/>
              <w:jc w:val="center"/>
              <w:rPr>
                <w:rFonts w:asciiTheme="majorBidi" w:hAnsiTheme="majorBidi" w:cstheme="majorBidi"/>
                <w:b/>
                <w:bCs/>
                <w:sz w:val="20"/>
                <w:szCs w:val="20"/>
                <w:rtl/>
                <w:lang w:bidi="ar-IQ"/>
              </w:rPr>
            </w:pPr>
            <w:r w:rsidRPr="00317367">
              <w:rPr>
                <w:rFonts w:asciiTheme="majorBidi" w:hAnsiTheme="majorBidi" w:cstheme="majorBidi"/>
                <w:b/>
                <w:bCs/>
                <w:sz w:val="20"/>
                <w:szCs w:val="20"/>
                <w:rtl/>
              </w:rPr>
              <w:t>المعالم</w:t>
            </w:r>
          </w:p>
          <w:p w:rsidR="00AA24D7" w:rsidRPr="00317367" w:rsidRDefault="00317367" w:rsidP="00317367">
            <w:pPr>
              <w:spacing w:after="0" w:line="240" w:lineRule="auto"/>
              <w:jc w:val="center"/>
              <w:rPr>
                <w:rFonts w:asciiTheme="majorBidi" w:hAnsiTheme="majorBidi" w:cstheme="majorBidi"/>
                <w:b/>
                <w:bCs/>
                <w:rtl/>
              </w:rPr>
            </w:pPr>
            <w:r w:rsidRPr="00317367">
              <w:rPr>
                <w:rFonts w:asciiTheme="majorBidi" w:hAnsiTheme="majorBidi" w:cstheme="majorBidi"/>
                <w:b/>
                <w:bCs/>
                <w:sz w:val="20"/>
                <w:szCs w:val="20"/>
                <w:rtl/>
              </w:rPr>
              <w:t>المقدرة</w:t>
            </w:r>
          </w:p>
        </w:tc>
        <w:tc>
          <w:tcPr>
            <w:tcW w:w="992" w:type="dxa"/>
            <w:tcBorders>
              <w:left w:val="double" w:sz="12" w:space="0" w:color="auto"/>
              <w:bottom w:val="double" w:sz="12" w:space="0" w:color="auto"/>
            </w:tcBorders>
            <w:vAlign w:val="center"/>
          </w:tcPr>
          <w:p w:rsidR="00AA24D7" w:rsidRPr="00AA24D7" w:rsidRDefault="007A51D1" w:rsidP="00317367">
            <w:pPr>
              <w:spacing w:after="0"/>
              <w:jc w:val="center"/>
              <w:rPr>
                <w:rFonts w:asciiTheme="majorBidi" w:hAnsiTheme="majorBidi" w:cstheme="majorBidi"/>
                <w:b/>
                <w:bCs/>
                <w:i/>
                <w:rtl/>
                <w:lang w:bidi="ar-IQ"/>
              </w:rPr>
            </w:pPr>
            <m:oMathPara>
              <m:oMath>
                <m:nary>
                  <m:naryPr>
                    <m:chr m:val="∑"/>
                    <m:limLoc m:val="undOvr"/>
                    <m:subHide m:val="on"/>
                    <m:supHide m:val="on"/>
                    <m:ctrlPr>
                      <w:rPr>
                        <w:rFonts w:ascii="Cambria Math" w:hAnsi="Cambria Math" w:cstheme="majorBidi"/>
                        <w:b/>
                        <w:bCs/>
                        <w:i/>
                        <w:lang w:bidi="ar-LY"/>
                      </w:rPr>
                    </m:ctrlPr>
                  </m:naryPr>
                  <m:sub/>
                  <m:sup/>
                  <m:e>
                    <m:sSubSup>
                      <m:sSubSupPr>
                        <m:ctrlPr>
                          <w:rPr>
                            <w:rFonts w:ascii="Cambria Math" w:hAnsi="Cambria Math" w:cstheme="majorBidi"/>
                            <w:b/>
                            <w:bCs/>
                            <w:i/>
                            <w:lang w:bidi="ar-LY"/>
                          </w:rPr>
                        </m:ctrlPr>
                      </m:sSubSupPr>
                      <m:e>
                        <m:r>
                          <m:rPr>
                            <m:sty m:val="bi"/>
                          </m:rPr>
                          <w:rPr>
                            <w:rFonts w:ascii="Cambria Math" w:hAnsi="Cambria Math" w:cstheme="majorBidi"/>
                            <w:lang w:bidi="ar-LY"/>
                          </w:rPr>
                          <m:t>e</m:t>
                        </m:r>
                      </m:e>
                      <m:sub>
                        <m:r>
                          <m:rPr>
                            <m:sty m:val="bi"/>
                          </m:rPr>
                          <w:rPr>
                            <w:rFonts w:ascii="Cambria Math" w:hAnsi="Cambria Math" w:cstheme="majorBidi"/>
                            <w:lang w:bidi="ar-LY"/>
                          </w:rPr>
                          <m:t>2</m:t>
                        </m:r>
                      </m:sub>
                      <m:sup>
                        <m:r>
                          <m:rPr>
                            <m:sty m:val="bi"/>
                          </m:rPr>
                          <w:rPr>
                            <w:rFonts w:ascii="Cambria Math" w:hAnsi="Cambria Math" w:cstheme="majorBidi"/>
                            <w:lang w:bidi="ar-LY"/>
                          </w:rPr>
                          <m:t>2</m:t>
                        </m:r>
                      </m:sup>
                    </m:sSubSup>
                  </m:e>
                </m:nary>
              </m:oMath>
            </m:oMathPara>
          </w:p>
        </w:tc>
        <w:tc>
          <w:tcPr>
            <w:tcW w:w="567" w:type="dxa"/>
            <w:tcBorders>
              <w:bottom w:val="double" w:sz="12" w:space="0" w:color="auto"/>
            </w:tcBorders>
            <w:vAlign w:val="center"/>
          </w:tcPr>
          <w:p w:rsidR="00AA24D7" w:rsidRPr="00560D6C" w:rsidRDefault="00AA24D7" w:rsidP="00317367">
            <w:pPr>
              <w:spacing w:after="0"/>
              <w:jc w:val="center"/>
              <w:rPr>
                <w:rFonts w:asciiTheme="majorBidi" w:hAnsiTheme="majorBidi" w:cstheme="majorBidi"/>
                <w:b/>
                <w:bCs/>
                <w:sz w:val="24"/>
                <w:szCs w:val="24"/>
                <w:vertAlign w:val="superscript"/>
              </w:rPr>
            </w:pPr>
            <w:r w:rsidRPr="00560D6C">
              <w:rPr>
                <w:rFonts w:asciiTheme="majorBidi" w:hAnsiTheme="majorBidi" w:cstheme="majorBidi"/>
                <w:b/>
                <w:bCs/>
                <w:sz w:val="24"/>
                <w:szCs w:val="24"/>
              </w:rPr>
              <w:t>R</w:t>
            </w:r>
            <w:r w:rsidRPr="00560D6C">
              <w:rPr>
                <w:rFonts w:asciiTheme="majorBidi" w:hAnsiTheme="majorBidi" w:cstheme="majorBidi"/>
                <w:b/>
                <w:bCs/>
                <w:sz w:val="24"/>
                <w:szCs w:val="24"/>
                <w:vertAlign w:val="superscript"/>
              </w:rPr>
              <w:t>2</w:t>
            </w:r>
          </w:p>
        </w:tc>
        <w:tc>
          <w:tcPr>
            <w:tcW w:w="814" w:type="dxa"/>
            <w:tcBorders>
              <w:bottom w:val="double" w:sz="12" w:space="0" w:color="auto"/>
            </w:tcBorders>
            <w:vAlign w:val="center"/>
          </w:tcPr>
          <w:p w:rsidR="00AA24D7" w:rsidRPr="00560D6C" w:rsidRDefault="000F6CAB" w:rsidP="00317367">
            <w:pPr>
              <w:spacing w:after="0"/>
              <w:jc w:val="center"/>
              <w:rPr>
                <w:rFonts w:asciiTheme="majorBidi" w:hAnsiTheme="majorBidi" w:cstheme="majorBidi"/>
                <w:b/>
                <w:bCs/>
                <w:sz w:val="24"/>
                <w:szCs w:val="24"/>
                <w:rtl/>
                <w:lang w:bidi="ar-IQ"/>
              </w:rPr>
            </w:pPr>
            <w:r w:rsidRPr="00560D6C">
              <w:rPr>
                <w:rFonts w:asciiTheme="majorBidi" w:hAnsiTheme="majorBidi" w:cstheme="majorBidi"/>
                <w:b/>
                <w:bCs/>
                <w:sz w:val="24"/>
                <w:szCs w:val="24"/>
              </w:rPr>
              <w:t>t</w:t>
            </w:r>
          </w:p>
        </w:tc>
        <w:tc>
          <w:tcPr>
            <w:tcW w:w="847" w:type="dxa"/>
            <w:tcBorders>
              <w:bottom w:val="double" w:sz="12" w:space="0" w:color="auto"/>
              <w:right w:val="double" w:sz="12" w:space="0" w:color="auto"/>
            </w:tcBorders>
            <w:vAlign w:val="center"/>
          </w:tcPr>
          <w:p w:rsidR="00317367" w:rsidRPr="00317367" w:rsidRDefault="00317367" w:rsidP="00317367">
            <w:pPr>
              <w:spacing w:after="0" w:line="240" w:lineRule="auto"/>
              <w:jc w:val="center"/>
              <w:rPr>
                <w:rFonts w:asciiTheme="majorBidi" w:hAnsiTheme="majorBidi" w:cstheme="majorBidi"/>
                <w:b/>
                <w:bCs/>
                <w:sz w:val="20"/>
                <w:szCs w:val="20"/>
                <w:rtl/>
              </w:rPr>
            </w:pPr>
            <w:r w:rsidRPr="00317367">
              <w:rPr>
                <w:rFonts w:asciiTheme="majorBidi" w:hAnsiTheme="majorBidi" w:cstheme="majorBidi"/>
                <w:b/>
                <w:bCs/>
                <w:sz w:val="20"/>
                <w:szCs w:val="20"/>
                <w:rtl/>
              </w:rPr>
              <w:t>المعالم</w:t>
            </w:r>
          </w:p>
          <w:p w:rsidR="00AA24D7" w:rsidRPr="00AA24D7" w:rsidRDefault="00317367" w:rsidP="00317367">
            <w:pPr>
              <w:spacing w:after="0"/>
              <w:jc w:val="center"/>
              <w:rPr>
                <w:rFonts w:asciiTheme="majorBidi" w:hAnsiTheme="majorBidi" w:cstheme="majorBidi"/>
                <w:b/>
                <w:bCs/>
                <w:rtl/>
              </w:rPr>
            </w:pPr>
            <w:r w:rsidRPr="00317367">
              <w:rPr>
                <w:rFonts w:asciiTheme="majorBidi" w:hAnsiTheme="majorBidi" w:cstheme="majorBidi" w:hint="cs"/>
                <w:b/>
                <w:bCs/>
                <w:sz w:val="20"/>
                <w:szCs w:val="20"/>
                <w:rtl/>
              </w:rPr>
              <w:t>المقدرة</w:t>
            </w:r>
          </w:p>
        </w:tc>
        <w:tc>
          <w:tcPr>
            <w:tcW w:w="987" w:type="dxa"/>
            <w:tcBorders>
              <w:left w:val="double" w:sz="12" w:space="0" w:color="auto"/>
              <w:bottom w:val="double" w:sz="12" w:space="0" w:color="auto"/>
            </w:tcBorders>
            <w:vAlign w:val="center"/>
          </w:tcPr>
          <w:p w:rsidR="00AA24D7" w:rsidRPr="00AA24D7" w:rsidRDefault="007A51D1" w:rsidP="00317367">
            <w:pPr>
              <w:spacing w:after="0"/>
              <w:jc w:val="center"/>
              <w:rPr>
                <w:rFonts w:asciiTheme="majorBidi" w:hAnsiTheme="majorBidi" w:cstheme="majorBidi"/>
                <w:b/>
                <w:bCs/>
                <w:i/>
                <w:rtl/>
                <w:lang w:bidi="ar-IQ"/>
              </w:rPr>
            </w:pPr>
            <m:oMathPara>
              <m:oMath>
                <m:nary>
                  <m:naryPr>
                    <m:chr m:val="∑"/>
                    <m:limLoc m:val="undOvr"/>
                    <m:subHide m:val="on"/>
                    <m:supHide m:val="on"/>
                    <m:ctrlPr>
                      <w:rPr>
                        <w:rFonts w:ascii="Cambria Math" w:hAnsi="Cambria Math" w:cstheme="majorBidi"/>
                        <w:b/>
                        <w:bCs/>
                        <w:i/>
                        <w:lang w:bidi="ar-LY"/>
                      </w:rPr>
                    </m:ctrlPr>
                  </m:naryPr>
                  <m:sub/>
                  <m:sup/>
                  <m:e>
                    <m:sSubSup>
                      <m:sSubSupPr>
                        <m:ctrlPr>
                          <w:rPr>
                            <w:rFonts w:ascii="Cambria Math" w:hAnsi="Cambria Math" w:cstheme="majorBidi"/>
                            <w:b/>
                            <w:bCs/>
                            <w:i/>
                            <w:lang w:bidi="ar-LY"/>
                          </w:rPr>
                        </m:ctrlPr>
                      </m:sSubSupPr>
                      <m:e>
                        <m:r>
                          <m:rPr>
                            <m:sty m:val="bi"/>
                          </m:rPr>
                          <w:rPr>
                            <w:rFonts w:ascii="Cambria Math" w:hAnsi="Cambria Math" w:cstheme="majorBidi"/>
                            <w:lang w:bidi="ar-LY"/>
                          </w:rPr>
                          <m:t>e</m:t>
                        </m:r>
                      </m:e>
                      <m:sub>
                        <m:r>
                          <m:rPr>
                            <m:sty m:val="bi"/>
                          </m:rPr>
                          <w:rPr>
                            <w:rFonts w:ascii="Cambria Math" w:hAnsi="Cambria Math" w:cstheme="majorBidi"/>
                            <w:lang w:bidi="ar-LY"/>
                          </w:rPr>
                          <m:t>1</m:t>
                        </m:r>
                      </m:sub>
                      <m:sup>
                        <m:r>
                          <m:rPr>
                            <m:sty m:val="bi"/>
                          </m:rPr>
                          <w:rPr>
                            <w:rFonts w:ascii="Cambria Math" w:hAnsi="Cambria Math" w:cstheme="majorBidi"/>
                            <w:lang w:bidi="ar-LY"/>
                          </w:rPr>
                          <m:t>2</m:t>
                        </m:r>
                      </m:sup>
                    </m:sSubSup>
                  </m:e>
                </m:nary>
              </m:oMath>
            </m:oMathPara>
          </w:p>
        </w:tc>
        <w:tc>
          <w:tcPr>
            <w:tcW w:w="612" w:type="dxa"/>
            <w:tcBorders>
              <w:bottom w:val="double" w:sz="12" w:space="0" w:color="auto"/>
            </w:tcBorders>
            <w:vAlign w:val="center"/>
          </w:tcPr>
          <w:p w:rsidR="00AA24D7" w:rsidRPr="00560D6C" w:rsidRDefault="00AA24D7" w:rsidP="00317367">
            <w:pPr>
              <w:spacing w:after="0"/>
              <w:jc w:val="center"/>
              <w:rPr>
                <w:rFonts w:asciiTheme="majorBidi" w:hAnsiTheme="majorBidi" w:cstheme="majorBidi"/>
                <w:b/>
                <w:bCs/>
                <w:sz w:val="24"/>
                <w:szCs w:val="24"/>
                <w:vertAlign w:val="superscript"/>
                <w:rtl/>
                <w:lang w:bidi="ar-IQ"/>
              </w:rPr>
            </w:pPr>
            <w:r w:rsidRPr="00560D6C">
              <w:rPr>
                <w:rFonts w:asciiTheme="majorBidi" w:hAnsiTheme="majorBidi" w:cstheme="majorBidi"/>
                <w:b/>
                <w:bCs/>
                <w:sz w:val="24"/>
                <w:szCs w:val="24"/>
              </w:rPr>
              <w:t>R</w:t>
            </w:r>
            <w:r w:rsidRPr="00560D6C">
              <w:rPr>
                <w:rFonts w:asciiTheme="majorBidi" w:hAnsiTheme="majorBidi" w:cstheme="majorBidi"/>
                <w:b/>
                <w:bCs/>
                <w:sz w:val="24"/>
                <w:szCs w:val="24"/>
                <w:vertAlign w:val="superscript"/>
              </w:rPr>
              <w:t>2</w:t>
            </w:r>
          </w:p>
        </w:tc>
        <w:tc>
          <w:tcPr>
            <w:tcW w:w="709" w:type="dxa"/>
            <w:tcBorders>
              <w:bottom w:val="double" w:sz="12" w:space="0" w:color="auto"/>
            </w:tcBorders>
            <w:vAlign w:val="center"/>
          </w:tcPr>
          <w:p w:rsidR="00AA24D7" w:rsidRPr="00560D6C" w:rsidRDefault="00AA24D7" w:rsidP="00317367">
            <w:pPr>
              <w:spacing w:after="0"/>
              <w:jc w:val="center"/>
              <w:rPr>
                <w:rFonts w:asciiTheme="majorBidi" w:hAnsiTheme="majorBidi" w:cstheme="majorBidi"/>
                <w:b/>
                <w:bCs/>
                <w:sz w:val="24"/>
                <w:szCs w:val="24"/>
              </w:rPr>
            </w:pPr>
            <w:r w:rsidRPr="00560D6C">
              <w:rPr>
                <w:rFonts w:asciiTheme="majorBidi" w:hAnsiTheme="majorBidi" w:cstheme="majorBidi"/>
                <w:b/>
                <w:bCs/>
                <w:sz w:val="24"/>
                <w:szCs w:val="24"/>
              </w:rPr>
              <w:t>t</w:t>
            </w:r>
          </w:p>
        </w:tc>
        <w:tc>
          <w:tcPr>
            <w:tcW w:w="795" w:type="dxa"/>
            <w:tcBorders>
              <w:bottom w:val="double" w:sz="12" w:space="0" w:color="auto"/>
              <w:right w:val="double" w:sz="12" w:space="0" w:color="auto"/>
            </w:tcBorders>
            <w:vAlign w:val="center"/>
          </w:tcPr>
          <w:p w:rsidR="00AA24D7" w:rsidRPr="00317367" w:rsidRDefault="00AA24D7" w:rsidP="00317367">
            <w:pPr>
              <w:spacing w:after="0" w:line="240" w:lineRule="auto"/>
              <w:jc w:val="center"/>
              <w:rPr>
                <w:rFonts w:asciiTheme="majorBidi" w:hAnsiTheme="majorBidi" w:cstheme="majorBidi"/>
                <w:b/>
                <w:bCs/>
                <w:sz w:val="20"/>
                <w:szCs w:val="20"/>
                <w:rtl/>
              </w:rPr>
            </w:pPr>
            <w:r w:rsidRPr="00317367">
              <w:rPr>
                <w:rFonts w:asciiTheme="majorBidi" w:hAnsiTheme="majorBidi" w:cstheme="majorBidi"/>
                <w:b/>
                <w:bCs/>
                <w:sz w:val="20"/>
                <w:szCs w:val="20"/>
                <w:rtl/>
              </w:rPr>
              <w:t>المعالم</w:t>
            </w:r>
          </w:p>
          <w:p w:rsidR="00317367" w:rsidRPr="00AA24D7" w:rsidRDefault="00317367" w:rsidP="00317367">
            <w:pPr>
              <w:spacing w:after="0" w:line="240" w:lineRule="auto"/>
              <w:jc w:val="center"/>
              <w:rPr>
                <w:rFonts w:asciiTheme="majorBidi" w:hAnsiTheme="majorBidi" w:cstheme="majorBidi"/>
                <w:b/>
                <w:bCs/>
                <w:rtl/>
              </w:rPr>
            </w:pPr>
            <w:r w:rsidRPr="00317367">
              <w:rPr>
                <w:rFonts w:asciiTheme="majorBidi" w:hAnsiTheme="majorBidi" w:cstheme="majorBidi" w:hint="cs"/>
                <w:b/>
                <w:bCs/>
                <w:sz w:val="20"/>
                <w:szCs w:val="20"/>
                <w:rtl/>
              </w:rPr>
              <w:t>المقدرة</w:t>
            </w:r>
          </w:p>
        </w:tc>
        <w:tc>
          <w:tcPr>
            <w:tcW w:w="996" w:type="dxa"/>
            <w:vMerge/>
            <w:tcBorders>
              <w:left w:val="double" w:sz="12" w:space="0" w:color="auto"/>
              <w:bottom w:val="double" w:sz="12" w:space="0" w:color="auto"/>
              <w:right w:val="double" w:sz="12" w:space="0" w:color="auto"/>
            </w:tcBorders>
          </w:tcPr>
          <w:p w:rsidR="00AA24D7" w:rsidRDefault="00AA24D7" w:rsidP="00317367">
            <w:pPr>
              <w:spacing w:after="0" w:line="240" w:lineRule="auto"/>
              <w:ind w:left="724" w:right="-426"/>
              <w:jc w:val="both"/>
              <w:rPr>
                <w:rFonts w:ascii="Simplified Arabic" w:hAnsi="Simplified Arabic" w:cs="Simplified Arabic"/>
                <w:sz w:val="28"/>
                <w:szCs w:val="28"/>
                <w:rtl/>
                <w:lang w:bidi="ar-LY"/>
              </w:rPr>
            </w:pPr>
          </w:p>
        </w:tc>
      </w:tr>
      <w:tr w:rsidR="00F83C10" w:rsidTr="00E7637D">
        <w:trPr>
          <w:trHeight w:val="547"/>
        </w:trPr>
        <w:tc>
          <w:tcPr>
            <w:tcW w:w="705" w:type="dxa"/>
            <w:vMerge w:val="restart"/>
            <w:tcBorders>
              <w:top w:val="double" w:sz="12" w:space="0" w:color="auto"/>
              <w:left w:val="double" w:sz="12" w:space="0" w:color="auto"/>
              <w:right w:val="double" w:sz="12" w:space="0" w:color="auto"/>
            </w:tcBorders>
            <w:vAlign w:val="center"/>
          </w:tcPr>
          <w:p w:rsidR="00F83C10" w:rsidRPr="00E7637D" w:rsidRDefault="00E7637D"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w:t>
            </w:r>
          </w:p>
          <w:p w:rsidR="00E7637D" w:rsidRPr="00E7637D" w:rsidRDefault="00E7637D"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20.19</w:t>
            </w:r>
          </w:p>
        </w:tc>
        <w:tc>
          <w:tcPr>
            <w:tcW w:w="996" w:type="dxa"/>
            <w:vMerge w:val="restart"/>
            <w:tcBorders>
              <w:top w:val="double" w:sz="12" w:space="0" w:color="auto"/>
              <w:left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rPr>
            </w:pPr>
            <w:r w:rsidRPr="00E7637D">
              <w:rPr>
                <w:rFonts w:asciiTheme="majorBidi" w:hAnsiTheme="majorBidi" w:cstheme="majorBidi"/>
                <w:b/>
                <w:bCs/>
                <w:sz w:val="20"/>
                <w:szCs w:val="20"/>
              </w:rPr>
              <w:t>537491</w:t>
            </w:r>
          </w:p>
        </w:tc>
        <w:tc>
          <w:tcPr>
            <w:tcW w:w="709" w:type="dxa"/>
            <w:vMerge w:val="restart"/>
            <w:tcBorders>
              <w:top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rtl/>
                <w:lang w:bidi="ar-IQ"/>
              </w:rPr>
            </w:pPr>
            <w:r w:rsidRPr="00F83C10">
              <w:rPr>
                <w:rFonts w:asciiTheme="majorBidi" w:hAnsiTheme="majorBidi" w:cstheme="majorBidi"/>
                <w:b/>
                <w:bCs/>
                <w:sz w:val="16"/>
                <w:szCs w:val="16"/>
              </w:rPr>
              <w:t>0.0001</w:t>
            </w:r>
          </w:p>
        </w:tc>
        <w:tc>
          <w:tcPr>
            <w:tcW w:w="850" w:type="dxa"/>
            <w:tcBorders>
              <w:top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12.17</w:t>
            </w:r>
          </w:p>
        </w:tc>
        <w:tc>
          <w:tcPr>
            <w:tcW w:w="993" w:type="dxa"/>
            <w:tcBorders>
              <w:top w:val="double" w:sz="12" w:space="0" w:color="auto"/>
              <w:right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rPr>
            </w:pPr>
            <w:r w:rsidRPr="00F83C10">
              <w:rPr>
                <w:rFonts w:asciiTheme="majorBidi" w:hAnsiTheme="majorBidi" w:cstheme="majorBidi"/>
                <w:b/>
                <w:bCs/>
                <w:sz w:val="20"/>
                <w:szCs w:val="20"/>
              </w:rPr>
              <w:t>1617</w:t>
            </w:r>
          </w:p>
        </w:tc>
        <w:tc>
          <w:tcPr>
            <w:tcW w:w="992" w:type="dxa"/>
            <w:vMerge w:val="restart"/>
            <w:tcBorders>
              <w:top w:val="double" w:sz="12" w:space="0" w:color="auto"/>
              <w:lef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131736</w:t>
            </w:r>
          </w:p>
        </w:tc>
        <w:tc>
          <w:tcPr>
            <w:tcW w:w="567" w:type="dxa"/>
            <w:vMerge w:val="restart"/>
            <w:tcBorders>
              <w:top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0.82</w:t>
            </w:r>
          </w:p>
        </w:tc>
        <w:tc>
          <w:tcPr>
            <w:tcW w:w="814" w:type="dxa"/>
            <w:tcBorders>
              <w:top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19.11</w:t>
            </w:r>
          </w:p>
        </w:tc>
        <w:tc>
          <w:tcPr>
            <w:tcW w:w="847" w:type="dxa"/>
            <w:tcBorders>
              <w:top w:val="double" w:sz="12" w:space="0" w:color="auto"/>
              <w:righ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1084.8</w:t>
            </w:r>
          </w:p>
        </w:tc>
        <w:tc>
          <w:tcPr>
            <w:tcW w:w="987" w:type="dxa"/>
            <w:vMerge w:val="restart"/>
            <w:tcBorders>
              <w:top w:val="double" w:sz="12" w:space="0" w:color="auto"/>
              <w:lef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2599703</w:t>
            </w:r>
          </w:p>
        </w:tc>
        <w:tc>
          <w:tcPr>
            <w:tcW w:w="612" w:type="dxa"/>
            <w:vMerge w:val="restart"/>
            <w:tcBorders>
              <w:top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rtl/>
                <w:lang w:bidi="ar-IQ"/>
              </w:rPr>
            </w:pPr>
            <w:r w:rsidRPr="00560D6C">
              <w:rPr>
                <w:rFonts w:asciiTheme="majorBidi" w:hAnsiTheme="majorBidi" w:cstheme="majorBidi"/>
                <w:b/>
                <w:bCs/>
                <w:sz w:val="20"/>
                <w:szCs w:val="20"/>
                <w:lang w:bidi="ar-IQ"/>
              </w:rPr>
              <w:t>0.50</w:t>
            </w:r>
          </w:p>
        </w:tc>
        <w:tc>
          <w:tcPr>
            <w:tcW w:w="709" w:type="dxa"/>
            <w:tcBorders>
              <w:top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15.09</w:t>
            </w:r>
          </w:p>
        </w:tc>
        <w:tc>
          <w:tcPr>
            <w:tcW w:w="795" w:type="dxa"/>
            <w:tcBorders>
              <w:top w:val="double" w:sz="12" w:space="0" w:color="auto"/>
              <w:righ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1164.6</w:t>
            </w:r>
          </w:p>
        </w:tc>
        <w:tc>
          <w:tcPr>
            <w:tcW w:w="996" w:type="dxa"/>
            <w:tcBorders>
              <w:top w:val="double" w:sz="12" w:space="0" w:color="auto"/>
              <w:left w:val="double" w:sz="12" w:space="0" w:color="auto"/>
              <w:right w:val="double" w:sz="12" w:space="0" w:color="auto"/>
            </w:tcBorders>
            <w:vAlign w:val="center"/>
          </w:tcPr>
          <w:p w:rsidR="00F83C10" w:rsidRPr="000F6CAB" w:rsidRDefault="00F83C10" w:rsidP="000F6CAB">
            <w:pPr>
              <w:spacing w:after="0" w:line="240" w:lineRule="auto"/>
              <w:jc w:val="center"/>
              <w:rPr>
                <w:rFonts w:asciiTheme="majorBidi" w:hAnsiTheme="majorBidi" w:cstheme="majorBidi"/>
                <w:b/>
                <w:bCs/>
              </w:rPr>
            </w:pPr>
            <w:r w:rsidRPr="000F6CAB">
              <w:rPr>
                <w:rFonts w:asciiTheme="majorBidi" w:hAnsiTheme="majorBidi" w:cstheme="majorBidi"/>
                <w:b/>
                <w:bCs/>
              </w:rPr>
              <w:t>GDP/N</w:t>
            </w:r>
          </w:p>
        </w:tc>
      </w:tr>
      <w:tr w:rsidR="00F83C10" w:rsidTr="00E7637D">
        <w:trPr>
          <w:trHeight w:val="547"/>
        </w:trPr>
        <w:tc>
          <w:tcPr>
            <w:tcW w:w="705" w:type="dxa"/>
            <w:vMerge/>
            <w:tcBorders>
              <w:left w:val="double" w:sz="12" w:space="0" w:color="auto"/>
              <w:bottom w:val="double" w:sz="12" w:space="0" w:color="auto"/>
              <w:right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rPr>
            </w:pPr>
          </w:p>
        </w:tc>
        <w:tc>
          <w:tcPr>
            <w:tcW w:w="996" w:type="dxa"/>
            <w:vMerge/>
            <w:tcBorders>
              <w:left w:val="double" w:sz="12" w:space="0" w:color="auto"/>
              <w:bottom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rPr>
            </w:pPr>
          </w:p>
        </w:tc>
        <w:tc>
          <w:tcPr>
            <w:tcW w:w="709" w:type="dxa"/>
            <w:vMerge/>
            <w:tcBorders>
              <w:bottom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rPr>
            </w:pPr>
          </w:p>
        </w:tc>
        <w:tc>
          <w:tcPr>
            <w:tcW w:w="850" w:type="dxa"/>
            <w:tcBorders>
              <w:bottom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0.03</w:t>
            </w:r>
          </w:p>
        </w:tc>
        <w:tc>
          <w:tcPr>
            <w:tcW w:w="993" w:type="dxa"/>
            <w:tcBorders>
              <w:bottom w:val="double" w:sz="12" w:space="0" w:color="auto"/>
              <w:right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0.001</w:t>
            </w:r>
          </w:p>
        </w:tc>
        <w:tc>
          <w:tcPr>
            <w:tcW w:w="992" w:type="dxa"/>
            <w:vMerge/>
            <w:tcBorders>
              <w:left w:val="double" w:sz="12" w:space="0" w:color="auto"/>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rPr>
            </w:pPr>
          </w:p>
        </w:tc>
        <w:tc>
          <w:tcPr>
            <w:tcW w:w="567" w:type="dxa"/>
            <w:vMerge/>
            <w:tcBorders>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rPr>
            </w:pPr>
          </w:p>
        </w:tc>
        <w:tc>
          <w:tcPr>
            <w:tcW w:w="814" w:type="dxa"/>
            <w:tcBorders>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rtl/>
                <w:lang w:bidi="ar-IQ"/>
              </w:rPr>
            </w:pPr>
            <w:r w:rsidRPr="00560D6C">
              <w:rPr>
                <w:rFonts w:asciiTheme="majorBidi" w:hAnsiTheme="majorBidi" w:cstheme="majorBidi"/>
                <w:b/>
                <w:bCs/>
                <w:sz w:val="20"/>
                <w:szCs w:val="20"/>
                <w:lang w:bidi="ar-IQ"/>
              </w:rPr>
              <w:t>5.66</w:t>
            </w:r>
          </w:p>
        </w:tc>
        <w:tc>
          <w:tcPr>
            <w:tcW w:w="847" w:type="dxa"/>
            <w:tcBorders>
              <w:bottom w:val="double" w:sz="12" w:space="0" w:color="auto"/>
              <w:righ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0.460</w:t>
            </w:r>
          </w:p>
        </w:tc>
        <w:tc>
          <w:tcPr>
            <w:tcW w:w="987" w:type="dxa"/>
            <w:vMerge/>
            <w:tcBorders>
              <w:left w:val="double" w:sz="12" w:space="0" w:color="auto"/>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rPr>
            </w:pPr>
          </w:p>
        </w:tc>
        <w:tc>
          <w:tcPr>
            <w:tcW w:w="612" w:type="dxa"/>
            <w:vMerge/>
            <w:tcBorders>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p>
        </w:tc>
        <w:tc>
          <w:tcPr>
            <w:tcW w:w="709" w:type="dxa"/>
            <w:tcBorders>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4.51</w:t>
            </w:r>
          </w:p>
        </w:tc>
        <w:tc>
          <w:tcPr>
            <w:tcW w:w="795" w:type="dxa"/>
            <w:tcBorders>
              <w:bottom w:val="double" w:sz="12" w:space="0" w:color="auto"/>
              <w:righ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0.18</w:t>
            </w:r>
          </w:p>
        </w:tc>
        <w:tc>
          <w:tcPr>
            <w:tcW w:w="996" w:type="dxa"/>
            <w:tcBorders>
              <w:left w:val="double" w:sz="12" w:space="0" w:color="auto"/>
              <w:bottom w:val="double" w:sz="12" w:space="0" w:color="auto"/>
              <w:right w:val="double" w:sz="12" w:space="0" w:color="auto"/>
            </w:tcBorders>
            <w:vAlign w:val="center"/>
          </w:tcPr>
          <w:p w:rsidR="00F83C10" w:rsidRPr="000F6CAB" w:rsidRDefault="00F83C10" w:rsidP="000F6CAB">
            <w:pPr>
              <w:spacing w:after="0" w:line="240" w:lineRule="auto"/>
              <w:jc w:val="center"/>
              <w:rPr>
                <w:rFonts w:asciiTheme="majorBidi" w:hAnsiTheme="majorBidi" w:cstheme="majorBidi"/>
                <w:b/>
                <w:bCs/>
                <w:lang w:bidi="ar-IQ"/>
              </w:rPr>
            </w:pPr>
            <w:r w:rsidRPr="000F6CAB">
              <w:rPr>
                <w:rFonts w:asciiTheme="majorBidi" w:hAnsiTheme="majorBidi" w:cstheme="majorBidi"/>
                <w:b/>
                <w:bCs/>
                <w:lang w:bidi="ar-IQ"/>
              </w:rPr>
              <w:t>PB</w:t>
            </w:r>
          </w:p>
        </w:tc>
      </w:tr>
      <w:tr w:rsidR="00F83C10" w:rsidTr="00E7637D">
        <w:trPr>
          <w:trHeight w:val="547"/>
        </w:trPr>
        <w:tc>
          <w:tcPr>
            <w:tcW w:w="705" w:type="dxa"/>
            <w:vMerge w:val="restart"/>
            <w:tcBorders>
              <w:top w:val="double" w:sz="12" w:space="0" w:color="auto"/>
              <w:left w:val="double" w:sz="12" w:space="0" w:color="auto"/>
              <w:right w:val="double" w:sz="12" w:space="0" w:color="auto"/>
            </w:tcBorders>
            <w:vAlign w:val="center"/>
          </w:tcPr>
          <w:p w:rsidR="00F83C10" w:rsidRPr="00E7637D" w:rsidRDefault="00E7637D"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w:t>
            </w:r>
          </w:p>
          <w:p w:rsidR="00E7637D" w:rsidRPr="00E7637D" w:rsidRDefault="00E7637D"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9.94</w:t>
            </w:r>
          </w:p>
        </w:tc>
        <w:tc>
          <w:tcPr>
            <w:tcW w:w="996" w:type="dxa"/>
            <w:vMerge w:val="restart"/>
            <w:tcBorders>
              <w:top w:val="double" w:sz="12" w:space="0" w:color="auto"/>
              <w:left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288937</w:t>
            </w:r>
          </w:p>
        </w:tc>
        <w:tc>
          <w:tcPr>
            <w:tcW w:w="709" w:type="dxa"/>
            <w:vMerge w:val="restart"/>
            <w:tcBorders>
              <w:top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0.12</w:t>
            </w:r>
          </w:p>
        </w:tc>
        <w:tc>
          <w:tcPr>
            <w:tcW w:w="850" w:type="dxa"/>
            <w:tcBorders>
              <w:top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8.84</w:t>
            </w:r>
          </w:p>
        </w:tc>
        <w:tc>
          <w:tcPr>
            <w:tcW w:w="993" w:type="dxa"/>
            <w:tcBorders>
              <w:top w:val="double" w:sz="12" w:space="0" w:color="auto"/>
              <w:right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861.84</w:t>
            </w:r>
          </w:p>
        </w:tc>
        <w:tc>
          <w:tcPr>
            <w:tcW w:w="992" w:type="dxa"/>
            <w:vMerge w:val="restart"/>
            <w:tcBorders>
              <w:top w:val="double" w:sz="12" w:space="0" w:color="auto"/>
              <w:lef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68956.3</w:t>
            </w:r>
          </w:p>
        </w:tc>
        <w:tc>
          <w:tcPr>
            <w:tcW w:w="567" w:type="dxa"/>
            <w:vMerge w:val="restart"/>
            <w:tcBorders>
              <w:top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0.40</w:t>
            </w:r>
          </w:p>
        </w:tc>
        <w:tc>
          <w:tcPr>
            <w:tcW w:w="814" w:type="dxa"/>
            <w:tcBorders>
              <w:top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12.36</w:t>
            </w:r>
          </w:p>
        </w:tc>
        <w:tc>
          <w:tcPr>
            <w:tcW w:w="847" w:type="dxa"/>
            <w:tcBorders>
              <w:top w:val="double" w:sz="12" w:space="0" w:color="auto"/>
              <w:righ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507.51</w:t>
            </w:r>
          </w:p>
        </w:tc>
        <w:tc>
          <w:tcPr>
            <w:tcW w:w="987" w:type="dxa"/>
            <w:vMerge w:val="restart"/>
            <w:tcBorders>
              <w:top w:val="double" w:sz="12" w:space="0" w:color="auto"/>
              <w:lef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866148.4</w:t>
            </w:r>
          </w:p>
        </w:tc>
        <w:tc>
          <w:tcPr>
            <w:tcW w:w="612" w:type="dxa"/>
            <w:vMerge w:val="restart"/>
            <w:tcBorders>
              <w:top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rPr>
              <w:t>0.26</w:t>
            </w:r>
          </w:p>
        </w:tc>
        <w:tc>
          <w:tcPr>
            <w:tcW w:w="709" w:type="dxa"/>
            <w:tcBorders>
              <w:top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13.31</w:t>
            </w:r>
          </w:p>
        </w:tc>
        <w:tc>
          <w:tcPr>
            <w:tcW w:w="795" w:type="dxa"/>
            <w:tcBorders>
              <w:top w:val="double" w:sz="12" w:space="0" w:color="auto"/>
              <w:righ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rtl/>
                <w:lang w:bidi="ar-IQ"/>
              </w:rPr>
            </w:pPr>
            <w:r w:rsidRPr="00560D6C">
              <w:rPr>
                <w:rFonts w:asciiTheme="majorBidi" w:hAnsiTheme="majorBidi" w:cstheme="majorBidi" w:hint="cs"/>
                <w:b/>
                <w:bCs/>
                <w:sz w:val="20"/>
                <w:szCs w:val="20"/>
                <w:rtl/>
                <w:lang w:bidi="ar-IQ"/>
              </w:rPr>
              <w:t>593</w:t>
            </w:r>
          </w:p>
        </w:tc>
        <w:tc>
          <w:tcPr>
            <w:tcW w:w="996" w:type="dxa"/>
            <w:tcBorders>
              <w:top w:val="double" w:sz="12" w:space="0" w:color="auto"/>
              <w:left w:val="double" w:sz="12" w:space="0" w:color="auto"/>
              <w:right w:val="double" w:sz="12" w:space="0" w:color="auto"/>
            </w:tcBorders>
            <w:vAlign w:val="center"/>
          </w:tcPr>
          <w:p w:rsidR="00F83C10" w:rsidRPr="000F6CAB" w:rsidRDefault="00F83C10" w:rsidP="000F6CAB">
            <w:pPr>
              <w:spacing w:after="0" w:line="240" w:lineRule="auto"/>
              <w:jc w:val="center"/>
              <w:rPr>
                <w:rFonts w:asciiTheme="majorBidi" w:hAnsiTheme="majorBidi" w:cstheme="majorBidi"/>
                <w:b/>
                <w:bCs/>
                <w:lang w:bidi="ar-IQ"/>
              </w:rPr>
            </w:pPr>
            <w:r w:rsidRPr="000F6CAB">
              <w:rPr>
                <w:rFonts w:asciiTheme="majorBidi" w:hAnsiTheme="majorBidi" w:cstheme="majorBidi"/>
                <w:b/>
                <w:bCs/>
                <w:sz w:val="16"/>
                <w:szCs w:val="16"/>
                <w:lang w:bidi="ar-IQ"/>
              </w:rPr>
              <w:t>NOGDP/N</w:t>
            </w:r>
          </w:p>
        </w:tc>
      </w:tr>
      <w:tr w:rsidR="00F83C10" w:rsidTr="00E7637D">
        <w:trPr>
          <w:trHeight w:val="547"/>
        </w:trPr>
        <w:tc>
          <w:tcPr>
            <w:tcW w:w="705" w:type="dxa"/>
            <w:vMerge/>
            <w:tcBorders>
              <w:left w:val="double" w:sz="12" w:space="0" w:color="auto"/>
              <w:bottom w:val="double" w:sz="12" w:space="0" w:color="auto"/>
              <w:right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rPr>
            </w:pPr>
          </w:p>
        </w:tc>
        <w:tc>
          <w:tcPr>
            <w:tcW w:w="996" w:type="dxa"/>
            <w:vMerge/>
            <w:tcBorders>
              <w:left w:val="double" w:sz="12" w:space="0" w:color="auto"/>
              <w:bottom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rPr>
            </w:pPr>
          </w:p>
        </w:tc>
        <w:tc>
          <w:tcPr>
            <w:tcW w:w="709" w:type="dxa"/>
            <w:vMerge/>
            <w:tcBorders>
              <w:bottom w:val="double" w:sz="12" w:space="0" w:color="auto"/>
            </w:tcBorders>
            <w:vAlign w:val="center"/>
          </w:tcPr>
          <w:p w:rsidR="00F83C10" w:rsidRPr="00F83C10" w:rsidRDefault="00F83C10" w:rsidP="000F6CAB">
            <w:pPr>
              <w:spacing w:after="0"/>
              <w:rPr>
                <w:rFonts w:asciiTheme="majorBidi" w:hAnsiTheme="majorBidi" w:cstheme="majorBidi"/>
                <w:b/>
                <w:bCs/>
                <w:sz w:val="20"/>
                <w:szCs w:val="20"/>
              </w:rPr>
            </w:pPr>
          </w:p>
        </w:tc>
        <w:tc>
          <w:tcPr>
            <w:tcW w:w="850" w:type="dxa"/>
            <w:tcBorders>
              <w:bottom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-0.96</w:t>
            </w:r>
          </w:p>
        </w:tc>
        <w:tc>
          <w:tcPr>
            <w:tcW w:w="993" w:type="dxa"/>
            <w:tcBorders>
              <w:bottom w:val="double" w:sz="12" w:space="0" w:color="auto"/>
              <w:right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-0.043</w:t>
            </w:r>
          </w:p>
        </w:tc>
        <w:tc>
          <w:tcPr>
            <w:tcW w:w="992" w:type="dxa"/>
            <w:vMerge/>
            <w:tcBorders>
              <w:left w:val="double" w:sz="12" w:space="0" w:color="auto"/>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rPr>
            </w:pPr>
          </w:p>
        </w:tc>
        <w:tc>
          <w:tcPr>
            <w:tcW w:w="567" w:type="dxa"/>
            <w:vMerge/>
            <w:tcBorders>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rPr>
            </w:pPr>
          </w:p>
        </w:tc>
        <w:tc>
          <w:tcPr>
            <w:tcW w:w="814" w:type="dxa"/>
            <w:tcBorders>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2.133</w:t>
            </w:r>
          </w:p>
        </w:tc>
        <w:tc>
          <w:tcPr>
            <w:tcW w:w="847" w:type="dxa"/>
            <w:tcBorders>
              <w:bottom w:val="double" w:sz="12" w:space="0" w:color="auto"/>
              <w:righ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0.125</w:t>
            </w:r>
          </w:p>
        </w:tc>
        <w:tc>
          <w:tcPr>
            <w:tcW w:w="987" w:type="dxa"/>
            <w:vMerge/>
            <w:tcBorders>
              <w:left w:val="double" w:sz="12" w:space="0" w:color="auto"/>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rPr>
            </w:pPr>
          </w:p>
        </w:tc>
        <w:tc>
          <w:tcPr>
            <w:tcW w:w="612" w:type="dxa"/>
            <w:vMerge/>
            <w:tcBorders>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rPr>
            </w:pPr>
          </w:p>
        </w:tc>
        <w:tc>
          <w:tcPr>
            <w:tcW w:w="709" w:type="dxa"/>
            <w:tcBorders>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2.67</w:t>
            </w:r>
          </w:p>
        </w:tc>
        <w:tc>
          <w:tcPr>
            <w:tcW w:w="795" w:type="dxa"/>
            <w:tcBorders>
              <w:bottom w:val="double" w:sz="12" w:space="0" w:color="auto"/>
              <w:righ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0.06</w:t>
            </w:r>
          </w:p>
        </w:tc>
        <w:tc>
          <w:tcPr>
            <w:tcW w:w="996" w:type="dxa"/>
            <w:tcBorders>
              <w:left w:val="double" w:sz="12" w:space="0" w:color="auto"/>
              <w:bottom w:val="double" w:sz="12" w:space="0" w:color="auto"/>
              <w:right w:val="double" w:sz="12" w:space="0" w:color="auto"/>
            </w:tcBorders>
            <w:vAlign w:val="center"/>
          </w:tcPr>
          <w:p w:rsidR="00F83C10" w:rsidRPr="000F6CAB" w:rsidRDefault="00F83C10" w:rsidP="000F6CAB">
            <w:pPr>
              <w:spacing w:after="0" w:line="240" w:lineRule="auto"/>
              <w:jc w:val="center"/>
              <w:rPr>
                <w:rFonts w:asciiTheme="majorBidi" w:hAnsiTheme="majorBidi" w:cstheme="majorBidi"/>
                <w:b/>
                <w:bCs/>
                <w:lang w:bidi="ar-IQ"/>
              </w:rPr>
            </w:pPr>
            <w:r w:rsidRPr="000F6CAB">
              <w:rPr>
                <w:rFonts w:asciiTheme="majorBidi" w:hAnsiTheme="majorBidi" w:cstheme="majorBidi"/>
                <w:b/>
                <w:bCs/>
                <w:lang w:bidi="ar-IQ"/>
              </w:rPr>
              <w:t>R</w:t>
            </w:r>
          </w:p>
        </w:tc>
      </w:tr>
      <w:tr w:rsidR="00F83C10" w:rsidTr="00E7637D">
        <w:trPr>
          <w:trHeight w:val="547"/>
        </w:trPr>
        <w:tc>
          <w:tcPr>
            <w:tcW w:w="705" w:type="dxa"/>
            <w:vMerge w:val="restart"/>
            <w:tcBorders>
              <w:top w:val="double" w:sz="12" w:space="0" w:color="auto"/>
              <w:left w:val="double" w:sz="12" w:space="0" w:color="auto"/>
              <w:right w:val="double" w:sz="12" w:space="0" w:color="auto"/>
            </w:tcBorders>
            <w:vAlign w:val="center"/>
          </w:tcPr>
          <w:p w:rsidR="00F83C10" w:rsidRPr="00E7637D" w:rsidRDefault="00E7637D" w:rsidP="00E7637D">
            <w:pPr>
              <w:spacing w:after="0"/>
              <w:jc w:val="center"/>
              <w:rPr>
                <w:rFonts w:asciiTheme="majorBidi" w:hAnsiTheme="majorBidi" w:cstheme="majorBidi"/>
                <w:b/>
                <w:bCs/>
                <w:sz w:val="20"/>
                <w:szCs w:val="20"/>
                <w:rtl/>
                <w:lang w:bidi="ar-IQ"/>
              </w:rPr>
            </w:pPr>
            <w:r w:rsidRPr="00E7637D">
              <w:rPr>
                <w:rFonts w:asciiTheme="majorBidi" w:hAnsiTheme="majorBidi" w:cstheme="majorBidi"/>
                <w:b/>
                <w:bCs/>
                <w:sz w:val="20"/>
                <w:szCs w:val="20"/>
                <w:rtl/>
                <w:lang w:bidi="ar-IQ"/>
              </w:rPr>
              <w:t>***</w:t>
            </w:r>
          </w:p>
          <w:p w:rsidR="00E7637D" w:rsidRPr="00E7637D" w:rsidRDefault="00E7637D"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28.68</w:t>
            </w:r>
          </w:p>
        </w:tc>
        <w:tc>
          <w:tcPr>
            <w:tcW w:w="996" w:type="dxa"/>
            <w:vMerge w:val="restart"/>
            <w:tcBorders>
              <w:top w:val="double" w:sz="12" w:space="0" w:color="auto"/>
              <w:left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532510</w:t>
            </w:r>
          </w:p>
        </w:tc>
        <w:tc>
          <w:tcPr>
            <w:tcW w:w="709" w:type="dxa"/>
            <w:vMerge w:val="restart"/>
            <w:tcBorders>
              <w:top w:val="double" w:sz="12" w:space="0" w:color="auto"/>
            </w:tcBorders>
            <w:vAlign w:val="center"/>
          </w:tcPr>
          <w:p w:rsidR="00F83C10" w:rsidRPr="00F83C10" w:rsidRDefault="00F83C10" w:rsidP="000F6CAB">
            <w:pPr>
              <w:spacing w:after="0"/>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0.01</w:t>
            </w:r>
          </w:p>
        </w:tc>
        <w:tc>
          <w:tcPr>
            <w:tcW w:w="850" w:type="dxa"/>
            <w:tcBorders>
              <w:top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8.076</w:t>
            </w:r>
          </w:p>
        </w:tc>
        <w:tc>
          <w:tcPr>
            <w:tcW w:w="993" w:type="dxa"/>
            <w:tcBorders>
              <w:top w:val="double" w:sz="12" w:space="0" w:color="auto"/>
              <w:right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1576.21</w:t>
            </w:r>
          </w:p>
        </w:tc>
        <w:tc>
          <w:tcPr>
            <w:tcW w:w="992" w:type="dxa"/>
            <w:vMerge w:val="restart"/>
            <w:tcBorders>
              <w:top w:val="double" w:sz="12" w:space="0" w:color="auto"/>
              <w:lef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51860</w:t>
            </w:r>
          </w:p>
        </w:tc>
        <w:tc>
          <w:tcPr>
            <w:tcW w:w="567" w:type="dxa"/>
            <w:vMerge w:val="restart"/>
            <w:tcBorders>
              <w:top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0.80</w:t>
            </w:r>
          </w:p>
        </w:tc>
        <w:tc>
          <w:tcPr>
            <w:tcW w:w="814" w:type="dxa"/>
            <w:tcBorders>
              <w:top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5.035</w:t>
            </w:r>
          </w:p>
        </w:tc>
        <w:tc>
          <w:tcPr>
            <w:tcW w:w="847" w:type="dxa"/>
            <w:tcBorders>
              <w:top w:val="double" w:sz="12" w:space="0" w:color="auto"/>
              <w:righ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475.74</w:t>
            </w:r>
          </w:p>
        </w:tc>
        <w:tc>
          <w:tcPr>
            <w:tcW w:w="987" w:type="dxa"/>
            <w:vMerge w:val="restart"/>
            <w:tcBorders>
              <w:top w:val="double" w:sz="12" w:space="0" w:color="auto"/>
              <w:lef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2888280</w:t>
            </w:r>
          </w:p>
        </w:tc>
        <w:tc>
          <w:tcPr>
            <w:tcW w:w="612" w:type="dxa"/>
            <w:vMerge w:val="restart"/>
            <w:tcBorders>
              <w:top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rPr>
              <w:t>0.45</w:t>
            </w:r>
          </w:p>
        </w:tc>
        <w:tc>
          <w:tcPr>
            <w:tcW w:w="709" w:type="dxa"/>
            <w:tcBorders>
              <w:top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8.003</w:t>
            </w:r>
          </w:p>
        </w:tc>
        <w:tc>
          <w:tcPr>
            <w:tcW w:w="795" w:type="dxa"/>
            <w:tcBorders>
              <w:top w:val="double" w:sz="12" w:space="0" w:color="auto"/>
              <w:righ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853.7</w:t>
            </w:r>
          </w:p>
        </w:tc>
        <w:tc>
          <w:tcPr>
            <w:tcW w:w="996" w:type="dxa"/>
            <w:tcBorders>
              <w:top w:val="double" w:sz="12" w:space="0" w:color="auto"/>
              <w:left w:val="double" w:sz="12" w:space="0" w:color="auto"/>
              <w:right w:val="double" w:sz="12" w:space="0" w:color="auto"/>
            </w:tcBorders>
            <w:vAlign w:val="center"/>
          </w:tcPr>
          <w:p w:rsidR="00F83C10" w:rsidRPr="000F6CAB" w:rsidRDefault="00F83C10" w:rsidP="000F6CAB">
            <w:pPr>
              <w:spacing w:after="0" w:line="240" w:lineRule="auto"/>
              <w:jc w:val="center"/>
              <w:rPr>
                <w:rFonts w:asciiTheme="majorBidi" w:hAnsiTheme="majorBidi" w:cstheme="majorBidi"/>
                <w:b/>
                <w:bCs/>
                <w:lang w:bidi="ar-IQ"/>
              </w:rPr>
            </w:pPr>
            <w:r w:rsidRPr="000F6CAB">
              <w:rPr>
                <w:rFonts w:asciiTheme="majorBidi" w:hAnsiTheme="majorBidi" w:cstheme="majorBidi"/>
                <w:b/>
                <w:bCs/>
                <w:lang w:bidi="ar-IQ"/>
              </w:rPr>
              <w:t>GDP/N</w:t>
            </w:r>
          </w:p>
        </w:tc>
      </w:tr>
      <w:tr w:rsidR="00F83C10" w:rsidTr="00E7637D">
        <w:trPr>
          <w:trHeight w:val="547"/>
        </w:trPr>
        <w:tc>
          <w:tcPr>
            <w:tcW w:w="705" w:type="dxa"/>
            <w:vMerge/>
            <w:tcBorders>
              <w:left w:val="double" w:sz="12" w:space="0" w:color="auto"/>
              <w:bottom w:val="double" w:sz="12" w:space="0" w:color="auto"/>
              <w:right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rPr>
            </w:pPr>
          </w:p>
        </w:tc>
        <w:tc>
          <w:tcPr>
            <w:tcW w:w="996" w:type="dxa"/>
            <w:vMerge/>
            <w:tcBorders>
              <w:left w:val="double" w:sz="12" w:space="0" w:color="auto"/>
              <w:bottom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rPr>
            </w:pPr>
          </w:p>
        </w:tc>
        <w:tc>
          <w:tcPr>
            <w:tcW w:w="709" w:type="dxa"/>
            <w:vMerge/>
            <w:tcBorders>
              <w:bottom w:val="double" w:sz="12" w:space="0" w:color="auto"/>
            </w:tcBorders>
            <w:vAlign w:val="center"/>
          </w:tcPr>
          <w:p w:rsidR="00F83C10" w:rsidRPr="00F83C10" w:rsidRDefault="00F83C10" w:rsidP="000F6CAB">
            <w:pPr>
              <w:spacing w:after="0"/>
              <w:rPr>
                <w:rFonts w:asciiTheme="majorBidi" w:hAnsiTheme="majorBidi" w:cstheme="majorBidi"/>
                <w:b/>
                <w:bCs/>
                <w:sz w:val="20"/>
                <w:szCs w:val="20"/>
              </w:rPr>
            </w:pPr>
          </w:p>
        </w:tc>
        <w:tc>
          <w:tcPr>
            <w:tcW w:w="850" w:type="dxa"/>
            <w:tcBorders>
              <w:bottom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0.257</w:t>
            </w:r>
          </w:p>
        </w:tc>
        <w:tc>
          <w:tcPr>
            <w:tcW w:w="993" w:type="dxa"/>
            <w:tcBorders>
              <w:bottom w:val="double" w:sz="12" w:space="0" w:color="auto"/>
              <w:right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0.005</w:t>
            </w:r>
          </w:p>
        </w:tc>
        <w:tc>
          <w:tcPr>
            <w:tcW w:w="992" w:type="dxa"/>
            <w:vMerge/>
            <w:tcBorders>
              <w:left w:val="double" w:sz="12" w:space="0" w:color="auto"/>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rPr>
            </w:pPr>
          </w:p>
        </w:tc>
        <w:tc>
          <w:tcPr>
            <w:tcW w:w="567" w:type="dxa"/>
            <w:vMerge/>
            <w:tcBorders>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rPr>
            </w:pPr>
          </w:p>
        </w:tc>
        <w:tc>
          <w:tcPr>
            <w:tcW w:w="814" w:type="dxa"/>
            <w:tcBorders>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5.185</w:t>
            </w:r>
          </w:p>
        </w:tc>
        <w:tc>
          <w:tcPr>
            <w:tcW w:w="847" w:type="dxa"/>
            <w:tcBorders>
              <w:bottom w:val="double" w:sz="12" w:space="0" w:color="auto"/>
              <w:righ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0.606</w:t>
            </w:r>
          </w:p>
        </w:tc>
        <w:tc>
          <w:tcPr>
            <w:tcW w:w="987" w:type="dxa"/>
            <w:vMerge/>
            <w:tcBorders>
              <w:left w:val="double" w:sz="12" w:space="0" w:color="auto"/>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rPr>
            </w:pPr>
          </w:p>
        </w:tc>
        <w:tc>
          <w:tcPr>
            <w:tcW w:w="612" w:type="dxa"/>
            <w:vMerge/>
            <w:tcBorders>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rPr>
            </w:pPr>
          </w:p>
        </w:tc>
        <w:tc>
          <w:tcPr>
            <w:tcW w:w="709" w:type="dxa"/>
            <w:tcBorders>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4.04</w:t>
            </w:r>
          </w:p>
        </w:tc>
        <w:tc>
          <w:tcPr>
            <w:tcW w:w="795" w:type="dxa"/>
            <w:tcBorders>
              <w:bottom w:val="double" w:sz="12" w:space="0" w:color="auto"/>
              <w:righ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0.07</w:t>
            </w:r>
          </w:p>
        </w:tc>
        <w:tc>
          <w:tcPr>
            <w:tcW w:w="996" w:type="dxa"/>
            <w:tcBorders>
              <w:left w:val="double" w:sz="12" w:space="0" w:color="auto"/>
              <w:bottom w:val="double" w:sz="12" w:space="0" w:color="auto"/>
              <w:right w:val="double" w:sz="12" w:space="0" w:color="auto"/>
            </w:tcBorders>
            <w:vAlign w:val="center"/>
          </w:tcPr>
          <w:p w:rsidR="00F83C10" w:rsidRPr="000F6CAB" w:rsidRDefault="00F83C10" w:rsidP="000F6CAB">
            <w:pPr>
              <w:spacing w:after="0" w:line="240" w:lineRule="auto"/>
              <w:jc w:val="center"/>
              <w:rPr>
                <w:rFonts w:asciiTheme="majorBidi" w:hAnsiTheme="majorBidi" w:cstheme="majorBidi"/>
                <w:b/>
                <w:bCs/>
                <w:lang w:bidi="ar-IQ"/>
              </w:rPr>
            </w:pPr>
            <w:r w:rsidRPr="000F6CAB">
              <w:rPr>
                <w:rFonts w:asciiTheme="majorBidi" w:hAnsiTheme="majorBidi" w:cstheme="majorBidi"/>
                <w:b/>
                <w:bCs/>
                <w:lang w:bidi="ar-IQ"/>
              </w:rPr>
              <w:t>R</w:t>
            </w:r>
          </w:p>
        </w:tc>
      </w:tr>
      <w:tr w:rsidR="00F83C10" w:rsidTr="00E7637D">
        <w:trPr>
          <w:trHeight w:val="547"/>
        </w:trPr>
        <w:tc>
          <w:tcPr>
            <w:tcW w:w="705" w:type="dxa"/>
            <w:vMerge w:val="restart"/>
            <w:tcBorders>
              <w:top w:val="double" w:sz="12" w:space="0" w:color="auto"/>
              <w:left w:val="double" w:sz="12" w:space="0" w:color="auto"/>
              <w:right w:val="double" w:sz="12" w:space="0" w:color="auto"/>
            </w:tcBorders>
            <w:vAlign w:val="center"/>
          </w:tcPr>
          <w:p w:rsidR="00F83C10" w:rsidRPr="00E7637D" w:rsidRDefault="00E7637D"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w:t>
            </w:r>
          </w:p>
          <w:p w:rsidR="00E7637D" w:rsidRPr="00E7637D" w:rsidRDefault="00E7637D"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7.13</w:t>
            </w:r>
          </w:p>
        </w:tc>
        <w:tc>
          <w:tcPr>
            <w:tcW w:w="996" w:type="dxa"/>
            <w:vMerge w:val="restart"/>
            <w:tcBorders>
              <w:top w:val="double" w:sz="12" w:space="0" w:color="auto"/>
              <w:left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22</w:t>
            </w:r>
            <w:r w:rsidR="00E7637D" w:rsidRPr="00E7637D">
              <w:rPr>
                <w:rFonts w:asciiTheme="majorBidi" w:hAnsiTheme="majorBidi" w:cstheme="majorBidi"/>
                <w:b/>
                <w:bCs/>
                <w:sz w:val="20"/>
                <w:szCs w:val="20"/>
                <w:lang w:bidi="ar-IQ"/>
              </w:rPr>
              <w:t>788.8</w:t>
            </w:r>
          </w:p>
        </w:tc>
        <w:tc>
          <w:tcPr>
            <w:tcW w:w="709" w:type="dxa"/>
            <w:vMerge w:val="restart"/>
            <w:tcBorders>
              <w:top w:val="double" w:sz="12" w:space="0" w:color="auto"/>
            </w:tcBorders>
            <w:vAlign w:val="center"/>
          </w:tcPr>
          <w:p w:rsidR="00F83C10" w:rsidRPr="00F83C10" w:rsidRDefault="00F83C10" w:rsidP="000F6CAB">
            <w:pPr>
              <w:spacing w:after="0"/>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0.86</w:t>
            </w:r>
          </w:p>
        </w:tc>
        <w:tc>
          <w:tcPr>
            <w:tcW w:w="850" w:type="dxa"/>
            <w:tcBorders>
              <w:top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-0.2047</w:t>
            </w:r>
          </w:p>
        </w:tc>
        <w:tc>
          <w:tcPr>
            <w:tcW w:w="993" w:type="dxa"/>
            <w:tcBorders>
              <w:top w:val="double" w:sz="12" w:space="0" w:color="auto"/>
              <w:right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-8.262</w:t>
            </w:r>
          </w:p>
        </w:tc>
        <w:tc>
          <w:tcPr>
            <w:tcW w:w="992" w:type="dxa"/>
            <w:vMerge w:val="restart"/>
            <w:tcBorders>
              <w:top w:val="double" w:sz="12" w:space="0" w:color="auto"/>
              <w:lef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1298.2</w:t>
            </w:r>
          </w:p>
        </w:tc>
        <w:tc>
          <w:tcPr>
            <w:tcW w:w="567" w:type="dxa"/>
            <w:vMerge w:val="restart"/>
            <w:tcBorders>
              <w:top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0.46</w:t>
            </w:r>
          </w:p>
        </w:tc>
        <w:tc>
          <w:tcPr>
            <w:tcW w:w="814" w:type="dxa"/>
            <w:tcBorders>
              <w:top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4.519</w:t>
            </w:r>
          </w:p>
        </w:tc>
        <w:tc>
          <w:tcPr>
            <w:tcW w:w="847" w:type="dxa"/>
            <w:tcBorders>
              <w:top w:val="double" w:sz="12" w:space="0" w:color="auto"/>
              <w:righ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39.48</w:t>
            </w:r>
          </w:p>
        </w:tc>
        <w:tc>
          <w:tcPr>
            <w:tcW w:w="987" w:type="dxa"/>
            <w:vMerge w:val="restart"/>
            <w:tcBorders>
              <w:top w:val="double" w:sz="12" w:space="0" w:color="auto"/>
              <w:lef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26941.7</w:t>
            </w:r>
          </w:p>
        </w:tc>
        <w:tc>
          <w:tcPr>
            <w:tcW w:w="612" w:type="dxa"/>
            <w:vMerge w:val="restart"/>
            <w:tcBorders>
              <w:top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rPr>
              <w:t>0.91</w:t>
            </w:r>
          </w:p>
        </w:tc>
        <w:tc>
          <w:tcPr>
            <w:tcW w:w="709" w:type="dxa"/>
            <w:tcBorders>
              <w:top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2.36</w:t>
            </w:r>
          </w:p>
        </w:tc>
        <w:tc>
          <w:tcPr>
            <w:tcW w:w="795" w:type="dxa"/>
            <w:tcBorders>
              <w:top w:val="double" w:sz="12" w:space="0" w:color="auto"/>
              <w:righ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30.58</w:t>
            </w:r>
          </w:p>
        </w:tc>
        <w:tc>
          <w:tcPr>
            <w:tcW w:w="996" w:type="dxa"/>
            <w:tcBorders>
              <w:top w:val="double" w:sz="12" w:space="0" w:color="auto"/>
              <w:left w:val="double" w:sz="12" w:space="0" w:color="auto"/>
              <w:right w:val="double" w:sz="12" w:space="0" w:color="auto"/>
            </w:tcBorders>
            <w:vAlign w:val="center"/>
          </w:tcPr>
          <w:p w:rsidR="00F83C10" w:rsidRPr="000F6CAB" w:rsidRDefault="00F83C10" w:rsidP="000F6CAB">
            <w:pPr>
              <w:spacing w:after="0" w:line="240" w:lineRule="auto"/>
              <w:jc w:val="center"/>
              <w:rPr>
                <w:rFonts w:asciiTheme="majorBidi" w:hAnsiTheme="majorBidi" w:cstheme="majorBidi"/>
                <w:b/>
                <w:bCs/>
                <w:lang w:bidi="ar-IQ"/>
              </w:rPr>
            </w:pPr>
            <w:r w:rsidRPr="000F6CAB">
              <w:rPr>
                <w:rFonts w:asciiTheme="majorBidi" w:hAnsiTheme="majorBidi" w:cstheme="majorBidi"/>
                <w:b/>
                <w:bCs/>
                <w:lang w:bidi="ar-IQ"/>
              </w:rPr>
              <w:t>G/N</w:t>
            </w:r>
          </w:p>
        </w:tc>
      </w:tr>
      <w:tr w:rsidR="00F83C10" w:rsidTr="00E7637D">
        <w:trPr>
          <w:trHeight w:val="547"/>
        </w:trPr>
        <w:tc>
          <w:tcPr>
            <w:tcW w:w="705" w:type="dxa"/>
            <w:vMerge/>
            <w:tcBorders>
              <w:left w:val="double" w:sz="12" w:space="0" w:color="auto"/>
              <w:bottom w:val="double" w:sz="12" w:space="0" w:color="auto"/>
              <w:right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rPr>
            </w:pPr>
          </w:p>
        </w:tc>
        <w:tc>
          <w:tcPr>
            <w:tcW w:w="996" w:type="dxa"/>
            <w:vMerge/>
            <w:tcBorders>
              <w:left w:val="double" w:sz="12" w:space="0" w:color="auto"/>
              <w:bottom w:val="double" w:sz="12" w:space="0" w:color="auto"/>
            </w:tcBorders>
            <w:vAlign w:val="center"/>
          </w:tcPr>
          <w:p w:rsidR="00F83C10" w:rsidRPr="00E7637D" w:rsidRDefault="00F83C10" w:rsidP="00E7637D">
            <w:pPr>
              <w:spacing w:after="0"/>
              <w:jc w:val="center"/>
              <w:rPr>
                <w:rFonts w:asciiTheme="majorBidi" w:hAnsiTheme="majorBidi" w:cstheme="majorBidi"/>
                <w:b/>
                <w:bCs/>
                <w:sz w:val="20"/>
                <w:szCs w:val="20"/>
              </w:rPr>
            </w:pPr>
          </w:p>
        </w:tc>
        <w:tc>
          <w:tcPr>
            <w:tcW w:w="709" w:type="dxa"/>
            <w:vMerge/>
            <w:tcBorders>
              <w:bottom w:val="double" w:sz="12" w:space="0" w:color="auto"/>
            </w:tcBorders>
            <w:vAlign w:val="center"/>
          </w:tcPr>
          <w:p w:rsidR="00F83C10" w:rsidRPr="00F83C10" w:rsidRDefault="00F83C10" w:rsidP="000F6CAB">
            <w:pPr>
              <w:spacing w:after="0"/>
              <w:rPr>
                <w:rFonts w:asciiTheme="majorBidi" w:hAnsiTheme="majorBidi" w:cstheme="majorBidi"/>
                <w:b/>
                <w:bCs/>
                <w:sz w:val="20"/>
                <w:szCs w:val="20"/>
              </w:rPr>
            </w:pPr>
          </w:p>
        </w:tc>
        <w:tc>
          <w:tcPr>
            <w:tcW w:w="850" w:type="dxa"/>
            <w:tcBorders>
              <w:bottom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6.66</w:t>
            </w:r>
          </w:p>
        </w:tc>
        <w:tc>
          <w:tcPr>
            <w:tcW w:w="993" w:type="dxa"/>
            <w:tcBorders>
              <w:bottom w:val="double" w:sz="12" w:space="0" w:color="auto"/>
              <w:right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0.028</w:t>
            </w:r>
          </w:p>
        </w:tc>
        <w:tc>
          <w:tcPr>
            <w:tcW w:w="992" w:type="dxa"/>
            <w:vMerge/>
            <w:tcBorders>
              <w:left w:val="double" w:sz="12" w:space="0" w:color="auto"/>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rPr>
            </w:pPr>
          </w:p>
        </w:tc>
        <w:tc>
          <w:tcPr>
            <w:tcW w:w="567" w:type="dxa"/>
            <w:vMerge/>
            <w:tcBorders>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rPr>
            </w:pPr>
          </w:p>
        </w:tc>
        <w:tc>
          <w:tcPr>
            <w:tcW w:w="814" w:type="dxa"/>
            <w:tcBorders>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2.428</w:t>
            </w:r>
          </w:p>
        </w:tc>
        <w:tc>
          <w:tcPr>
            <w:tcW w:w="847" w:type="dxa"/>
            <w:tcBorders>
              <w:bottom w:val="double" w:sz="12" w:space="0" w:color="auto"/>
              <w:righ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0.026</w:t>
            </w:r>
          </w:p>
        </w:tc>
        <w:tc>
          <w:tcPr>
            <w:tcW w:w="987" w:type="dxa"/>
            <w:vMerge/>
            <w:tcBorders>
              <w:left w:val="double" w:sz="12" w:space="0" w:color="auto"/>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rPr>
            </w:pPr>
          </w:p>
        </w:tc>
        <w:tc>
          <w:tcPr>
            <w:tcW w:w="612" w:type="dxa"/>
            <w:vMerge/>
            <w:tcBorders>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rPr>
            </w:pPr>
          </w:p>
        </w:tc>
        <w:tc>
          <w:tcPr>
            <w:tcW w:w="709" w:type="dxa"/>
            <w:tcBorders>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12.88</w:t>
            </w:r>
          </w:p>
        </w:tc>
        <w:tc>
          <w:tcPr>
            <w:tcW w:w="795" w:type="dxa"/>
            <w:tcBorders>
              <w:bottom w:val="double" w:sz="12" w:space="0" w:color="auto"/>
              <w:righ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0.03</w:t>
            </w:r>
          </w:p>
        </w:tc>
        <w:tc>
          <w:tcPr>
            <w:tcW w:w="996" w:type="dxa"/>
            <w:tcBorders>
              <w:left w:val="double" w:sz="12" w:space="0" w:color="auto"/>
              <w:bottom w:val="double" w:sz="12" w:space="0" w:color="auto"/>
              <w:right w:val="double" w:sz="12" w:space="0" w:color="auto"/>
            </w:tcBorders>
            <w:vAlign w:val="center"/>
          </w:tcPr>
          <w:p w:rsidR="00F83C10" w:rsidRPr="000F6CAB" w:rsidRDefault="00F83C10" w:rsidP="000F6CAB">
            <w:pPr>
              <w:spacing w:after="0" w:line="240" w:lineRule="auto"/>
              <w:jc w:val="center"/>
              <w:rPr>
                <w:rFonts w:asciiTheme="majorBidi" w:hAnsiTheme="majorBidi" w:cstheme="majorBidi"/>
                <w:b/>
                <w:bCs/>
                <w:lang w:bidi="ar-IQ"/>
              </w:rPr>
            </w:pPr>
            <w:r w:rsidRPr="000F6CAB">
              <w:rPr>
                <w:rFonts w:asciiTheme="majorBidi" w:hAnsiTheme="majorBidi" w:cstheme="majorBidi"/>
                <w:b/>
                <w:bCs/>
                <w:lang w:bidi="ar-IQ"/>
              </w:rPr>
              <w:t>R</w:t>
            </w:r>
          </w:p>
        </w:tc>
      </w:tr>
      <w:tr w:rsidR="00F83C10" w:rsidTr="00E7637D">
        <w:trPr>
          <w:trHeight w:val="547"/>
        </w:trPr>
        <w:tc>
          <w:tcPr>
            <w:tcW w:w="705" w:type="dxa"/>
            <w:vMerge w:val="restart"/>
            <w:tcBorders>
              <w:top w:val="double" w:sz="12" w:space="0" w:color="auto"/>
              <w:left w:val="double" w:sz="12" w:space="0" w:color="auto"/>
              <w:right w:val="double" w:sz="12" w:space="0" w:color="auto"/>
            </w:tcBorders>
            <w:vAlign w:val="center"/>
          </w:tcPr>
          <w:p w:rsidR="00F83C10" w:rsidRPr="00E7637D" w:rsidRDefault="00E7637D"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w:t>
            </w:r>
          </w:p>
          <w:p w:rsidR="00E7637D" w:rsidRPr="00E7637D" w:rsidRDefault="00E7637D"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87.09</w:t>
            </w:r>
          </w:p>
        </w:tc>
        <w:tc>
          <w:tcPr>
            <w:tcW w:w="996" w:type="dxa"/>
            <w:vMerge w:val="restart"/>
            <w:tcBorders>
              <w:top w:val="double" w:sz="12" w:space="0" w:color="auto"/>
              <w:left w:val="double" w:sz="12" w:space="0" w:color="auto"/>
            </w:tcBorders>
            <w:vAlign w:val="center"/>
          </w:tcPr>
          <w:p w:rsidR="00F83C10" w:rsidRPr="00E7637D" w:rsidRDefault="00E7637D" w:rsidP="00E7637D">
            <w:pPr>
              <w:spacing w:after="0"/>
              <w:jc w:val="center"/>
              <w:rPr>
                <w:rFonts w:asciiTheme="majorBidi" w:hAnsiTheme="majorBidi" w:cstheme="majorBidi"/>
                <w:b/>
                <w:bCs/>
                <w:sz w:val="20"/>
                <w:szCs w:val="20"/>
                <w:lang w:bidi="ar-IQ"/>
              </w:rPr>
            </w:pPr>
            <w:r w:rsidRPr="00E7637D">
              <w:rPr>
                <w:rFonts w:asciiTheme="majorBidi" w:hAnsiTheme="majorBidi" w:cstheme="majorBidi"/>
                <w:b/>
                <w:bCs/>
                <w:sz w:val="20"/>
                <w:szCs w:val="20"/>
                <w:lang w:bidi="ar-IQ"/>
              </w:rPr>
              <w:t>3024.47</w:t>
            </w:r>
          </w:p>
        </w:tc>
        <w:tc>
          <w:tcPr>
            <w:tcW w:w="709" w:type="dxa"/>
            <w:vMerge w:val="restart"/>
            <w:tcBorders>
              <w:top w:val="double" w:sz="12" w:space="0" w:color="auto"/>
            </w:tcBorders>
            <w:vAlign w:val="center"/>
          </w:tcPr>
          <w:p w:rsidR="00F83C10" w:rsidRPr="00F83C10" w:rsidRDefault="00F83C10" w:rsidP="000F6CAB">
            <w:pPr>
              <w:spacing w:after="0"/>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0.98</w:t>
            </w:r>
          </w:p>
        </w:tc>
        <w:tc>
          <w:tcPr>
            <w:tcW w:w="850" w:type="dxa"/>
            <w:tcBorders>
              <w:top w:val="double" w:sz="12" w:space="0" w:color="auto"/>
              <w:bottom w:val="single" w:sz="4"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-1.079</w:t>
            </w:r>
          </w:p>
        </w:tc>
        <w:tc>
          <w:tcPr>
            <w:tcW w:w="993" w:type="dxa"/>
            <w:tcBorders>
              <w:top w:val="double" w:sz="12" w:space="0" w:color="auto"/>
              <w:bottom w:val="single" w:sz="4" w:space="0" w:color="auto"/>
              <w:right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-15.45</w:t>
            </w:r>
          </w:p>
        </w:tc>
        <w:tc>
          <w:tcPr>
            <w:tcW w:w="992" w:type="dxa"/>
            <w:vMerge w:val="restart"/>
            <w:tcBorders>
              <w:top w:val="double" w:sz="12" w:space="0" w:color="auto"/>
              <w:lef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91.4606</w:t>
            </w:r>
          </w:p>
        </w:tc>
        <w:tc>
          <w:tcPr>
            <w:tcW w:w="567" w:type="dxa"/>
            <w:vMerge w:val="restart"/>
            <w:tcBorders>
              <w:top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0.96</w:t>
            </w:r>
          </w:p>
        </w:tc>
        <w:tc>
          <w:tcPr>
            <w:tcW w:w="814" w:type="dxa"/>
            <w:tcBorders>
              <w:top w:val="double" w:sz="12" w:space="0" w:color="auto"/>
              <w:bottom w:val="single" w:sz="4" w:space="0" w:color="auto"/>
            </w:tcBorders>
            <w:vAlign w:val="center"/>
          </w:tcPr>
          <w:p w:rsidR="00F83C10" w:rsidRPr="00560D6C" w:rsidRDefault="00F83C10" w:rsidP="00560D6C">
            <w:pPr>
              <w:spacing w:after="0"/>
              <w:jc w:val="center"/>
              <w:rPr>
                <w:rFonts w:asciiTheme="majorBidi" w:hAnsiTheme="majorBidi" w:cstheme="majorBidi"/>
                <w:b/>
                <w:bCs/>
                <w:sz w:val="20"/>
                <w:szCs w:val="20"/>
                <w:rtl/>
                <w:lang w:bidi="ar-IQ"/>
              </w:rPr>
            </w:pPr>
            <w:r w:rsidRPr="00560D6C">
              <w:rPr>
                <w:rFonts w:asciiTheme="majorBidi" w:hAnsiTheme="majorBidi" w:cstheme="majorBidi"/>
                <w:b/>
                <w:bCs/>
                <w:sz w:val="20"/>
                <w:szCs w:val="20"/>
                <w:lang w:bidi="ar-IQ"/>
              </w:rPr>
              <w:t>3.38</w:t>
            </w:r>
          </w:p>
        </w:tc>
        <w:tc>
          <w:tcPr>
            <w:tcW w:w="847" w:type="dxa"/>
            <w:tcBorders>
              <w:top w:val="double" w:sz="12" w:space="0" w:color="auto"/>
              <w:bottom w:val="single" w:sz="4" w:space="0" w:color="auto"/>
              <w:righ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12.25</w:t>
            </w:r>
          </w:p>
        </w:tc>
        <w:tc>
          <w:tcPr>
            <w:tcW w:w="987" w:type="dxa"/>
            <w:vMerge w:val="restart"/>
            <w:tcBorders>
              <w:top w:val="double" w:sz="12" w:space="0" w:color="auto"/>
              <w:lef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rPr>
            </w:pPr>
            <w:r w:rsidRPr="00560D6C">
              <w:rPr>
                <w:rFonts w:asciiTheme="majorBidi" w:hAnsiTheme="majorBidi" w:cstheme="majorBidi"/>
                <w:b/>
                <w:bCs/>
                <w:sz w:val="20"/>
                <w:szCs w:val="20"/>
              </w:rPr>
              <w:t>41885.73</w:t>
            </w:r>
          </w:p>
        </w:tc>
        <w:tc>
          <w:tcPr>
            <w:tcW w:w="612" w:type="dxa"/>
            <w:vMerge w:val="restart"/>
            <w:tcBorders>
              <w:top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0.90</w:t>
            </w:r>
          </w:p>
        </w:tc>
        <w:tc>
          <w:tcPr>
            <w:tcW w:w="709" w:type="dxa"/>
            <w:tcBorders>
              <w:top w:val="double" w:sz="12" w:space="0" w:color="auto"/>
              <w:bottom w:val="single" w:sz="4"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0.807</w:t>
            </w:r>
          </w:p>
        </w:tc>
        <w:tc>
          <w:tcPr>
            <w:tcW w:w="795" w:type="dxa"/>
            <w:tcBorders>
              <w:top w:val="double" w:sz="12" w:space="0" w:color="auto"/>
              <w:bottom w:val="single" w:sz="4" w:space="0" w:color="auto"/>
              <w:righ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12.07</w:t>
            </w:r>
          </w:p>
        </w:tc>
        <w:tc>
          <w:tcPr>
            <w:tcW w:w="996" w:type="dxa"/>
            <w:tcBorders>
              <w:top w:val="double" w:sz="12" w:space="0" w:color="auto"/>
              <w:left w:val="double" w:sz="12" w:space="0" w:color="auto"/>
              <w:bottom w:val="single" w:sz="4" w:space="0" w:color="auto"/>
              <w:right w:val="double" w:sz="12" w:space="0" w:color="auto"/>
            </w:tcBorders>
            <w:vAlign w:val="center"/>
          </w:tcPr>
          <w:p w:rsidR="00F83C10" w:rsidRPr="000F6CAB" w:rsidRDefault="00F83C10" w:rsidP="000F6CAB">
            <w:pPr>
              <w:spacing w:after="0" w:line="240" w:lineRule="auto"/>
              <w:jc w:val="center"/>
              <w:rPr>
                <w:rFonts w:asciiTheme="majorBidi" w:hAnsiTheme="majorBidi" w:cstheme="majorBidi"/>
                <w:b/>
                <w:bCs/>
                <w:lang w:bidi="ar-IQ"/>
              </w:rPr>
            </w:pPr>
            <w:r w:rsidRPr="000F6CAB">
              <w:rPr>
                <w:rFonts w:asciiTheme="majorBidi" w:hAnsiTheme="majorBidi" w:cstheme="majorBidi"/>
                <w:b/>
                <w:bCs/>
                <w:lang w:bidi="ar-IQ"/>
              </w:rPr>
              <w:t>G/N</w:t>
            </w:r>
          </w:p>
        </w:tc>
      </w:tr>
      <w:tr w:rsidR="00F83C10" w:rsidTr="00F83C10">
        <w:trPr>
          <w:trHeight w:val="547"/>
        </w:trPr>
        <w:tc>
          <w:tcPr>
            <w:tcW w:w="705" w:type="dxa"/>
            <w:vMerge/>
            <w:tcBorders>
              <w:left w:val="double" w:sz="12" w:space="0" w:color="auto"/>
              <w:bottom w:val="double" w:sz="12" w:space="0" w:color="auto"/>
              <w:right w:val="double" w:sz="12" w:space="0" w:color="auto"/>
            </w:tcBorders>
            <w:vAlign w:val="center"/>
          </w:tcPr>
          <w:p w:rsidR="00F83C10" w:rsidRPr="000F6CAB" w:rsidRDefault="00F83C10" w:rsidP="000F6CAB">
            <w:pPr>
              <w:spacing w:after="0"/>
            </w:pPr>
          </w:p>
        </w:tc>
        <w:tc>
          <w:tcPr>
            <w:tcW w:w="996" w:type="dxa"/>
            <w:vMerge/>
            <w:tcBorders>
              <w:left w:val="double" w:sz="12" w:space="0" w:color="auto"/>
              <w:bottom w:val="double" w:sz="12" w:space="0" w:color="auto"/>
            </w:tcBorders>
            <w:vAlign w:val="center"/>
          </w:tcPr>
          <w:p w:rsidR="00F83C10" w:rsidRPr="000F6CAB" w:rsidRDefault="00F83C10" w:rsidP="000F6CAB">
            <w:pPr>
              <w:spacing w:after="0"/>
            </w:pPr>
          </w:p>
        </w:tc>
        <w:tc>
          <w:tcPr>
            <w:tcW w:w="709" w:type="dxa"/>
            <w:vMerge/>
            <w:tcBorders>
              <w:bottom w:val="double" w:sz="12" w:space="0" w:color="auto"/>
            </w:tcBorders>
            <w:vAlign w:val="center"/>
          </w:tcPr>
          <w:p w:rsidR="00F83C10" w:rsidRPr="000F6CAB" w:rsidRDefault="00F83C10" w:rsidP="000F6CAB">
            <w:pPr>
              <w:spacing w:after="0"/>
            </w:pPr>
          </w:p>
        </w:tc>
        <w:tc>
          <w:tcPr>
            <w:tcW w:w="850" w:type="dxa"/>
            <w:tcBorders>
              <w:top w:val="single" w:sz="4" w:space="0" w:color="auto"/>
              <w:bottom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19.49</w:t>
            </w:r>
          </w:p>
        </w:tc>
        <w:tc>
          <w:tcPr>
            <w:tcW w:w="993" w:type="dxa"/>
            <w:tcBorders>
              <w:top w:val="single" w:sz="4" w:space="0" w:color="auto"/>
              <w:bottom w:val="double" w:sz="12" w:space="0" w:color="auto"/>
              <w:right w:val="double" w:sz="12" w:space="0" w:color="auto"/>
            </w:tcBorders>
            <w:vAlign w:val="center"/>
          </w:tcPr>
          <w:p w:rsidR="00F83C10" w:rsidRPr="00F83C10" w:rsidRDefault="00F83C10" w:rsidP="00F83C10">
            <w:pPr>
              <w:spacing w:after="0"/>
              <w:jc w:val="center"/>
              <w:rPr>
                <w:rFonts w:asciiTheme="majorBidi" w:hAnsiTheme="majorBidi" w:cstheme="majorBidi"/>
                <w:b/>
                <w:bCs/>
                <w:sz w:val="20"/>
                <w:szCs w:val="20"/>
                <w:lang w:bidi="ar-IQ"/>
              </w:rPr>
            </w:pPr>
            <w:r w:rsidRPr="00F83C10">
              <w:rPr>
                <w:rFonts w:asciiTheme="majorBidi" w:hAnsiTheme="majorBidi" w:cstheme="majorBidi"/>
                <w:b/>
                <w:bCs/>
                <w:sz w:val="20"/>
                <w:szCs w:val="20"/>
                <w:lang w:bidi="ar-IQ"/>
              </w:rPr>
              <w:t>0.036</w:t>
            </w:r>
          </w:p>
        </w:tc>
        <w:tc>
          <w:tcPr>
            <w:tcW w:w="992" w:type="dxa"/>
            <w:vMerge/>
            <w:tcBorders>
              <w:left w:val="double" w:sz="12" w:space="0" w:color="auto"/>
              <w:bottom w:val="double" w:sz="12" w:space="0" w:color="auto"/>
            </w:tcBorders>
            <w:vAlign w:val="center"/>
          </w:tcPr>
          <w:p w:rsidR="00F83C10" w:rsidRPr="000F6CAB" w:rsidRDefault="00F83C10" w:rsidP="000F6CAB">
            <w:pPr>
              <w:spacing w:after="0"/>
            </w:pPr>
          </w:p>
        </w:tc>
        <w:tc>
          <w:tcPr>
            <w:tcW w:w="567" w:type="dxa"/>
            <w:vMerge/>
            <w:tcBorders>
              <w:bottom w:val="double" w:sz="12" w:space="0" w:color="auto"/>
            </w:tcBorders>
            <w:vAlign w:val="center"/>
          </w:tcPr>
          <w:p w:rsidR="00F83C10" w:rsidRPr="000F6CAB" w:rsidRDefault="00F83C10" w:rsidP="000F6CAB">
            <w:pPr>
              <w:spacing w:after="0"/>
            </w:pPr>
          </w:p>
        </w:tc>
        <w:tc>
          <w:tcPr>
            <w:tcW w:w="814" w:type="dxa"/>
            <w:tcBorders>
              <w:top w:val="single" w:sz="4" w:space="0" w:color="auto"/>
              <w:bottom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13.27</w:t>
            </w:r>
          </w:p>
        </w:tc>
        <w:tc>
          <w:tcPr>
            <w:tcW w:w="847" w:type="dxa"/>
            <w:tcBorders>
              <w:top w:val="single" w:sz="4" w:space="0" w:color="auto"/>
              <w:bottom w:val="double" w:sz="12" w:space="0" w:color="auto"/>
              <w:right w:val="double" w:sz="12" w:space="0" w:color="auto"/>
            </w:tcBorders>
            <w:vAlign w:val="center"/>
          </w:tcPr>
          <w:p w:rsidR="00F83C10" w:rsidRPr="00560D6C" w:rsidRDefault="00F83C10" w:rsidP="00560D6C">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0.003</w:t>
            </w:r>
          </w:p>
        </w:tc>
        <w:tc>
          <w:tcPr>
            <w:tcW w:w="987" w:type="dxa"/>
            <w:vMerge/>
            <w:tcBorders>
              <w:left w:val="double" w:sz="12" w:space="0" w:color="auto"/>
              <w:bottom w:val="double" w:sz="12" w:space="0" w:color="auto"/>
            </w:tcBorders>
            <w:vAlign w:val="center"/>
          </w:tcPr>
          <w:p w:rsidR="00F83C10" w:rsidRPr="000F6CAB" w:rsidRDefault="00F83C10" w:rsidP="000F6CAB">
            <w:pPr>
              <w:spacing w:after="0"/>
              <w:rPr>
                <w:rFonts w:asciiTheme="majorBidi" w:hAnsiTheme="majorBidi" w:cstheme="majorBidi"/>
                <w:b/>
                <w:bCs/>
                <w:sz w:val="16"/>
                <w:szCs w:val="16"/>
              </w:rPr>
            </w:pPr>
          </w:p>
        </w:tc>
        <w:tc>
          <w:tcPr>
            <w:tcW w:w="612" w:type="dxa"/>
            <w:vMerge/>
            <w:tcBorders>
              <w:bottom w:val="double" w:sz="12" w:space="0" w:color="auto"/>
            </w:tcBorders>
            <w:vAlign w:val="center"/>
          </w:tcPr>
          <w:p w:rsidR="00F83C10" w:rsidRPr="000F6CAB" w:rsidRDefault="00F83C10" w:rsidP="000F6CAB">
            <w:pPr>
              <w:spacing w:after="0"/>
              <w:rPr>
                <w:rFonts w:asciiTheme="majorBidi" w:hAnsiTheme="majorBidi" w:cstheme="majorBidi"/>
                <w:b/>
                <w:bCs/>
                <w:sz w:val="16"/>
                <w:szCs w:val="16"/>
                <w:lang w:bidi="ar-IQ"/>
              </w:rPr>
            </w:pPr>
          </w:p>
        </w:tc>
        <w:tc>
          <w:tcPr>
            <w:tcW w:w="709" w:type="dxa"/>
            <w:tcBorders>
              <w:top w:val="single" w:sz="4" w:space="0" w:color="auto"/>
              <w:bottom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13.49</w:t>
            </w:r>
          </w:p>
        </w:tc>
        <w:tc>
          <w:tcPr>
            <w:tcW w:w="795" w:type="dxa"/>
            <w:tcBorders>
              <w:top w:val="single" w:sz="4" w:space="0" w:color="auto"/>
              <w:bottom w:val="double" w:sz="12" w:space="0" w:color="auto"/>
              <w:right w:val="double" w:sz="12" w:space="0" w:color="auto"/>
            </w:tcBorders>
            <w:vAlign w:val="center"/>
          </w:tcPr>
          <w:p w:rsidR="00F83C10" w:rsidRPr="00560D6C" w:rsidRDefault="00F83C10" w:rsidP="00B31386">
            <w:pPr>
              <w:spacing w:after="0"/>
              <w:jc w:val="center"/>
              <w:rPr>
                <w:rFonts w:asciiTheme="majorBidi" w:hAnsiTheme="majorBidi" w:cstheme="majorBidi"/>
                <w:b/>
                <w:bCs/>
                <w:sz w:val="20"/>
                <w:szCs w:val="20"/>
                <w:lang w:bidi="ar-IQ"/>
              </w:rPr>
            </w:pPr>
            <w:r w:rsidRPr="00560D6C">
              <w:rPr>
                <w:rFonts w:asciiTheme="majorBidi" w:hAnsiTheme="majorBidi" w:cstheme="majorBidi"/>
                <w:b/>
                <w:bCs/>
                <w:sz w:val="20"/>
                <w:szCs w:val="20"/>
                <w:lang w:bidi="ar-IQ"/>
              </w:rPr>
              <w:t>0.037</w:t>
            </w:r>
          </w:p>
        </w:tc>
        <w:tc>
          <w:tcPr>
            <w:tcW w:w="996" w:type="dxa"/>
            <w:tcBorders>
              <w:top w:val="single" w:sz="4" w:space="0" w:color="auto"/>
              <w:left w:val="double" w:sz="12" w:space="0" w:color="auto"/>
              <w:bottom w:val="double" w:sz="12" w:space="0" w:color="auto"/>
              <w:right w:val="double" w:sz="12" w:space="0" w:color="auto"/>
            </w:tcBorders>
            <w:vAlign w:val="center"/>
          </w:tcPr>
          <w:p w:rsidR="00F83C10" w:rsidRPr="000F6CAB" w:rsidRDefault="00F83C10" w:rsidP="000F6CAB">
            <w:pPr>
              <w:spacing w:after="0" w:line="240" w:lineRule="auto"/>
              <w:jc w:val="center"/>
              <w:rPr>
                <w:rFonts w:asciiTheme="majorBidi" w:hAnsiTheme="majorBidi" w:cstheme="majorBidi"/>
                <w:b/>
                <w:bCs/>
                <w:lang w:bidi="ar-IQ"/>
              </w:rPr>
            </w:pPr>
            <w:r w:rsidRPr="000F6CAB">
              <w:rPr>
                <w:rFonts w:asciiTheme="majorBidi" w:hAnsiTheme="majorBidi" w:cstheme="majorBidi"/>
                <w:b/>
                <w:bCs/>
                <w:lang w:bidi="ar-IQ"/>
              </w:rPr>
              <w:t>G</w:t>
            </w:r>
          </w:p>
        </w:tc>
      </w:tr>
    </w:tbl>
    <w:p w:rsidR="001A6EF9" w:rsidRPr="00F37424" w:rsidRDefault="00E7637D" w:rsidP="000A012C">
      <w:pPr>
        <w:spacing w:line="240" w:lineRule="auto"/>
        <w:ind w:left="-1232" w:right="-851"/>
        <w:jc w:val="both"/>
        <w:rPr>
          <w:rFonts w:asciiTheme="majorBidi" w:hAnsiTheme="majorBidi" w:cstheme="majorBidi"/>
          <w:b/>
          <w:bCs/>
          <w:sz w:val="28"/>
          <w:szCs w:val="28"/>
          <w:rtl/>
          <w:lang w:bidi="ar-IQ"/>
        </w:rPr>
      </w:pPr>
      <w:r w:rsidRPr="00F37424">
        <w:rPr>
          <w:rFonts w:ascii="Simplified Arabic" w:hAnsi="Simplified Arabic" w:cs="Simplified Arabic" w:hint="cs"/>
          <w:b/>
          <w:bCs/>
          <w:sz w:val="28"/>
          <w:szCs w:val="28"/>
          <w:rtl/>
          <w:lang w:bidi="ar-IQ"/>
        </w:rPr>
        <w:t>المصدر: اعداد الباحثة اعتماداً على بيانات الجدولين (</w:t>
      </w:r>
      <w:r w:rsidRPr="00F37424">
        <w:rPr>
          <w:rFonts w:ascii="Simplified Arabic" w:hAnsi="Simplified Arabic" w:cs="Simplified Arabic"/>
          <w:b/>
          <w:bCs/>
          <w:sz w:val="28"/>
          <w:szCs w:val="28"/>
          <w:lang w:bidi="ar-IQ"/>
        </w:rPr>
        <w:t>2 , 1</w:t>
      </w:r>
      <w:r w:rsidRPr="00F37424">
        <w:rPr>
          <w:rFonts w:ascii="Simplified Arabic" w:hAnsi="Simplified Arabic" w:cs="Simplified Arabic" w:hint="cs"/>
          <w:b/>
          <w:bCs/>
          <w:sz w:val="28"/>
          <w:szCs w:val="28"/>
          <w:rtl/>
          <w:lang w:bidi="ar-IQ"/>
        </w:rPr>
        <w:t>) واستخدام صيغة (</w:t>
      </w:r>
      <w:r w:rsidRPr="00F37424">
        <w:rPr>
          <w:rFonts w:asciiTheme="majorBidi" w:hAnsiTheme="majorBidi" w:cstheme="majorBidi"/>
          <w:b/>
          <w:bCs/>
          <w:sz w:val="28"/>
          <w:szCs w:val="28"/>
          <w:lang w:bidi="ar-IQ"/>
        </w:rPr>
        <w:t>Chow</w:t>
      </w:r>
      <w:r w:rsidRPr="00F37424">
        <w:rPr>
          <w:rFonts w:ascii="Simplified Arabic" w:hAnsi="Simplified Arabic" w:cs="Simplified Arabic" w:hint="cs"/>
          <w:b/>
          <w:bCs/>
          <w:sz w:val="28"/>
          <w:szCs w:val="28"/>
          <w:rtl/>
          <w:lang w:bidi="ar-IQ"/>
        </w:rPr>
        <w:t>)</w:t>
      </w:r>
      <w:r w:rsidR="00B25794" w:rsidRPr="00F37424">
        <w:rPr>
          <w:rFonts w:ascii="Simplified Arabic" w:hAnsi="Simplified Arabic" w:cs="Simplified Arabic" w:hint="cs"/>
          <w:b/>
          <w:bCs/>
          <w:sz w:val="28"/>
          <w:szCs w:val="28"/>
          <w:rtl/>
          <w:lang w:bidi="ar-IQ"/>
        </w:rPr>
        <w:t xml:space="preserve"> الاحصائية ص (12)</w:t>
      </w:r>
      <w:r w:rsidR="00855750" w:rsidRPr="00F37424">
        <w:rPr>
          <w:rFonts w:ascii="Simplified Arabic" w:hAnsi="Simplified Arabic" w:cs="Simplified Arabic" w:hint="cs"/>
          <w:b/>
          <w:bCs/>
          <w:sz w:val="28"/>
          <w:szCs w:val="28"/>
          <w:rtl/>
          <w:lang w:bidi="ar-IQ"/>
        </w:rPr>
        <w:t>.</w:t>
      </w:r>
    </w:p>
    <w:p w:rsidR="00855750" w:rsidRPr="00F37424" w:rsidRDefault="007A51D1" w:rsidP="00C71FCA">
      <w:pPr>
        <w:spacing w:line="240" w:lineRule="auto"/>
        <w:ind w:left="-761" w:right="-426"/>
        <w:jc w:val="both"/>
        <w:rPr>
          <w:rFonts w:asciiTheme="majorBidi" w:hAnsiTheme="majorBidi" w:cstheme="majorBidi"/>
          <w:b/>
          <w:bCs/>
          <w:sz w:val="28"/>
          <w:szCs w:val="28"/>
          <w:rtl/>
          <w:lang w:bidi="ar-IQ"/>
        </w:rPr>
      </w:pPr>
      <m:oMath>
        <m:nary>
          <m:naryPr>
            <m:chr m:val="∑"/>
            <m:limLoc m:val="undOvr"/>
            <m:subHide m:val="on"/>
            <m:supHide m:val="on"/>
            <m:ctrlPr>
              <w:rPr>
                <w:rFonts w:ascii="Cambria Math" w:hAnsi="Cambria Math" w:cstheme="majorBidi"/>
                <w:b/>
                <w:bCs/>
                <w:i/>
                <w:lang w:bidi="ar-LY"/>
              </w:rPr>
            </m:ctrlPr>
          </m:naryPr>
          <m:sub/>
          <m:sup/>
          <m:e>
            <m:sSubSup>
              <m:sSubSupPr>
                <m:ctrlPr>
                  <w:rPr>
                    <w:rFonts w:ascii="Cambria Math" w:hAnsi="Cambria Math" w:cstheme="majorBidi"/>
                    <w:b/>
                    <w:bCs/>
                    <w:i/>
                    <w:lang w:bidi="ar-LY"/>
                  </w:rPr>
                </m:ctrlPr>
              </m:sSubSupPr>
              <m:e>
                <m:r>
                  <m:rPr>
                    <m:sty m:val="bi"/>
                  </m:rPr>
                  <w:rPr>
                    <w:rFonts w:ascii="Cambria Math" w:hAnsi="Cambria Math" w:cstheme="majorBidi"/>
                    <w:lang w:bidi="ar-LY"/>
                  </w:rPr>
                  <m:t>e</m:t>
                </m:r>
              </m:e>
              <m:sub>
                <m:r>
                  <m:rPr>
                    <m:sty m:val="bi"/>
                  </m:rPr>
                  <w:rPr>
                    <w:rFonts w:ascii="Cambria Math" w:hAnsi="Cambria Math" w:cstheme="majorBidi"/>
                    <w:lang w:bidi="ar-LY"/>
                  </w:rPr>
                  <m:t>1</m:t>
                </m:r>
              </m:sub>
              <m:sup>
                <m:r>
                  <m:rPr>
                    <m:sty m:val="bi"/>
                  </m:rPr>
                  <w:rPr>
                    <w:rFonts w:ascii="Cambria Math" w:hAnsi="Cambria Math" w:cstheme="majorBidi"/>
                    <w:lang w:bidi="ar-LY"/>
                  </w:rPr>
                  <m:t>2</m:t>
                </m:r>
              </m:sup>
            </m:sSubSup>
          </m:e>
        </m:nary>
      </m:oMath>
      <w:r w:rsidR="00855750" w:rsidRPr="00F37424">
        <w:rPr>
          <w:rFonts w:asciiTheme="majorBidi" w:hAnsiTheme="majorBidi" w:cstheme="majorBidi"/>
          <w:b/>
          <w:bCs/>
          <w:sz w:val="28"/>
          <w:szCs w:val="28"/>
          <w:rtl/>
          <w:lang w:bidi="ar-IQ"/>
        </w:rPr>
        <w:t>: مجموع مربعات الخطأ للسلسلة بكاملها.</w:t>
      </w:r>
    </w:p>
    <w:p w:rsidR="001A6EF9" w:rsidRPr="00F37424" w:rsidRDefault="007A51D1" w:rsidP="00855750">
      <w:pPr>
        <w:spacing w:line="240" w:lineRule="auto"/>
        <w:ind w:left="-761" w:right="-426"/>
        <w:jc w:val="both"/>
        <w:rPr>
          <w:rFonts w:asciiTheme="majorBidi" w:hAnsiTheme="majorBidi" w:cstheme="majorBidi"/>
          <w:b/>
          <w:bCs/>
          <w:sz w:val="28"/>
          <w:szCs w:val="28"/>
          <w:rtl/>
          <w:lang w:bidi="ar-IQ"/>
        </w:rPr>
      </w:pPr>
      <m:oMath>
        <m:nary>
          <m:naryPr>
            <m:chr m:val="∑"/>
            <m:limLoc m:val="undOvr"/>
            <m:subHide m:val="on"/>
            <m:supHide m:val="on"/>
            <m:ctrlPr>
              <w:rPr>
                <w:rFonts w:ascii="Cambria Math" w:hAnsi="Cambria Math" w:cstheme="majorBidi"/>
                <w:b/>
                <w:bCs/>
                <w:i/>
                <w:lang w:bidi="ar-LY"/>
              </w:rPr>
            </m:ctrlPr>
          </m:naryPr>
          <m:sub/>
          <m:sup/>
          <m:e>
            <m:sSubSup>
              <m:sSubSupPr>
                <m:ctrlPr>
                  <w:rPr>
                    <w:rFonts w:ascii="Cambria Math" w:hAnsi="Cambria Math" w:cstheme="majorBidi"/>
                    <w:b/>
                    <w:bCs/>
                    <w:i/>
                    <w:lang w:bidi="ar-LY"/>
                  </w:rPr>
                </m:ctrlPr>
              </m:sSubSupPr>
              <m:e>
                <m:r>
                  <m:rPr>
                    <m:sty m:val="bi"/>
                  </m:rPr>
                  <w:rPr>
                    <w:rFonts w:ascii="Cambria Math" w:hAnsi="Cambria Math" w:cstheme="majorBidi"/>
                    <w:lang w:bidi="ar-LY"/>
                  </w:rPr>
                  <m:t>e</m:t>
                </m:r>
              </m:e>
              <m:sub>
                <m:r>
                  <m:rPr>
                    <m:sty m:val="bi"/>
                  </m:rPr>
                  <w:rPr>
                    <w:rFonts w:ascii="Cambria Math" w:hAnsi="Cambria Math" w:cstheme="majorBidi"/>
                    <w:lang w:bidi="ar-LY"/>
                  </w:rPr>
                  <m:t>2</m:t>
                </m:r>
              </m:sub>
              <m:sup>
                <m:r>
                  <m:rPr>
                    <m:sty m:val="bi"/>
                  </m:rPr>
                  <w:rPr>
                    <w:rFonts w:ascii="Cambria Math" w:hAnsi="Cambria Math" w:cstheme="majorBidi"/>
                    <w:lang w:bidi="ar-LY"/>
                  </w:rPr>
                  <m:t>2</m:t>
                </m:r>
              </m:sup>
            </m:sSubSup>
          </m:e>
        </m:nary>
      </m:oMath>
      <w:r w:rsidR="00855750" w:rsidRPr="00F37424">
        <w:rPr>
          <w:rFonts w:asciiTheme="majorBidi" w:hAnsiTheme="majorBidi" w:cstheme="majorBidi"/>
          <w:b/>
          <w:bCs/>
          <w:sz w:val="28"/>
          <w:szCs w:val="28"/>
          <w:rtl/>
          <w:lang w:bidi="ar-IQ"/>
        </w:rPr>
        <w:t>: مجموع مربعات الخطأ لفترة ما قبل الحدث.</w:t>
      </w:r>
    </w:p>
    <w:p w:rsidR="001A6EF9" w:rsidRPr="00F37424" w:rsidRDefault="007A51D1" w:rsidP="00855750">
      <w:pPr>
        <w:spacing w:line="240" w:lineRule="auto"/>
        <w:ind w:left="-761" w:right="-426"/>
        <w:jc w:val="both"/>
        <w:rPr>
          <w:rFonts w:asciiTheme="majorBidi" w:hAnsiTheme="majorBidi" w:cstheme="majorBidi"/>
          <w:b/>
          <w:bCs/>
          <w:sz w:val="28"/>
          <w:szCs w:val="28"/>
          <w:rtl/>
          <w:lang w:bidi="ar-IQ"/>
        </w:rPr>
      </w:pPr>
      <m:oMath>
        <m:nary>
          <m:naryPr>
            <m:chr m:val="∑"/>
            <m:limLoc m:val="undOvr"/>
            <m:subHide m:val="on"/>
            <m:supHide m:val="on"/>
            <m:ctrlPr>
              <w:rPr>
                <w:rFonts w:ascii="Cambria Math" w:hAnsi="Cambria Math" w:cstheme="majorBidi"/>
                <w:b/>
                <w:bCs/>
                <w:i/>
                <w:lang w:bidi="ar-LY"/>
              </w:rPr>
            </m:ctrlPr>
          </m:naryPr>
          <m:sub/>
          <m:sup/>
          <m:e>
            <m:sSubSup>
              <m:sSubSupPr>
                <m:ctrlPr>
                  <w:rPr>
                    <w:rFonts w:ascii="Cambria Math" w:hAnsi="Cambria Math" w:cstheme="majorBidi"/>
                    <w:b/>
                    <w:bCs/>
                    <w:i/>
                    <w:lang w:bidi="ar-LY"/>
                  </w:rPr>
                </m:ctrlPr>
              </m:sSubSupPr>
              <m:e>
                <m:r>
                  <m:rPr>
                    <m:sty m:val="bi"/>
                  </m:rPr>
                  <w:rPr>
                    <w:rFonts w:ascii="Cambria Math" w:hAnsi="Cambria Math" w:cstheme="majorBidi"/>
                    <w:lang w:bidi="ar-LY"/>
                  </w:rPr>
                  <m:t>e</m:t>
                </m:r>
              </m:e>
              <m:sub>
                <m:r>
                  <m:rPr>
                    <m:sty m:val="bi"/>
                  </m:rPr>
                  <w:rPr>
                    <w:rFonts w:ascii="Cambria Math" w:hAnsi="Cambria Math" w:cstheme="majorBidi"/>
                    <w:lang w:bidi="ar-LY"/>
                  </w:rPr>
                  <m:t>3</m:t>
                </m:r>
              </m:sub>
              <m:sup>
                <m:r>
                  <m:rPr>
                    <m:sty m:val="bi"/>
                  </m:rPr>
                  <w:rPr>
                    <w:rFonts w:ascii="Cambria Math" w:hAnsi="Cambria Math" w:cstheme="majorBidi"/>
                    <w:lang w:bidi="ar-LY"/>
                  </w:rPr>
                  <m:t>2</m:t>
                </m:r>
              </m:sup>
            </m:sSubSup>
          </m:e>
        </m:nary>
      </m:oMath>
      <w:r w:rsidR="00855750" w:rsidRPr="00F37424">
        <w:rPr>
          <w:rFonts w:asciiTheme="majorBidi" w:hAnsiTheme="majorBidi" w:cstheme="majorBidi"/>
          <w:b/>
          <w:bCs/>
          <w:sz w:val="28"/>
          <w:szCs w:val="28"/>
          <w:rtl/>
          <w:lang w:bidi="ar-IQ"/>
        </w:rPr>
        <w:t>: مجموع مربعات الخطأ لفترة الحدث.</w:t>
      </w:r>
    </w:p>
    <w:p w:rsidR="001A6EF9" w:rsidRPr="00F37424" w:rsidRDefault="00855750" w:rsidP="00F37424">
      <w:pPr>
        <w:pStyle w:val="a3"/>
        <w:numPr>
          <w:ilvl w:val="0"/>
          <w:numId w:val="6"/>
        </w:numPr>
        <w:spacing w:line="240" w:lineRule="auto"/>
        <w:ind w:right="-426"/>
        <w:jc w:val="both"/>
        <w:rPr>
          <w:rFonts w:asciiTheme="majorBidi" w:hAnsiTheme="majorBidi" w:cstheme="majorBidi"/>
          <w:b/>
          <w:bCs/>
          <w:sz w:val="28"/>
          <w:szCs w:val="28"/>
          <w:rtl/>
          <w:lang w:bidi="ar-LY"/>
        </w:rPr>
      </w:pPr>
      <w:r w:rsidRPr="00F37424">
        <w:rPr>
          <w:rFonts w:asciiTheme="majorBidi" w:hAnsiTheme="majorBidi" w:cstheme="majorBidi"/>
          <w:b/>
          <w:bCs/>
          <w:sz w:val="28"/>
          <w:szCs w:val="28"/>
          <w:rtl/>
          <w:lang w:bidi="ar-IQ"/>
        </w:rPr>
        <w:t>الحدث: التغير السياسي لعام 2003</w:t>
      </w:r>
      <w:r w:rsidRPr="00F37424">
        <w:rPr>
          <w:rFonts w:asciiTheme="majorBidi" w:hAnsiTheme="majorBidi" w:cstheme="majorBidi"/>
          <w:b/>
          <w:bCs/>
          <w:sz w:val="28"/>
          <w:szCs w:val="28"/>
          <w:rtl/>
          <w:lang w:bidi="ar-LY"/>
        </w:rPr>
        <w:t>.</w:t>
      </w:r>
    </w:p>
    <w:p w:rsidR="00F37424" w:rsidRPr="00F37424" w:rsidRDefault="00855750" w:rsidP="00F37424">
      <w:pPr>
        <w:pStyle w:val="a3"/>
        <w:numPr>
          <w:ilvl w:val="0"/>
          <w:numId w:val="6"/>
        </w:numPr>
        <w:spacing w:line="240" w:lineRule="auto"/>
        <w:ind w:right="-426"/>
        <w:jc w:val="both"/>
        <w:rPr>
          <w:rFonts w:asciiTheme="majorBidi" w:hAnsiTheme="majorBidi" w:cstheme="majorBidi"/>
          <w:b/>
          <w:bCs/>
          <w:sz w:val="28"/>
          <w:szCs w:val="28"/>
          <w:lang w:bidi="ar-IQ"/>
        </w:rPr>
      </w:pPr>
      <w:r w:rsidRPr="00F37424">
        <w:rPr>
          <w:rFonts w:asciiTheme="majorBidi" w:hAnsiTheme="majorBidi" w:cstheme="majorBidi"/>
          <w:b/>
          <w:bCs/>
          <w:sz w:val="28"/>
          <w:szCs w:val="28"/>
          <w:lang w:bidi="ar-LY"/>
        </w:rPr>
        <w:t>***F (n</w:t>
      </w:r>
      <w:r w:rsidRPr="00F37424">
        <w:rPr>
          <w:rFonts w:asciiTheme="majorBidi" w:hAnsiTheme="majorBidi" w:cstheme="majorBidi"/>
          <w:b/>
          <w:bCs/>
          <w:sz w:val="28"/>
          <w:szCs w:val="28"/>
          <w:vertAlign w:val="subscript"/>
          <w:lang w:bidi="ar-LY"/>
        </w:rPr>
        <w:t>2</w:t>
      </w:r>
      <w:r w:rsidRPr="00F37424">
        <w:rPr>
          <w:rFonts w:asciiTheme="majorBidi" w:hAnsiTheme="majorBidi" w:cstheme="majorBidi"/>
          <w:b/>
          <w:bCs/>
          <w:sz w:val="28"/>
          <w:szCs w:val="28"/>
          <w:lang w:bidi="ar-LY"/>
        </w:rPr>
        <w:t xml:space="preserve"> + n</w:t>
      </w:r>
      <w:r w:rsidRPr="00F37424">
        <w:rPr>
          <w:rFonts w:asciiTheme="majorBidi" w:hAnsiTheme="majorBidi" w:cstheme="majorBidi"/>
          <w:b/>
          <w:bCs/>
          <w:sz w:val="28"/>
          <w:szCs w:val="28"/>
          <w:vertAlign w:val="subscript"/>
          <w:lang w:bidi="ar-LY"/>
        </w:rPr>
        <w:t>3</w:t>
      </w:r>
      <w:r w:rsidRPr="00F37424">
        <w:rPr>
          <w:rFonts w:asciiTheme="majorBidi" w:hAnsiTheme="majorBidi" w:cstheme="majorBidi"/>
          <w:b/>
          <w:bCs/>
          <w:sz w:val="28"/>
          <w:szCs w:val="28"/>
          <w:lang w:bidi="ar-LY"/>
        </w:rPr>
        <w:t xml:space="preserve"> – 2K , K )</w:t>
      </w:r>
      <w:r w:rsidRPr="00F37424">
        <w:rPr>
          <w:rFonts w:asciiTheme="majorBidi" w:hAnsiTheme="majorBidi" w:cstheme="majorBidi"/>
          <w:b/>
          <w:bCs/>
          <w:sz w:val="28"/>
          <w:szCs w:val="28"/>
          <w:rtl/>
          <w:lang w:bidi="ar-IQ"/>
        </w:rPr>
        <w:t xml:space="preserve"> معنوية عند مستوى 1%.</w:t>
      </w:r>
    </w:p>
    <w:p w:rsidR="00A660D5" w:rsidRPr="00F37424" w:rsidRDefault="00855750" w:rsidP="00F37424">
      <w:pPr>
        <w:pStyle w:val="a3"/>
        <w:numPr>
          <w:ilvl w:val="0"/>
          <w:numId w:val="6"/>
        </w:numPr>
        <w:spacing w:line="240" w:lineRule="auto"/>
        <w:ind w:right="-426"/>
        <w:jc w:val="both"/>
        <w:rPr>
          <w:rFonts w:asciiTheme="majorBidi" w:hAnsiTheme="majorBidi" w:cstheme="majorBidi"/>
          <w:b/>
          <w:bCs/>
          <w:sz w:val="28"/>
          <w:szCs w:val="28"/>
          <w:rtl/>
          <w:lang w:bidi="ar-IQ"/>
        </w:rPr>
      </w:pPr>
      <w:r w:rsidRPr="00F37424">
        <w:rPr>
          <w:rFonts w:asciiTheme="majorBidi" w:hAnsiTheme="majorBidi" w:cstheme="majorBidi"/>
          <w:b/>
          <w:bCs/>
          <w:sz w:val="28"/>
          <w:szCs w:val="28"/>
          <w:rtl/>
          <w:lang w:bidi="ar-IQ"/>
        </w:rPr>
        <w:t>تم تقدير المعالم باستخدام برنامج</w:t>
      </w:r>
      <w:r w:rsidR="00F37424" w:rsidRPr="00F37424">
        <w:rPr>
          <w:rFonts w:asciiTheme="majorBidi" w:hAnsiTheme="majorBidi" w:cstheme="majorBidi"/>
          <w:b/>
          <w:bCs/>
          <w:sz w:val="28"/>
          <w:szCs w:val="28"/>
          <w:rtl/>
          <w:lang w:bidi="ar-IQ"/>
        </w:rPr>
        <w:t xml:space="preserve"> </w:t>
      </w:r>
      <w:proofErr w:type="spellStart"/>
      <w:r w:rsidR="00F37424" w:rsidRPr="00F37424">
        <w:rPr>
          <w:rFonts w:asciiTheme="majorBidi" w:hAnsiTheme="majorBidi" w:cstheme="majorBidi"/>
          <w:b/>
          <w:bCs/>
          <w:sz w:val="28"/>
          <w:szCs w:val="28"/>
          <w:rtl/>
          <w:lang w:bidi="ar-IQ"/>
        </w:rPr>
        <w:t>(</w:t>
      </w:r>
      <w:proofErr w:type="spellEnd"/>
      <w:r w:rsidRPr="00F37424">
        <w:rPr>
          <w:rFonts w:asciiTheme="majorBidi" w:hAnsiTheme="majorBidi" w:cstheme="majorBidi"/>
          <w:b/>
          <w:bCs/>
          <w:sz w:val="28"/>
          <w:szCs w:val="28"/>
          <w:rtl/>
          <w:lang w:bidi="ar-IQ"/>
        </w:rPr>
        <w:t xml:space="preserve"> </w:t>
      </w:r>
      <w:proofErr w:type="spellStart"/>
      <w:r w:rsidRPr="00F37424">
        <w:rPr>
          <w:rFonts w:asciiTheme="majorBidi" w:hAnsiTheme="majorBidi" w:cstheme="majorBidi"/>
          <w:b/>
          <w:bCs/>
          <w:sz w:val="28"/>
          <w:szCs w:val="28"/>
          <w:lang w:bidi="ar-IQ"/>
        </w:rPr>
        <w:t>Eviews</w:t>
      </w:r>
      <w:proofErr w:type="spellEnd"/>
      <w:r w:rsidRPr="00F37424">
        <w:rPr>
          <w:rFonts w:asciiTheme="majorBidi" w:hAnsiTheme="majorBidi" w:cstheme="majorBidi"/>
          <w:b/>
          <w:bCs/>
          <w:sz w:val="28"/>
          <w:szCs w:val="28"/>
          <w:lang w:bidi="ar-IQ"/>
        </w:rPr>
        <w:t xml:space="preserve"> 7</w:t>
      </w:r>
      <w:proofErr w:type="spellStart"/>
      <w:r w:rsidR="00F37424" w:rsidRPr="00F37424">
        <w:rPr>
          <w:rFonts w:asciiTheme="majorBidi" w:hAnsiTheme="majorBidi" w:cstheme="majorBidi"/>
          <w:b/>
          <w:bCs/>
          <w:sz w:val="28"/>
          <w:szCs w:val="28"/>
          <w:rtl/>
          <w:lang w:bidi="ar-IQ"/>
        </w:rPr>
        <w:t>).</w:t>
      </w:r>
      <w:proofErr w:type="spellEnd"/>
    </w:p>
    <w:p w:rsidR="00A660D5" w:rsidRPr="00F37424" w:rsidRDefault="00A660D5" w:rsidP="00F37424">
      <w:pPr>
        <w:spacing w:after="0" w:line="240" w:lineRule="auto"/>
        <w:ind w:right="-426"/>
        <w:jc w:val="both"/>
        <w:rPr>
          <w:rFonts w:asciiTheme="majorBidi" w:hAnsiTheme="majorBidi" w:cstheme="majorBidi"/>
          <w:sz w:val="12"/>
          <w:szCs w:val="12"/>
          <w:rtl/>
          <w:lang w:bidi="ar-IQ"/>
        </w:rPr>
      </w:pPr>
    </w:p>
    <w:p w:rsidR="0060184C" w:rsidRPr="00BF0911" w:rsidRDefault="00B25B52" w:rsidP="00B25B52">
      <w:pPr>
        <w:spacing w:line="240" w:lineRule="auto"/>
        <w:ind w:left="-761" w:right="-426"/>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F37424">
        <w:rPr>
          <w:rFonts w:ascii="Simplified Arabic" w:hAnsi="Simplified Arabic" w:cs="Simplified Arabic" w:hint="cs"/>
          <w:sz w:val="28"/>
          <w:szCs w:val="28"/>
          <w:rtl/>
          <w:lang w:bidi="ar-LY"/>
        </w:rPr>
        <w:t xml:space="preserve">  </w:t>
      </w:r>
      <w:r>
        <w:rPr>
          <w:rFonts w:ascii="Simplified Arabic" w:hAnsi="Simplified Arabic" w:cs="Simplified Arabic" w:hint="cs"/>
          <w:sz w:val="28"/>
          <w:szCs w:val="28"/>
          <w:rtl/>
          <w:lang w:bidi="ar-LY"/>
        </w:rPr>
        <w:t xml:space="preserve"> </w:t>
      </w:r>
      <w:r w:rsidR="0060184C" w:rsidRPr="00BF0911">
        <w:rPr>
          <w:rFonts w:ascii="Simplified Arabic" w:hAnsi="Simplified Arabic" w:cs="Simplified Arabic"/>
          <w:sz w:val="28"/>
          <w:szCs w:val="28"/>
          <w:rtl/>
          <w:lang w:bidi="ar-LY"/>
        </w:rPr>
        <w:t xml:space="preserve">وقد تبين من خلال النتائج الموضحة في الجدول(4) ان قيم </w:t>
      </w:r>
      <w:r>
        <w:rPr>
          <w:rFonts w:ascii="Simplified Arabic" w:hAnsi="Simplified Arabic" w:cs="Simplified Arabic"/>
          <w:sz w:val="28"/>
          <w:szCs w:val="28"/>
          <w:lang w:bidi="ar-LY"/>
        </w:rPr>
        <w:t xml:space="preserve"> </w:t>
      </w:r>
      <w:r w:rsidR="0060184C" w:rsidRPr="00B25B52">
        <w:rPr>
          <w:rFonts w:asciiTheme="majorBidi" w:hAnsiTheme="majorBidi" w:cstheme="majorBidi"/>
          <w:sz w:val="28"/>
          <w:szCs w:val="28"/>
          <w:lang w:bidi="ar-LY"/>
        </w:rPr>
        <w:t>F *</w:t>
      </w:r>
      <w:r w:rsidR="0060184C" w:rsidRPr="00BF0911">
        <w:rPr>
          <w:rFonts w:ascii="Simplified Arabic" w:hAnsi="Simplified Arabic" w:cs="Simplified Arabic"/>
          <w:sz w:val="28"/>
          <w:szCs w:val="28"/>
          <w:lang w:bidi="ar-LY"/>
        </w:rPr>
        <w:t xml:space="preserve"> </w:t>
      </w:r>
      <w:r>
        <w:rPr>
          <w:rFonts w:ascii="Simplified Arabic" w:hAnsi="Simplified Arabic" w:cs="Simplified Arabic"/>
          <w:sz w:val="28"/>
          <w:szCs w:val="28"/>
          <w:rtl/>
          <w:lang w:bidi="ar-LY"/>
        </w:rPr>
        <w:t>المحسوبة</w:t>
      </w:r>
      <w:r>
        <w:rPr>
          <w:rFonts w:ascii="Simplified Arabic" w:hAnsi="Simplified Arabic" w:cs="Simplified Arabic" w:hint="cs"/>
          <w:sz w:val="28"/>
          <w:szCs w:val="28"/>
          <w:rtl/>
          <w:lang w:bidi="ar-LY"/>
        </w:rPr>
        <w:t xml:space="preserve"> </w:t>
      </w:r>
      <w:r w:rsidR="0060184C" w:rsidRPr="00BF0911">
        <w:rPr>
          <w:rFonts w:ascii="Simplified Arabic" w:hAnsi="Simplified Arabic" w:cs="Simplified Arabic"/>
          <w:sz w:val="28"/>
          <w:szCs w:val="28"/>
          <w:rtl/>
          <w:lang w:bidi="ar-LY"/>
        </w:rPr>
        <w:t xml:space="preserve">اعلى من الجدولية اي ان </w:t>
      </w:r>
      <w:r w:rsidRPr="00B25B52">
        <w:rPr>
          <w:rFonts w:asciiTheme="majorBidi" w:hAnsiTheme="majorBidi" w:cstheme="majorBidi"/>
          <w:sz w:val="28"/>
          <w:szCs w:val="28"/>
          <w:lang w:bidi="ar-LY"/>
        </w:rPr>
        <w:t xml:space="preserve"> </w:t>
      </w:r>
      <w:r w:rsidR="0060184C" w:rsidRPr="00B25B52">
        <w:rPr>
          <w:rFonts w:asciiTheme="majorBidi" w:hAnsiTheme="majorBidi" w:cstheme="majorBidi"/>
          <w:sz w:val="28"/>
          <w:szCs w:val="28"/>
          <w:lang w:bidi="ar-LY"/>
        </w:rPr>
        <w:t>F</w:t>
      </w:r>
      <w:r w:rsidR="0060184C" w:rsidRPr="00BF0911">
        <w:rPr>
          <w:rFonts w:ascii="Simplified Arabic" w:hAnsi="Simplified Arabic" w:cs="Simplified Arabic"/>
          <w:sz w:val="28"/>
          <w:szCs w:val="28"/>
          <w:lang w:bidi="ar-LY"/>
        </w:rPr>
        <w:t xml:space="preserve"> </w:t>
      </w:r>
      <w:r w:rsidR="0060184C" w:rsidRPr="00BF0911">
        <w:rPr>
          <w:rFonts w:ascii="Simplified Arabic" w:hAnsi="Simplified Arabic" w:cs="Simplified Arabic"/>
          <w:sz w:val="28"/>
          <w:szCs w:val="28"/>
          <w:rtl/>
          <w:lang w:bidi="ar-LY"/>
        </w:rPr>
        <w:t xml:space="preserve">معنوية لجميع العلاقات المقدرة </w:t>
      </w:r>
      <w:r w:rsidR="002E6A0F" w:rsidRPr="00BF0911">
        <w:rPr>
          <w:rFonts w:ascii="Simplified Arabic" w:hAnsi="Simplified Arabic" w:cs="Simplified Arabic"/>
          <w:sz w:val="28"/>
          <w:szCs w:val="28"/>
          <w:rtl/>
          <w:lang w:bidi="ar-LY"/>
        </w:rPr>
        <w:t>عند مستوى معنوية 1%</w:t>
      </w:r>
      <w:r w:rsidR="00D1487C" w:rsidRPr="00BF0911">
        <w:rPr>
          <w:rFonts w:ascii="Simplified Arabic" w:hAnsi="Simplified Arabic" w:cs="Simplified Arabic"/>
          <w:sz w:val="28"/>
          <w:szCs w:val="28"/>
          <w:rtl/>
          <w:lang w:bidi="ar-LY"/>
        </w:rPr>
        <w:t xml:space="preserve"> ويمكن تحليل النتائج وفقا لاهم ملامح الفترتين:</w:t>
      </w:r>
    </w:p>
    <w:p w:rsidR="00706034" w:rsidRPr="00BF0911" w:rsidRDefault="00B25B52" w:rsidP="00B25B52">
      <w:pPr>
        <w:spacing w:line="240" w:lineRule="auto"/>
        <w:ind w:left="-761" w:right="-426"/>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IQ"/>
        </w:rPr>
        <w:t xml:space="preserve"> </w:t>
      </w:r>
      <w:r w:rsidR="00D1487C" w:rsidRPr="00BF0911">
        <w:rPr>
          <w:rFonts w:ascii="Simplified Arabic" w:hAnsi="Simplified Arabic" w:cs="Simplified Arabic"/>
          <w:sz w:val="28"/>
          <w:szCs w:val="28"/>
          <w:rtl/>
          <w:lang w:bidi="ar-LY"/>
        </w:rPr>
        <w:t>اولا:</w:t>
      </w:r>
      <w:r>
        <w:rPr>
          <w:rFonts w:ascii="Simplified Arabic" w:hAnsi="Simplified Arabic" w:cs="Simplified Arabic" w:hint="cs"/>
          <w:sz w:val="28"/>
          <w:szCs w:val="28"/>
          <w:rtl/>
          <w:lang w:bidi="ar-LY"/>
        </w:rPr>
        <w:t xml:space="preserve"> </w:t>
      </w:r>
      <w:r w:rsidR="00706034" w:rsidRPr="00BF0911">
        <w:rPr>
          <w:rFonts w:ascii="Simplified Arabic" w:hAnsi="Simplified Arabic" w:cs="Simplified Arabic"/>
          <w:sz w:val="28"/>
          <w:szCs w:val="28"/>
          <w:rtl/>
          <w:lang w:bidi="ar-LY"/>
        </w:rPr>
        <w:t>فترة ماقبل الحدث</w:t>
      </w:r>
      <w:r w:rsidR="00706034" w:rsidRPr="00BF0911">
        <w:rPr>
          <w:rFonts w:ascii="Simplified Arabic" w:hAnsi="Simplified Arabic" w:cs="Simplified Arabic"/>
          <w:sz w:val="28"/>
          <w:szCs w:val="28"/>
          <w:lang w:bidi="ar-LY"/>
        </w:rPr>
        <w:t>N2</w:t>
      </w:r>
      <w:r>
        <w:rPr>
          <w:rFonts w:ascii="Simplified Arabic" w:hAnsi="Simplified Arabic" w:cs="Simplified Arabic" w:hint="cs"/>
          <w:sz w:val="28"/>
          <w:szCs w:val="28"/>
          <w:rtl/>
          <w:lang w:bidi="ar-LY"/>
        </w:rPr>
        <w:t xml:space="preserve"> </w:t>
      </w:r>
      <w:r w:rsidR="00706034" w:rsidRPr="00BF0911">
        <w:rPr>
          <w:rFonts w:ascii="Simplified Arabic" w:hAnsi="Simplified Arabic" w:cs="Simplified Arabic"/>
          <w:sz w:val="28"/>
          <w:szCs w:val="28"/>
          <w:rtl/>
          <w:lang w:bidi="ar-LY"/>
        </w:rPr>
        <w:t>شهدت حصارا اقتصاديا،</w:t>
      </w:r>
      <w:r>
        <w:rPr>
          <w:rFonts w:ascii="Simplified Arabic" w:hAnsi="Simplified Arabic" w:cs="Simplified Arabic" w:hint="cs"/>
          <w:sz w:val="28"/>
          <w:szCs w:val="28"/>
          <w:rtl/>
          <w:lang w:bidi="ar-LY"/>
        </w:rPr>
        <w:t xml:space="preserve"> </w:t>
      </w:r>
      <w:r w:rsidR="00706034" w:rsidRPr="00BF0911">
        <w:rPr>
          <w:rFonts w:ascii="Simplified Arabic" w:hAnsi="Simplified Arabic" w:cs="Simplified Arabic"/>
          <w:sz w:val="28"/>
          <w:szCs w:val="28"/>
          <w:rtl/>
          <w:lang w:bidi="ar-LY"/>
        </w:rPr>
        <w:t xml:space="preserve">وتوقف التصدير النفطي،وانهيار في البنية التحتية للصناعات الانتاجية،وتراجع الناتج المحلي الاجمالي،مع زيادة العرض النقدي في الاقتصاد بسبب السياسة </w:t>
      </w:r>
      <w:r w:rsidR="00706034" w:rsidRPr="00BF0911">
        <w:rPr>
          <w:rFonts w:ascii="Simplified Arabic" w:hAnsi="Simplified Arabic" w:cs="Simplified Arabic"/>
          <w:sz w:val="28"/>
          <w:szCs w:val="28"/>
          <w:rtl/>
          <w:lang w:bidi="ar-LY"/>
        </w:rPr>
        <w:lastRenderedPageBreak/>
        <w:t>المالية التوسعية(الاصدار النقدي) الذي عمق الضغوط التضخمية لاتساع الفجوة بين الطلب المحلي على السلع والخدمات ونقص المعروض السلعي</w:t>
      </w:r>
      <w:r>
        <w:rPr>
          <w:rFonts w:ascii="Simplified Arabic" w:hAnsi="Simplified Arabic" w:cs="Simplified Arabic" w:hint="cs"/>
          <w:sz w:val="28"/>
          <w:szCs w:val="28"/>
          <w:rtl/>
          <w:lang w:bidi="ar-LY"/>
        </w:rPr>
        <w:t xml:space="preserve"> </w:t>
      </w:r>
      <w:r w:rsidR="00706034" w:rsidRPr="00BF0911">
        <w:rPr>
          <w:rFonts w:ascii="Simplified Arabic" w:hAnsi="Simplified Arabic" w:cs="Simplified Arabic"/>
          <w:sz w:val="28"/>
          <w:szCs w:val="28"/>
          <w:rtl/>
          <w:lang w:bidi="ar-LY"/>
        </w:rPr>
        <w:t>حتى وصف العقد التسعيني بمرحلة الانهيار الاقتصادي(عجز في الموازنة العامة وتراجع في الناتج المحلي الاجمالي).</w:t>
      </w:r>
    </w:p>
    <w:p w:rsidR="00FB24B0" w:rsidRPr="00BF0911" w:rsidRDefault="00706034" w:rsidP="00B25B52">
      <w:pPr>
        <w:spacing w:line="240" w:lineRule="auto"/>
        <w:ind w:left="-761" w:right="-426"/>
        <w:jc w:val="both"/>
        <w:rPr>
          <w:rFonts w:ascii="Simplified Arabic" w:hAnsi="Simplified Arabic" w:cs="Simplified Arabic"/>
          <w:sz w:val="28"/>
          <w:szCs w:val="28"/>
          <w:rtl/>
          <w:lang w:bidi="ar-LY"/>
        </w:rPr>
      </w:pPr>
      <w:r w:rsidRPr="00BF0911">
        <w:rPr>
          <w:rFonts w:ascii="Simplified Arabic" w:hAnsi="Simplified Arabic" w:cs="Simplified Arabic"/>
          <w:sz w:val="28"/>
          <w:szCs w:val="28"/>
          <w:rtl/>
          <w:lang w:bidi="ar-LY"/>
        </w:rPr>
        <w:t>ثانيا:</w:t>
      </w:r>
      <w:r w:rsidR="00B25B52">
        <w:rPr>
          <w:rFonts w:ascii="Simplified Arabic" w:hAnsi="Simplified Arabic" w:cs="Simplified Arabic" w:hint="cs"/>
          <w:sz w:val="28"/>
          <w:szCs w:val="28"/>
          <w:rtl/>
          <w:lang w:bidi="ar-LY"/>
        </w:rPr>
        <w:t xml:space="preserve"> </w:t>
      </w:r>
      <w:r w:rsidRPr="00BF0911">
        <w:rPr>
          <w:rFonts w:ascii="Simplified Arabic" w:hAnsi="Simplified Arabic" w:cs="Simplified Arabic"/>
          <w:sz w:val="28"/>
          <w:szCs w:val="28"/>
          <w:rtl/>
          <w:lang w:bidi="ar-LY"/>
        </w:rPr>
        <w:t>فترة الحدث</w:t>
      </w:r>
      <w:r w:rsidR="00FB24B0" w:rsidRPr="00BF0911">
        <w:rPr>
          <w:rFonts w:ascii="Simplified Arabic" w:hAnsi="Simplified Arabic" w:cs="Simplified Arabic"/>
          <w:sz w:val="28"/>
          <w:szCs w:val="28"/>
          <w:rtl/>
          <w:lang w:bidi="ar-LY"/>
        </w:rPr>
        <w:t xml:space="preserve"> </w:t>
      </w:r>
      <w:r w:rsidR="00FB24B0" w:rsidRPr="00BF0911">
        <w:rPr>
          <w:rFonts w:ascii="Simplified Arabic" w:hAnsi="Simplified Arabic" w:cs="Simplified Arabic"/>
          <w:sz w:val="28"/>
          <w:szCs w:val="28"/>
          <w:lang w:bidi="ar-LY"/>
        </w:rPr>
        <w:t>N3</w:t>
      </w:r>
      <w:r w:rsidR="00B25B52">
        <w:rPr>
          <w:rFonts w:ascii="Simplified Arabic" w:hAnsi="Simplified Arabic" w:cs="Simplified Arabic" w:hint="cs"/>
          <w:sz w:val="28"/>
          <w:szCs w:val="28"/>
          <w:rtl/>
          <w:lang w:bidi="ar-LY"/>
        </w:rPr>
        <w:t xml:space="preserve"> </w:t>
      </w:r>
      <w:r w:rsidR="00FB24B0" w:rsidRPr="00BF0911">
        <w:rPr>
          <w:rFonts w:ascii="Simplified Arabic" w:hAnsi="Simplified Arabic" w:cs="Simplified Arabic"/>
          <w:sz w:val="28"/>
          <w:szCs w:val="28"/>
          <w:rtl/>
          <w:lang w:bidi="ar-LY"/>
        </w:rPr>
        <w:t>وهي فترة انهيار المنظومة السياسية في العراق،وهيمنة الاحتلال الامريكي، وعلى الرغم من ذلك فقد شهدت السياسة المالية تحولات كثيرة في البنية القانونية من خلال العديد من التشريعات والقوانين(قانون ادارة الدين العام94</w:t>
      </w:r>
      <w:r w:rsidR="00406664" w:rsidRPr="00BF0911">
        <w:rPr>
          <w:rFonts w:ascii="Simplified Arabic" w:hAnsi="Simplified Arabic" w:cs="Simplified Arabic"/>
          <w:sz w:val="28"/>
          <w:szCs w:val="28"/>
          <w:rtl/>
          <w:lang w:bidi="ar-LY"/>
        </w:rPr>
        <w:t xml:space="preserve"> </w:t>
      </w:r>
      <w:r w:rsidR="00FB24B0" w:rsidRPr="00BF0911">
        <w:rPr>
          <w:rFonts w:ascii="Simplified Arabic" w:hAnsi="Simplified Arabic" w:cs="Simplified Arabic"/>
          <w:sz w:val="28"/>
          <w:szCs w:val="28"/>
          <w:rtl/>
          <w:lang w:bidi="ar-LY"/>
        </w:rPr>
        <w:t>لسنة2004</w:t>
      </w:r>
      <w:r w:rsidR="00406664" w:rsidRPr="00BF0911">
        <w:rPr>
          <w:rFonts w:ascii="Simplified Arabic" w:hAnsi="Simplified Arabic" w:cs="Simplified Arabic"/>
          <w:sz w:val="28"/>
          <w:szCs w:val="28"/>
          <w:rtl/>
          <w:lang w:bidi="ar-LY"/>
        </w:rPr>
        <w:t xml:space="preserve"> </w:t>
      </w:r>
      <w:r w:rsidR="00FB24B0" w:rsidRPr="00BF0911">
        <w:rPr>
          <w:rFonts w:ascii="Simplified Arabic" w:hAnsi="Simplified Arabic" w:cs="Simplified Arabic"/>
          <w:sz w:val="28"/>
          <w:szCs w:val="28"/>
          <w:rtl/>
          <w:lang w:bidi="ar-LY"/>
        </w:rPr>
        <w:t xml:space="preserve"> وقانون الادارة المالية 95 لسنة 2004)،واتفاقية ادارة التعويضات المالية والمديونية الخارجيةمع نادي باريس حول تسوية الديون،</w:t>
      </w:r>
      <w:r w:rsidR="00406664" w:rsidRPr="00BF0911">
        <w:rPr>
          <w:rFonts w:ascii="Simplified Arabic" w:hAnsi="Simplified Arabic" w:cs="Simplified Arabic"/>
          <w:sz w:val="28"/>
          <w:szCs w:val="28"/>
          <w:rtl/>
          <w:lang w:bidi="ar-LY"/>
        </w:rPr>
        <w:t xml:space="preserve"> </w:t>
      </w:r>
      <w:r w:rsidR="00FB24B0" w:rsidRPr="00BF0911">
        <w:rPr>
          <w:rFonts w:ascii="Simplified Arabic" w:hAnsi="Simplified Arabic" w:cs="Simplified Arabic"/>
          <w:sz w:val="28"/>
          <w:szCs w:val="28"/>
          <w:rtl/>
          <w:lang w:bidi="ar-LY"/>
        </w:rPr>
        <w:t>كما برزت محاولات خصخصة القطاع العام،مع تزايد الايرادات النفطيةلارتفاع اسعار النفط</w:t>
      </w:r>
      <w:r w:rsidR="00B25B52">
        <w:rPr>
          <w:rFonts w:ascii="Simplified Arabic" w:hAnsi="Simplified Arabic" w:cs="Simplified Arabic" w:hint="cs"/>
          <w:sz w:val="28"/>
          <w:szCs w:val="28"/>
          <w:rtl/>
          <w:lang w:bidi="ar-LY"/>
        </w:rPr>
        <w:t xml:space="preserve">، </w:t>
      </w:r>
      <w:r w:rsidR="00FB24B0" w:rsidRPr="00BF0911">
        <w:rPr>
          <w:rFonts w:ascii="Simplified Arabic" w:hAnsi="Simplified Arabic" w:cs="Simplified Arabic"/>
          <w:sz w:val="28"/>
          <w:szCs w:val="28"/>
          <w:rtl/>
          <w:lang w:bidi="ar-LY"/>
        </w:rPr>
        <w:t>حيث حققت الموازنة العامة فائضا متتاليا، والاهم من كل ذلك ان اتجاهات السياسة المالية كانت تعطي الاولوية لتفضيل الرفاهية الاستهلاكية</w:t>
      </w:r>
      <w:r w:rsidR="00697AFB" w:rsidRPr="00BF0911">
        <w:rPr>
          <w:rFonts w:ascii="Simplified Arabic" w:hAnsi="Simplified Arabic" w:cs="Simplified Arabic"/>
          <w:sz w:val="28"/>
          <w:szCs w:val="28"/>
          <w:rtl/>
          <w:lang w:bidi="ar-LY"/>
        </w:rPr>
        <w:t xml:space="preserve"> على الانتاج والاستثمار.</w:t>
      </w:r>
    </w:p>
    <w:p w:rsidR="00697AFB" w:rsidRDefault="00B25B52" w:rsidP="00C71FCA">
      <w:pPr>
        <w:spacing w:line="240" w:lineRule="auto"/>
        <w:ind w:left="-761" w:right="-426"/>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697AFB" w:rsidRPr="00BF0911">
        <w:rPr>
          <w:rFonts w:ascii="Simplified Arabic" w:hAnsi="Simplified Arabic" w:cs="Simplified Arabic"/>
          <w:sz w:val="28"/>
          <w:szCs w:val="28"/>
          <w:rtl/>
          <w:lang w:bidi="ar-LY"/>
        </w:rPr>
        <w:t>جميع هذه الملامح تؤكد نتائج الاختبار حول اختلاف نمط العلاقة بين فترتي المقارنة بفعل التغير السياسي في العراق.</w:t>
      </w:r>
    </w:p>
    <w:p w:rsidR="00C71FCA" w:rsidRPr="00C71FCA" w:rsidRDefault="00C71FCA" w:rsidP="00C71FCA">
      <w:pPr>
        <w:spacing w:after="0" w:line="240" w:lineRule="auto"/>
        <w:ind w:left="-761" w:right="-426"/>
        <w:jc w:val="both"/>
        <w:rPr>
          <w:rFonts w:ascii="Simplified Arabic" w:hAnsi="Simplified Arabic" w:cs="Simplified Arabic"/>
          <w:sz w:val="18"/>
          <w:szCs w:val="18"/>
          <w:rtl/>
          <w:lang w:bidi="ar-LY"/>
        </w:rPr>
      </w:pPr>
    </w:p>
    <w:p w:rsidR="002C4094" w:rsidRPr="00C71FCA" w:rsidRDefault="00CC4378" w:rsidP="00C71FCA">
      <w:pPr>
        <w:spacing w:after="0"/>
        <w:ind w:left="-761"/>
        <w:rPr>
          <w:rFonts w:ascii="Simplified Arabic" w:hAnsi="Simplified Arabic" w:cs="Simplified Arabic"/>
          <w:b/>
          <w:bCs/>
          <w:sz w:val="36"/>
          <w:szCs w:val="36"/>
          <w:rtl/>
          <w:lang w:bidi="ar-IQ"/>
        </w:rPr>
      </w:pPr>
      <w:r w:rsidRPr="00C71FCA">
        <w:rPr>
          <w:rFonts w:ascii="Simplified Arabic" w:hAnsi="Simplified Arabic" w:cs="Simplified Arabic"/>
          <w:b/>
          <w:bCs/>
          <w:sz w:val="36"/>
          <w:szCs w:val="36"/>
          <w:rtl/>
          <w:lang w:bidi="ar-LY"/>
        </w:rPr>
        <w:t>ثالثا: استخدام م</w:t>
      </w:r>
      <w:r w:rsidR="00A94042" w:rsidRPr="00C71FCA">
        <w:rPr>
          <w:rFonts w:ascii="Simplified Arabic" w:hAnsi="Simplified Arabic" w:cs="Simplified Arabic"/>
          <w:b/>
          <w:bCs/>
          <w:sz w:val="36"/>
          <w:szCs w:val="36"/>
          <w:rtl/>
          <w:lang w:bidi="ar-LY"/>
        </w:rPr>
        <w:t>نهج التكامل المشترك</w:t>
      </w:r>
      <w:r w:rsidR="0048129D">
        <w:rPr>
          <w:rFonts w:ascii="Simplified Arabic" w:hAnsi="Simplified Arabic" w:cs="Simplified Arabic" w:hint="cs"/>
          <w:b/>
          <w:bCs/>
          <w:sz w:val="36"/>
          <w:szCs w:val="36"/>
          <w:rtl/>
          <w:lang w:bidi="ar-IQ"/>
        </w:rPr>
        <w:t>.</w:t>
      </w:r>
      <w:r w:rsidR="00A94042" w:rsidRPr="00C71FCA">
        <w:rPr>
          <w:rFonts w:ascii="Simplified Arabic" w:hAnsi="Simplified Arabic" w:cs="Simplified Arabic"/>
          <w:b/>
          <w:bCs/>
          <w:sz w:val="36"/>
          <w:szCs w:val="36"/>
          <w:rtl/>
          <w:lang w:bidi="ar-LY"/>
        </w:rPr>
        <w:t xml:space="preserve"> </w:t>
      </w:r>
    </w:p>
    <w:p w:rsidR="001D5C08" w:rsidRDefault="00A94042" w:rsidP="00C71FCA">
      <w:pPr>
        <w:spacing w:line="240" w:lineRule="auto"/>
        <w:ind w:left="-761" w:right="-426"/>
        <w:jc w:val="both"/>
        <w:rPr>
          <w:sz w:val="36"/>
          <w:szCs w:val="36"/>
          <w:rtl/>
          <w:lang w:bidi="ar-IQ"/>
        </w:rPr>
      </w:pPr>
      <w:proofErr w:type="spellStart"/>
      <w:r>
        <w:rPr>
          <w:rFonts w:hint="cs"/>
          <w:sz w:val="36"/>
          <w:szCs w:val="36"/>
          <w:rtl/>
          <w:lang w:bidi="ar-LY"/>
        </w:rPr>
        <w:t>1</w:t>
      </w:r>
      <w:r w:rsidRPr="00C71FCA">
        <w:rPr>
          <w:rFonts w:ascii="Simplified Arabic" w:hAnsi="Simplified Arabic" w:cs="Simplified Arabic"/>
          <w:sz w:val="28"/>
          <w:szCs w:val="28"/>
          <w:rtl/>
          <w:lang w:bidi="ar-LY"/>
        </w:rPr>
        <w:t>-</w:t>
      </w:r>
      <w:proofErr w:type="spellEnd"/>
      <w:r w:rsidR="00C71FCA" w:rsidRPr="00C71FCA">
        <w:rPr>
          <w:rFonts w:ascii="Simplified Arabic" w:hAnsi="Simplified Arabic" w:cs="Simplified Arabic"/>
          <w:sz w:val="28"/>
          <w:szCs w:val="28"/>
          <w:rtl/>
          <w:lang w:bidi="ar-LY"/>
        </w:rPr>
        <w:t xml:space="preserve"> </w:t>
      </w:r>
      <w:r w:rsidRPr="00C71FCA">
        <w:rPr>
          <w:rFonts w:ascii="Simplified Arabic" w:hAnsi="Simplified Arabic" w:cs="Simplified Arabic"/>
          <w:sz w:val="28"/>
          <w:szCs w:val="28"/>
          <w:rtl/>
          <w:lang w:bidi="ar-LY"/>
        </w:rPr>
        <w:t xml:space="preserve">من الضروري اولا </w:t>
      </w:r>
      <w:proofErr w:type="spellStart"/>
      <w:r w:rsidRPr="00C71FCA">
        <w:rPr>
          <w:rFonts w:ascii="Simplified Arabic" w:hAnsi="Simplified Arabic" w:cs="Simplified Arabic"/>
          <w:sz w:val="28"/>
          <w:szCs w:val="28"/>
          <w:rtl/>
          <w:lang w:bidi="ar-LY"/>
        </w:rPr>
        <w:t>التاكد</w:t>
      </w:r>
      <w:proofErr w:type="spellEnd"/>
      <w:r w:rsidRPr="00C71FCA">
        <w:rPr>
          <w:rFonts w:ascii="Simplified Arabic" w:hAnsi="Simplified Arabic" w:cs="Simplified Arabic"/>
          <w:sz w:val="28"/>
          <w:szCs w:val="28"/>
          <w:rtl/>
          <w:lang w:bidi="ar-LY"/>
        </w:rPr>
        <w:t xml:space="preserve"> من توفر صفة السكون</w:t>
      </w:r>
      <w:proofErr w:type="spellStart"/>
      <w:r w:rsidRPr="00C71FCA">
        <w:rPr>
          <w:rFonts w:ascii="Simplified Arabic" w:hAnsi="Simplified Arabic" w:cs="Simplified Arabic"/>
          <w:sz w:val="28"/>
          <w:szCs w:val="28"/>
          <w:rtl/>
          <w:lang w:bidi="ar-LY"/>
        </w:rPr>
        <w:t>(</w:t>
      </w:r>
      <w:proofErr w:type="spellEnd"/>
      <w:r w:rsidRPr="00C71FCA">
        <w:rPr>
          <w:rFonts w:asciiTheme="majorBidi" w:hAnsiTheme="majorBidi" w:cstheme="majorBidi"/>
          <w:sz w:val="28"/>
          <w:szCs w:val="28"/>
          <w:lang w:bidi="ar-LY"/>
        </w:rPr>
        <w:t>Stationary</w:t>
      </w:r>
      <w:proofErr w:type="spellStart"/>
      <w:r w:rsidRPr="00C71FCA">
        <w:rPr>
          <w:rFonts w:ascii="Simplified Arabic" w:hAnsi="Simplified Arabic" w:cs="Simplified Arabic"/>
          <w:sz w:val="28"/>
          <w:szCs w:val="28"/>
          <w:rtl/>
          <w:lang w:bidi="ar-LY"/>
        </w:rPr>
        <w:t>)</w:t>
      </w:r>
      <w:proofErr w:type="spellEnd"/>
      <w:r w:rsidR="00B16EBA">
        <w:rPr>
          <w:rFonts w:ascii="Simplified Arabic" w:hAnsi="Simplified Arabic" w:cs="Simplified Arabic" w:hint="cs"/>
          <w:sz w:val="28"/>
          <w:szCs w:val="28"/>
          <w:rtl/>
          <w:lang w:bidi="ar-LY"/>
        </w:rPr>
        <w:t xml:space="preserve"> </w:t>
      </w:r>
      <w:r w:rsidRPr="00C71FCA">
        <w:rPr>
          <w:rFonts w:ascii="Simplified Arabic" w:hAnsi="Simplified Arabic" w:cs="Simplified Arabic"/>
          <w:sz w:val="28"/>
          <w:szCs w:val="28"/>
          <w:rtl/>
          <w:lang w:bidi="ar-LY"/>
        </w:rPr>
        <w:t xml:space="preserve">في السلاسل الزمنية حتى </w:t>
      </w:r>
      <w:proofErr w:type="spellStart"/>
      <w:r w:rsidRPr="00C71FCA">
        <w:rPr>
          <w:rFonts w:ascii="Simplified Arabic" w:hAnsi="Simplified Arabic" w:cs="Simplified Arabic"/>
          <w:sz w:val="28"/>
          <w:szCs w:val="28"/>
          <w:rtl/>
          <w:lang w:bidi="ar-LY"/>
        </w:rPr>
        <w:t>لاتكون</w:t>
      </w:r>
      <w:proofErr w:type="spellEnd"/>
      <w:r w:rsidRPr="00C71FCA">
        <w:rPr>
          <w:rFonts w:ascii="Simplified Arabic" w:hAnsi="Simplified Arabic" w:cs="Simplified Arabic"/>
          <w:sz w:val="28"/>
          <w:szCs w:val="28"/>
          <w:rtl/>
          <w:lang w:bidi="ar-LY"/>
        </w:rPr>
        <w:t xml:space="preserve"> العلاقات المقدرة زائفة</w:t>
      </w:r>
      <w:proofErr w:type="spellStart"/>
      <w:r w:rsidRPr="00C71FCA">
        <w:rPr>
          <w:rFonts w:ascii="Simplified Arabic" w:hAnsi="Simplified Arabic" w:cs="Simplified Arabic"/>
          <w:sz w:val="28"/>
          <w:szCs w:val="28"/>
          <w:rtl/>
          <w:lang w:bidi="ar-LY"/>
        </w:rPr>
        <w:t>(</w:t>
      </w:r>
      <w:r w:rsidRPr="00C71FCA">
        <w:rPr>
          <w:rFonts w:asciiTheme="majorBidi" w:hAnsiTheme="majorBidi" w:cstheme="majorBidi"/>
          <w:sz w:val="28"/>
          <w:szCs w:val="28"/>
          <w:lang w:bidi="ar-LY"/>
        </w:rPr>
        <w:t>Supurious</w:t>
      </w:r>
      <w:proofErr w:type="spellEnd"/>
      <w:r w:rsidRPr="00C71FCA">
        <w:rPr>
          <w:rFonts w:ascii="Simplified Arabic" w:hAnsi="Simplified Arabic" w:cs="Simplified Arabic"/>
          <w:sz w:val="28"/>
          <w:szCs w:val="28"/>
          <w:rtl/>
          <w:lang w:bidi="ar-LY"/>
        </w:rPr>
        <w:t>)،اذ ان ارتفاع قيمة</w:t>
      </w:r>
      <w:proofErr w:type="spellStart"/>
      <w:r w:rsidRPr="00C71FCA">
        <w:rPr>
          <w:rFonts w:ascii="Simplified Arabic" w:hAnsi="Simplified Arabic" w:cs="Simplified Arabic"/>
          <w:sz w:val="28"/>
          <w:szCs w:val="28"/>
          <w:rtl/>
          <w:lang w:bidi="ar-LY"/>
        </w:rPr>
        <w:t>(</w:t>
      </w:r>
      <w:proofErr w:type="spellEnd"/>
      <w:r w:rsidRPr="00C71FCA">
        <w:rPr>
          <w:rFonts w:ascii="Simplified Arabic" w:hAnsi="Simplified Arabic" w:cs="Simplified Arabic"/>
          <w:sz w:val="28"/>
          <w:szCs w:val="28"/>
          <w:lang w:bidi="ar-LY"/>
        </w:rPr>
        <w:t>R</w:t>
      </w:r>
      <w:r w:rsidRPr="00C71FCA">
        <w:rPr>
          <w:rFonts w:ascii="Simplified Arabic" w:hAnsi="Simplified Arabic" w:cs="Simplified Arabic"/>
          <w:sz w:val="28"/>
          <w:szCs w:val="28"/>
          <w:rtl/>
          <w:lang w:bidi="ar-LY"/>
        </w:rPr>
        <w:t>)معامل التحديد</w:t>
      </w:r>
      <w:r w:rsidR="00413540" w:rsidRPr="00C71FCA">
        <w:rPr>
          <w:rFonts w:ascii="Simplified Arabic" w:hAnsi="Simplified Arabic" w:cs="Simplified Arabic"/>
          <w:sz w:val="28"/>
          <w:szCs w:val="28"/>
          <w:rtl/>
          <w:lang w:bidi="ar-LY"/>
        </w:rPr>
        <w:t>،والمعنوية الاحصائية قد يصاحبهما ارتباط متسلسل(</w:t>
      </w:r>
      <w:r w:rsidR="00413540" w:rsidRPr="00C71FCA">
        <w:rPr>
          <w:rFonts w:asciiTheme="majorBidi" w:hAnsiTheme="majorBidi" w:cstheme="majorBidi"/>
          <w:sz w:val="28"/>
          <w:szCs w:val="28"/>
          <w:lang w:bidi="ar-LY"/>
        </w:rPr>
        <w:t>Serial</w:t>
      </w:r>
      <w:r w:rsidR="00413540" w:rsidRPr="00C71FCA">
        <w:rPr>
          <w:rFonts w:ascii="Simplified Arabic" w:hAnsi="Simplified Arabic" w:cs="Simplified Arabic"/>
          <w:sz w:val="28"/>
          <w:szCs w:val="28"/>
          <w:lang w:bidi="ar-LY"/>
        </w:rPr>
        <w:t xml:space="preserve"> </w:t>
      </w:r>
      <w:r w:rsidR="00413540" w:rsidRPr="00C71FCA">
        <w:rPr>
          <w:rFonts w:asciiTheme="majorBidi" w:hAnsiTheme="majorBidi" w:cstheme="majorBidi"/>
          <w:sz w:val="28"/>
          <w:szCs w:val="28"/>
          <w:lang w:bidi="ar-LY"/>
        </w:rPr>
        <w:t>Correlation</w:t>
      </w:r>
      <w:r w:rsidR="00413540" w:rsidRPr="00C71FCA">
        <w:rPr>
          <w:rFonts w:ascii="Simplified Arabic" w:hAnsi="Simplified Arabic" w:cs="Simplified Arabic"/>
          <w:sz w:val="28"/>
          <w:szCs w:val="28"/>
          <w:rtl/>
          <w:lang w:bidi="ar-LY"/>
        </w:rPr>
        <w:t>)، والذي يعني وجود ظروف معينة</w:t>
      </w:r>
      <w:r w:rsidR="005E37F1" w:rsidRPr="00C71FCA">
        <w:rPr>
          <w:rFonts w:ascii="Simplified Arabic" w:hAnsi="Simplified Arabic" w:cs="Simplified Arabic"/>
          <w:sz w:val="28"/>
          <w:szCs w:val="28"/>
          <w:rtl/>
          <w:lang w:bidi="ar-LY"/>
        </w:rPr>
        <w:t xml:space="preserve"> اثرت على متغيرات العلاقة وجعلتها تسير بنفس الاتجاه مع انعدام العلاقة الحقيقية فيما بينها،لذلك فقد تم اخضاع متغيرات البحث لاختبار جذر الوحدة(</w:t>
      </w:r>
      <w:r w:rsidR="005E37F1" w:rsidRPr="00C71FCA">
        <w:rPr>
          <w:rFonts w:asciiTheme="majorBidi" w:hAnsiTheme="majorBidi" w:cstheme="majorBidi"/>
          <w:sz w:val="28"/>
          <w:szCs w:val="28"/>
          <w:lang w:bidi="ar-LY"/>
        </w:rPr>
        <w:t xml:space="preserve">The unit root test of </w:t>
      </w:r>
      <w:proofErr w:type="spellStart"/>
      <w:r w:rsidR="005E37F1" w:rsidRPr="00C71FCA">
        <w:rPr>
          <w:rFonts w:asciiTheme="majorBidi" w:hAnsiTheme="majorBidi" w:cstheme="majorBidi"/>
          <w:sz w:val="28"/>
          <w:szCs w:val="28"/>
          <w:lang w:bidi="ar-LY"/>
        </w:rPr>
        <w:t>stationarity</w:t>
      </w:r>
      <w:proofErr w:type="spellEnd"/>
      <w:r w:rsidR="005E37F1" w:rsidRPr="00C71FCA">
        <w:rPr>
          <w:rFonts w:ascii="Simplified Arabic" w:hAnsi="Simplified Arabic" w:cs="Simplified Arabic"/>
          <w:sz w:val="28"/>
          <w:szCs w:val="28"/>
          <w:rtl/>
          <w:lang w:bidi="ar-LY"/>
        </w:rPr>
        <w:t>)للتحقق من درجة تكامل سلاسلها الزمنية وقد استخدم اختبار (</w:t>
      </w:r>
      <w:r w:rsidR="005E37F1" w:rsidRPr="00C71FCA">
        <w:rPr>
          <w:rFonts w:asciiTheme="majorBidi" w:hAnsiTheme="majorBidi" w:cstheme="majorBidi"/>
          <w:sz w:val="28"/>
          <w:szCs w:val="28"/>
          <w:lang w:bidi="ar-LY"/>
        </w:rPr>
        <w:t xml:space="preserve">Augmented </w:t>
      </w:r>
      <w:proofErr w:type="spellStart"/>
      <w:r w:rsidR="005E37F1" w:rsidRPr="00C71FCA">
        <w:rPr>
          <w:rFonts w:asciiTheme="majorBidi" w:hAnsiTheme="majorBidi" w:cstheme="majorBidi"/>
          <w:sz w:val="28"/>
          <w:szCs w:val="28"/>
          <w:lang w:bidi="ar-LY"/>
        </w:rPr>
        <w:t>Dicky</w:t>
      </w:r>
      <w:proofErr w:type="spellEnd"/>
      <w:r w:rsidR="005E37F1" w:rsidRPr="00C71FCA">
        <w:rPr>
          <w:rFonts w:asciiTheme="majorBidi" w:hAnsiTheme="majorBidi" w:cstheme="majorBidi"/>
          <w:sz w:val="28"/>
          <w:szCs w:val="28"/>
          <w:lang w:bidi="ar-LY"/>
        </w:rPr>
        <w:t xml:space="preserve"> –Fuller</w:t>
      </w:r>
      <w:r w:rsidR="005E37F1" w:rsidRPr="00C71FCA">
        <w:rPr>
          <w:rFonts w:ascii="Simplified Arabic" w:hAnsi="Simplified Arabic" w:cs="Simplified Arabic"/>
          <w:sz w:val="28"/>
          <w:szCs w:val="28"/>
          <w:rtl/>
          <w:lang w:bidi="ar-LY"/>
        </w:rPr>
        <w:t>)(</w:t>
      </w:r>
      <w:r w:rsidR="005E37F1" w:rsidRPr="00C71FCA">
        <w:rPr>
          <w:rFonts w:asciiTheme="majorBidi" w:hAnsiTheme="majorBidi" w:cstheme="majorBidi"/>
          <w:sz w:val="28"/>
          <w:szCs w:val="28"/>
          <w:lang w:bidi="ar-LY"/>
        </w:rPr>
        <w:t>ADF</w:t>
      </w:r>
      <w:r w:rsidR="005E37F1" w:rsidRPr="00C71FCA">
        <w:rPr>
          <w:rFonts w:ascii="Simplified Arabic" w:hAnsi="Simplified Arabic" w:cs="Simplified Arabic"/>
          <w:sz w:val="28"/>
          <w:szCs w:val="28"/>
          <w:rtl/>
          <w:lang w:bidi="ar-LY"/>
        </w:rPr>
        <w:t xml:space="preserve">)الذي يفضل استخدامه لتجاوز مشكلة الارتباط المتسلسل في </w:t>
      </w:r>
      <w:proofErr w:type="spellStart"/>
      <w:r w:rsidR="005E37F1" w:rsidRPr="00C71FCA">
        <w:rPr>
          <w:rFonts w:ascii="Simplified Arabic" w:hAnsi="Simplified Arabic" w:cs="Simplified Arabic"/>
          <w:sz w:val="28"/>
          <w:szCs w:val="28"/>
          <w:rtl/>
          <w:lang w:bidi="ar-LY"/>
        </w:rPr>
        <w:t>البواقي.(</w:t>
      </w:r>
      <w:proofErr w:type="spellEnd"/>
      <w:r w:rsidR="00C71FCA" w:rsidRPr="00C71FCA">
        <w:rPr>
          <w:rFonts w:ascii="Simplified Arabic" w:hAnsi="Simplified Arabic" w:cs="Simplified Arabic"/>
          <w:sz w:val="28"/>
          <w:szCs w:val="28"/>
          <w:rtl/>
          <w:lang w:bidi="ar-LY"/>
        </w:rPr>
        <w:t xml:space="preserve"> </w:t>
      </w:r>
      <w:r w:rsidR="005E37F1" w:rsidRPr="00C71FCA">
        <w:rPr>
          <w:rFonts w:ascii="Simplified Arabic" w:hAnsi="Simplified Arabic" w:cs="Simplified Arabic"/>
          <w:sz w:val="28"/>
          <w:szCs w:val="28"/>
          <w:rtl/>
          <w:lang w:bidi="ar-LY"/>
        </w:rPr>
        <w:t>،1992،149</w:t>
      </w:r>
      <w:r w:rsidR="00C71FCA" w:rsidRPr="00C71FCA">
        <w:rPr>
          <w:rFonts w:ascii="Simplified Arabic" w:hAnsi="Simplified Arabic" w:cs="Simplified Arabic"/>
          <w:sz w:val="28"/>
          <w:szCs w:val="28"/>
          <w:lang w:bidi="ar-LY"/>
        </w:rPr>
        <w:t xml:space="preserve"> </w:t>
      </w:r>
      <w:proofErr w:type="spellStart"/>
      <w:r w:rsidR="00C71FCA" w:rsidRPr="00C71FCA">
        <w:rPr>
          <w:rFonts w:asciiTheme="majorBidi" w:hAnsiTheme="majorBidi" w:cstheme="majorBidi"/>
          <w:sz w:val="28"/>
          <w:szCs w:val="28"/>
          <w:lang w:bidi="ar-LY"/>
        </w:rPr>
        <w:t>Charem</w:t>
      </w:r>
      <w:proofErr w:type="spellEnd"/>
      <w:r w:rsidR="00C71FCA" w:rsidRPr="00C71FCA">
        <w:rPr>
          <w:rFonts w:asciiTheme="majorBidi" w:hAnsiTheme="majorBidi" w:cstheme="majorBidi"/>
          <w:sz w:val="28"/>
          <w:szCs w:val="28"/>
          <w:lang w:bidi="ar-LY"/>
        </w:rPr>
        <w:t xml:space="preserve"> &amp;</w:t>
      </w:r>
      <w:proofErr w:type="spellStart"/>
      <w:r w:rsidR="00C71FCA" w:rsidRPr="00C71FCA">
        <w:rPr>
          <w:rFonts w:asciiTheme="majorBidi" w:hAnsiTheme="majorBidi" w:cstheme="majorBidi"/>
          <w:sz w:val="28"/>
          <w:szCs w:val="28"/>
          <w:lang w:bidi="ar-LY"/>
        </w:rPr>
        <w:t>Deadman</w:t>
      </w:r>
      <w:proofErr w:type="spellEnd"/>
      <w:r w:rsidR="00C71FCA">
        <w:rPr>
          <w:rFonts w:ascii="Simplified Arabic" w:hAnsi="Simplified Arabic" w:cs="Simplified Arabic"/>
          <w:sz w:val="28"/>
          <w:szCs w:val="28"/>
          <w:lang w:bidi="ar-LY"/>
        </w:rPr>
        <w:t>,</w:t>
      </w:r>
      <w:r w:rsidR="005E37F1" w:rsidRPr="00C71FCA">
        <w:rPr>
          <w:rFonts w:ascii="Simplified Arabic" w:hAnsi="Simplified Arabic" w:cs="Simplified Arabic"/>
          <w:sz w:val="28"/>
          <w:szCs w:val="28"/>
          <w:rtl/>
          <w:lang w:bidi="ar-LY"/>
        </w:rPr>
        <w:t>)</w:t>
      </w:r>
      <w:r w:rsidR="001D5C08" w:rsidRPr="00C71FCA">
        <w:rPr>
          <w:rFonts w:ascii="Simplified Arabic" w:hAnsi="Simplified Arabic" w:cs="Simplified Arabic"/>
          <w:sz w:val="28"/>
          <w:szCs w:val="28"/>
          <w:rtl/>
          <w:lang w:bidi="ar-LY"/>
        </w:rPr>
        <w:t>،ويتض</w:t>
      </w:r>
      <w:r w:rsidR="008A2554" w:rsidRPr="00C71FCA">
        <w:rPr>
          <w:rFonts w:ascii="Simplified Arabic" w:hAnsi="Simplified Arabic" w:cs="Simplified Arabic"/>
          <w:sz w:val="28"/>
          <w:szCs w:val="28"/>
          <w:rtl/>
          <w:lang w:bidi="ar-LY"/>
        </w:rPr>
        <w:t xml:space="preserve">من الاختبار تقدير </w:t>
      </w:r>
      <w:r w:rsidR="00A5324B" w:rsidRPr="00C71FCA">
        <w:rPr>
          <w:rFonts w:ascii="Simplified Arabic" w:hAnsi="Simplified Arabic" w:cs="Simplified Arabic"/>
          <w:sz w:val="28"/>
          <w:szCs w:val="28"/>
          <w:rtl/>
          <w:lang w:bidi="ar-LY"/>
        </w:rPr>
        <w:t>المعادلات</w:t>
      </w:r>
      <w:r w:rsidR="001D5C08" w:rsidRPr="00C71FCA">
        <w:rPr>
          <w:rFonts w:ascii="Simplified Arabic" w:hAnsi="Simplified Arabic" w:cs="Simplified Arabic"/>
          <w:sz w:val="28"/>
          <w:szCs w:val="28"/>
          <w:rtl/>
          <w:lang w:bidi="ar-LY"/>
        </w:rPr>
        <w:t xml:space="preserve"> الآتية:</w:t>
      </w:r>
      <w:r w:rsidR="001D5C08" w:rsidRPr="00C71FCA">
        <w:rPr>
          <w:rFonts w:hint="cs"/>
          <w:sz w:val="28"/>
          <w:szCs w:val="28"/>
          <w:rtl/>
          <w:lang w:bidi="ar-LY"/>
        </w:rPr>
        <w:t xml:space="preserve">   </w:t>
      </w:r>
    </w:p>
    <w:p w:rsidR="001D5C08" w:rsidRDefault="007A51D1" w:rsidP="008A2554">
      <w:pPr>
        <w:rPr>
          <w:sz w:val="36"/>
          <w:szCs w:val="36"/>
          <w:rtl/>
          <w:lang w:bidi="ar-LY"/>
        </w:rPr>
      </w:pPr>
      <m:oMathPara>
        <m:oMathParaPr>
          <m:jc m:val="left"/>
        </m:oMathParaPr>
        <m:oMath>
          <m:sSub>
            <m:sSubPr>
              <m:ctrlPr>
                <w:rPr>
                  <w:rFonts w:ascii="Cambria Math" w:hAnsiTheme="majorHAnsi" w:cs="Simplified Arabic"/>
                  <w:b/>
                  <w:bCs/>
                  <w:i/>
                  <w:sz w:val="32"/>
                  <w:szCs w:val="32"/>
                  <w:lang w:bidi="ar-IQ"/>
                </w:rPr>
              </m:ctrlPr>
            </m:sSubPr>
            <m:e>
              <m:r>
                <m:rPr>
                  <m:sty m:val="bi"/>
                </m:rPr>
                <w:rPr>
                  <w:rFonts w:asciiTheme="majorHAnsi" w:hAnsiTheme="majorHAnsi" w:cs="Simplified Arabic"/>
                  <w:sz w:val="32"/>
                  <w:szCs w:val="32"/>
                  <w:lang w:bidi="ar-IQ"/>
                </w:rPr>
                <m:t>∆</m:t>
              </m:r>
              <m:r>
                <m:rPr>
                  <m:sty m:val="bi"/>
                </m:rPr>
                <w:rPr>
                  <w:rFonts w:ascii="Cambria Math" w:hAnsi="Cambria Math" w:cs="Simplified Arabic"/>
                  <w:sz w:val="32"/>
                  <w:szCs w:val="32"/>
                  <w:lang w:bidi="ar-IQ"/>
                </w:rPr>
                <m:t>Y</m:t>
              </m:r>
            </m:e>
            <m:sub>
              <m:r>
                <m:rPr>
                  <m:sty m:val="bi"/>
                </m:rPr>
                <w:rPr>
                  <w:rFonts w:ascii="Cambria Math" w:hAnsi="Cambria Math" w:cs="Simplified Arabic"/>
                  <w:sz w:val="32"/>
                  <w:szCs w:val="32"/>
                  <w:lang w:bidi="ar-IQ"/>
                </w:rPr>
                <m:t>t</m:t>
              </m:r>
            </m:sub>
          </m:sSub>
          <m:r>
            <m:rPr>
              <m:sty m:val="bi"/>
            </m:rPr>
            <w:rPr>
              <w:rFonts w:ascii="Cambria Math" w:hAnsiTheme="majorHAnsi" w:cs="Simplified Arabic"/>
              <w:sz w:val="32"/>
              <w:szCs w:val="32"/>
              <w:lang w:bidi="ar-IQ"/>
            </w:rPr>
            <m:t>=</m:t>
          </m:r>
          <m:r>
            <w:rPr>
              <w:rFonts w:ascii="Cambria Math" w:hAnsi="Cambria Math" w:cs="Simplified Arabic"/>
              <w:sz w:val="32"/>
              <w:szCs w:val="32"/>
              <w:lang w:bidi="ar-IQ"/>
            </w:rPr>
            <m:t>∝</m:t>
          </m:r>
          <m:r>
            <m:rPr>
              <m:sty m:val="bi"/>
            </m:rPr>
            <w:rPr>
              <w:rFonts w:ascii="Cambria Math" w:hAnsiTheme="majorHAnsi" w:cs="Simplified Arabic"/>
              <w:sz w:val="32"/>
              <w:szCs w:val="32"/>
              <w:lang w:bidi="ar-IQ"/>
            </w:rPr>
            <m:t>+</m:t>
          </m:r>
          <m:r>
            <m:rPr>
              <m:sty m:val="bi"/>
            </m:rPr>
            <w:rPr>
              <w:rFonts w:ascii="Cambria Math" w:hAnsi="Cambria Math" w:cs="Simplified Arabic"/>
              <w:sz w:val="32"/>
              <w:szCs w:val="32"/>
              <w:lang w:bidi="ar-IQ"/>
            </w:rPr>
            <m:t>p</m:t>
          </m:r>
          <m:sSub>
            <m:sSubPr>
              <m:ctrlPr>
                <w:rPr>
                  <w:rFonts w:ascii="Cambria Math" w:hAnsiTheme="majorHAnsi" w:cs="Simplified Arabic"/>
                  <w:b/>
                  <w:bCs/>
                  <w:i/>
                  <w:sz w:val="32"/>
                  <w:szCs w:val="32"/>
                  <w:lang w:bidi="ar-IQ"/>
                </w:rPr>
              </m:ctrlPr>
            </m:sSubPr>
            <m:e>
              <m:r>
                <m:rPr>
                  <m:sty m:val="bi"/>
                </m:rPr>
                <w:rPr>
                  <w:rFonts w:ascii="Cambria Math" w:hAnsi="Cambria Math" w:cs="Simplified Arabic"/>
                  <w:sz w:val="32"/>
                  <w:szCs w:val="32"/>
                  <w:lang w:bidi="ar-IQ"/>
                </w:rPr>
                <m:t>Y</m:t>
              </m:r>
            </m:e>
            <m:sub>
              <m:r>
                <m:rPr>
                  <m:sty m:val="bi"/>
                </m:rPr>
                <w:rPr>
                  <w:rFonts w:ascii="Cambria Math" w:hAnsi="Cambria Math" w:cs="Simplified Arabic"/>
                  <w:sz w:val="32"/>
                  <w:szCs w:val="32"/>
                  <w:lang w:bidi="ar-IQ"/>
                </w:rPr>
                <m:t>t</m:t>
              </m:r>
              <m:r>
                <m:rPr>
                  <m:sty m:val="bi"/>
                </m:rPr>
                <w:rPr>
                  <w:rFonts w:asciiTheme="majorHAnsi" w:hAnsiTheme="majorHAnsi" w:cs="Simplified Arabic"/>
                  <w:sz w:val="32"/>
                  <w:szCs w:val="32"/>
                  <w:lang w:bidi="ar-IQ"/>
                </w:rPr>
                <m:t>-</m:t>
              </m:r>
              <m:r>
                <m:rPr>
                  <m:sty m:val="bi"/>
                </m:rPr>
                <w:rPr>
                  <w:rFonts w:ascii="Cambria Math" w:hAnsi="Cambria Math" w:cs="Simplified Arabic"/>
                  <w:sz w:val="32"/>
                  <w:szCs w:val="32"/>
                  <w:lang w:bidi="ar-IQ"/>
                </w:rPr>
                <m:t>1</m:t>
              </m:r>
            </m:sub>
          </m:sSub>
          <m:r>
            <m:rPr>
              <m:sty m:val="bi"/>
            </m:rPr>
            <w:rPr>
              <w:rFonts w:ascii="Cambria Math" w:hAnsiTheme="majorHAnsi" w:cs="Simplified Arabic"/>
              <w:sz w:val="32"/>
              <w:szCs w:val="32"/>
              <w:lang w:bidi="ar-IQ"/>
            </w:rPr>
            <m:t>+</m:t>
          </m:r>
          <m:nary>
            <m:naryPr>
              <m:chr m:val="∑"/>
              <m:limLoc m:val="undOvr"/>
              <m:ctrlPr>
                <w:rPr>
                  <w:rFonts w:ascii="Cambria Math" w:hAnsiTheme="majorHAnsi" w:cs="Simplified Arabic"/>
                  <w:b/>
                  <w:i/>
                  <w:sz w:val="32"/>
                  <w:szCs w:val="32"/>
                  <w:lang w:bidi="ar-IQ"/>
                </w:rPr>
              </m:ctrlPr>
            </m:naryPr>
            <m:sub>
              <m:r>
                <m:rPr>
                  <m:sty m:val="bi"/>
                </m:rPr>
                <w:rPr>
                  <w:rFonts w:ascii="Cambria Math" w:hAnsi="Cambria Math" w:cs="Simplified Arabic"/>
                  <w:sz w:val="32"/>
                  <w:szCs w:val="32"/>
                  <w:lang w:bidi="ar-IQ"/>
                </w:rPr>
                <m:t>i</m:t>
              </m:r>
              <m:r>
                <m:rPr>
                  <m:sty m:val="bi"/>
                </m:rPr>
                <w:rPr>
                  <w:rFonts w:ascii="Cambria Math" w:hAnsiTheme="majorHAnsi" w:cs="Simplified Arabic"/>
                  <w:sz w:val="32"/>
                  <w:szCs w:val="32"/>
                  <w:lang w:bidi="ar-IQ"/>
                </w:rPr>
                <m:t>=</m:t>
              </m:r>
              <m:r>
                <m:rPr>
                  <m:sty m:val="bi"/>
                </m:rPr>
                <w:rPr>
                  <w:rFonts w:ascii="Cambria Math" w:hAnsi="Cambria Math" w:cs="Simplified Arabic"/>
                  <w:sz w:val="32"/>
                  <w:szCs w:val="32"/>
                  <w:lang w:bidi="ar-IQ"/>
                </w:rPr>
                <m:t>1</m:t>
              </m:r>
            </m:sub>
            <m:sup>
              <m:r>
                <m:rPr>
                  <m:sty m:val="bi"/>
                </m:rPr>
                <w:rPr>
                  <w:rFonts w:ascii="Cambria Math" w:hAnsi="Cambria Math" w:cs="Simplified Arabic"/>
                  <w:sz w:val="32"/>
                  <w:szCs w:val="32"/>
                  <w:lang w:bidi="ar-IQ"/>
                </w:rPr>
                <m:t>K</m:t>
              </m:r>
            </m:sup>
            <m:e>
              <m:sSub>
                <m:sSubPr>
                  <m:ctrlPr>
                    <w:rPr>
                      <w:rFonts w:ascii="Cambria Math" w:hAnsiTheme="majorHAnsi" w:cs="Simplified Arabic"/>
                      <w:b/>
                      <w:i/>
                      <w:sz w:val="32"/>
                      <w:szCs w:val="32"/>
                      <w:lang w:bidi="ar-IQ"/>
                    </w:rPr>
                  </m:ctrlPr>
                </m:sSubPr>
                <m:e>
                  <m:r>
                    <m:rPr>
                      <m:sty m:val="bi"/>
                    </m:rPr>
                    <w:rPr>
                      <w:rFonts w:ascii="Cambria Math" w:hAnsi="Cambria Math" w:cs="Simplified Arabic"/>
                      <w:sz w:val="32"/>
                      <w:szCs w:val="32"/>
                      <w:lang w:bidi="ar-IQ"/>
                    </w:rPr>
                    <m:t>p</m:t>
                  </m:r>
                </m:e>
                <m:sub>
                  <m:r>
                    <m:rPr>
                      <m:sty m:val="bi"/>
                    </m:rPr>
                    <w:rPr>
                      <w:rFonts w:ascii="Cambria Math" w:hAnsi="Cambria Math" w:cs="Simplified Arabic"/>
                      <w:sz w:val="32"/>
                      <w:szCs w:val="32"/>
                      <w:lang w:bidi="ar-IQ"/>
                    </w:rPr>
                    <m:t>i</m:t>
                  </m:r>
                  <m:r>
                    <m:rPr>
                      <m:sty m:val="bi"/>
                    </m:rPr>
                    <w:rPr>
                      <w:rFonts w:ascii="Cambria Math" w:hAnsiTheme="majorHAnsi" w:cs="Simplified Arabic"/>
                      <w:sz w:val="32"/>
                      <w:szCs w:val="32"/>
                      <w:lang w:bidi="ar-IQ"/>
                    </w:rPr>
                    <m:t>+</m:t>
                  </m:r>
                  <m:r>
                    <m:rPr>
                      <m:sty m:val="bi"/>
                    </m:rPr>
                    <w:rPr>
                      <w:rFonts w:ascii="Cambria Math" w:hAnsi="Cambria Math" w:cs="Simplified Arabic"/>
                      <w:sz w:val="32"/>
                      <w:szCs w:val="32"/>
                      <w:lang w:bidi="ar-IQ"/>
                    </w:rPr>
                    <m:t>1</m:t>
                  </m:r>
                </m:sub>
              </m:sSub>
            </m:e>
          </m:nary>
          <m:sSub>
            <m:sSubPr>
              <m:ctrlPr>
                <w:rPr>
                  <w:rFonts w:ascii="Cambria Math" w:hAnsiTheme="majorHAnsi" w:cs="Simplified Arabic"/>
                  <w:b/>
                  <w:bCs/>
                  <w:i/>
                  <w:sz w:val="32"/>
                  <w:szCs w:val="32"/>
                  <w:lang w:bidi="ar-IQ"/>
                </w:rPr>
              </m:ctrlPr>
            </m:sSubPr>
            <m:e>
              <m:r>
                <m:rPr>
                  <m:sty m:val="bi"/>
                </m:rPr>
                <w:rPr>
                  <w:rFonts w:asciiTheme="majorHAnsi" w:hAnsiTheme="majorHAnsi" w:cs="Simplified Arabic"/>
                  <w:sz w:val="32"/>
                  <w:szCs w:val="32"/>
                  <w:lang w:bidi="ar-IQ"/>
                </w:rPr>
                <m:t>∆</m:t>
              </m:r>
              <m:r>
                <m:rPr>
                  <m:sty m:val="bi"/>
                </m:rPr>
                <w:rPr>
                  <w:rFonts w:ascii="Cambria Math" w:hAnsi="Cambria Math" w:cs="Simplified Arabic"/>
                  <w:sz w:val="32"/>
                  <w:szCs w:val="32"/>
                  <w:lang w:bidi="ar-IQ"/>
                </w:rPr>
                <m:t>Y</m:t>
              </m:r>
            </m:e>
            <m:sub>
              <m:r>
                <m:rPr>
                  <m:sty m:val="bi"/>
                </m:rPr>
                <w:rPr>
                  <w:rFonts w:ascii="Cambria Math" w:hAnsi="Cambria Math" w:cs="Simplified Arabic"/>
                  <w:sz w:val="32"/>
                  <w:szCs w:val="32"/>
                  <w:lang w:bidi="ar-IQ"/>
                </w:rPr>
                <m:t>t</m:t>
              </m:r>
              <m:r>
                <m:rPr>
                  <m:sty m:val="bi"/>
                </m:rPr>
                <w:rPr>
                  <w:rFonts w:asciiTheme="majorHAnsi" w:hAnsiTheme="majorHAnsi" w:cs="Simplified Arabic"/>
                  <w:sz w:val="32"/>
                  <w:szCs w:val="32"/>
                  <w:lang w:bidi="ar-IQ"/>
                </w:rPr>
                <m:t>-</m:t>
              </m:r>
              <m:r>
                <m:rPr>
                  <m:sty m:val="bi"/>
                </m:rPr>
                <w:rPr>
                  <w:rFonts w:ascii="Cambria Math" w:hAnsi="Cambria Math" w:cs="Simplified Arabic"/>
                  <w:sz w:val="32"/>
                  <w:szCs w:val="32"/>
                  <w:lang w:bidi="ar-IQ"/>
                </w:rPr>
                <m:t>i</m:t>
              </m:r>
            </m:sub>
          </m:sSub>
          <m:r>
            <m:rPr>
              <m:sty m:val="bi"/>
            </m:rPr>
            <w:rPr>
              <w:rFonts w:ascii="Cambria Math" w:hAnsiTheme="majorHAnsi" w:cs="Simplified Arabic"/>
              <w:sz w:val="32"/>
              <w:szCs w:val="32"/>
              <w:lang w:bidi="ar-IQ"/>
            </w:rPr>
            <m:t>+</m:t>
          </m:r>
          <m:sSub>
            <m:sSubPr>
              <m:ctrlPr>
                <w:rPr>
                  <w:rFonts w:ascii="Cambria Math" w:hAnsiTheme="majorHAnsi" w:cs="Simplified Arabic"/>
                  <w:b/>
                  <w:bCs/>
                  <w:sz w:val="32"/>
                  <w:szCs w:val="32"/>
                  <w:lang w:bidi="ar-IQ"/>
                </w:rPr>
              </m:ctrlPr>
            </m:sSubPr>
            <m:e>
              <m:r>
                <m:rPr>
                  <m:sty m:val="bi"/>
                </m:rPr>
                <w:rPr>
                  <w:rFonts w:ascii="Cambria Math" w:hAnsi="Cambria Math" w:cs="Simplified Arabic"/>
                  <w:sz w:val="32"/>
                  <w:szCs w:val="32"/>
                  <w:lang w:bidi="ar-IQ"/>
                </w:rPr>
                <m:t>μ</m:t>
              </m:r>
            </m:e>
            <m:sub>
              <m:r>
                <m:rPr>
                  <m:sty m:val="bi"/>
                </m:rPr>
                <w:rPr>
                  <w:rFonts w:ascii="Cambria Math" w:hAnsi="Cambria Math" w:cs="Simplified Arabic"/>
                  <w:sz w:val="32"/>
                  <w:szCs w:val="32"/>
                  <w:lang w:bidi="ar-IQ"/>
                </w:rPr>
                <m:t>t</m:t>
              </m:r>
            </m:sub>
          </m:sSub>
        </m:oMath>
      </m:oMathPara>
    </w:p>
    <w:p w:rsidR="00A5324B" w:rsidRPr="008A2554" w:rsidRDefault="007A51D1" w:rsidP="00AC66A2">
      <w:pPr>
        <w:rPr>
          <w:sz w:val="36"/>
          <w:szCs w:val="36"/>
          <w:rtl/>
          <w:lang w:bidi="ar-LY"/>
        </w:rPr>
      </w:pPr>
      <m:oMathPara>
        <m:oMathParaPr>
          <m:jc m:val="left"/>
        </m:oMathParaPr>
        <m:oMath>
          <m:sSub>
            <m:sSubPr>
              <m:ctrlPr>
                <w:rPr>
                  <w:rFonts w:ascii="Cambria Math" w:hAnsiTheme="majorHAnsi" w:cs="Simplified Arabic"/>
                  <w:b/>
                  <w:bCs/>
                  <w:i/>
                  <w:sz w:val="32"/>
                  <w:szCs w:val="32"/>
                  <w:lang w:bidi="ar-IQ"/>
                </w:rPr>
              </m:ctrlPr>
            </m:sSubPr>
            <m:e>
              <m:r>
                <m:rPr>
                  <m:sty m:val="bi"/>
                </m:rPr>
                <w:rPr>
                  <w:rFonts w:asciiTheme="majorHAnsi" w:hAnsiTheme="majorHAnsi" w:cs="Simplified Arabic"/>
                  <w:sz w:val="32"/>
                  <w:szCs w:val="32"/>
                  <w:lang w:bidi="ar-IQ"/>
                </w:rPr>
                <m:t>∆</m:t>
              </m:r>
              <m:r>
                <m:rPr>
                  <m:sty m:val="bi"/>
                </m:rPr>
                <w:rPr>
                  <w:rFonts w:ascii="Cambria Math" w:hAnsi="Cambria Math" w:cs="Simplified Arabic"/>
                  <w:sz w:val="32"/>
                  <w:szCs w:val="32"/>
                  <w:lang w:bidi="ar-IQ"/>
                </w:rPr>
                <m:t>Y</m:t>
              </m:r>
            </m:e>
            <m:sub>
              <m:r>
                <m:rPr>
                  <m:sty m:val="bi"/>
                </m:rPr>
                <w:rPr>
                  <w:rFonts w:ascii="Cambria Math" w:hAnsi="Cambria Math" w:cs="Simplified Arabic"/>
                  <w:sz w:val="32"/>
                  <w:szCs w:val="32"/>
                  <w:lang w:bidi="ar-IQ"/>
                </w:rPr>
                <m:t>t</m:t>
              </m:r>
            </m:sub>
          </m:sSub>
          <m:r>
            <m:rPr>
              <m:sty m:val="bi"/>
            </m:rPr>
            <w:rPr>
              <w:rFonts w:ascii="Cambria Math" w:hAnsiTheme="majorHAnsi" w:cs="Simplified Arabic"/>
              <w:sz w:val="32"/>
              <w:szCs w:val="32"/>
              <w:lang w:bidi="ar-IQ"/>
            </w:rPr>
            <m:t>=</m:t>
          </m:r>
          <m:r>
            <w:rPr>
              <w:rFonts w:ascii="Cambria Math" w:hAnsi="Cambria Math" w:cs="Simplified Arabic"/>
              <w:sz w:val="32"/>
              <w:szCs w:val="32"/>
              <w:lang w:bidi="ar-IQ"/>
            </w:rPr>
            <m:t>∝</m:t>
          </m:r>
          <m:r>
            <m:rPr>
              <m:sty m:val="bi"/>
            </m:rPr>
            <w:rPr>
              <w:rFonts w:ascii="Cambria Math" w:hAnsiTheme="majorHAnsi" w:cs="Simplified Arabic"/>
              <w:sz w:val="32"/>
              <w:szCs w:val="32"/>
              <w:lang w:bidi="ar-IQ"/>
            </w:rPr>
            <m:t>+</m:t>
          </m:r>
          <m:r>
            <m:rPr>
              <m:sty m:val="bi"/>
            </m:rPr>
            <w:rPr>
              <w:rFonts w:ascii="Cambria Math" w:hAnsi="Cambria Math" w:cs="Simplified Arabic"/>
              <w:sz w:val="32"/>
              <w:szCs w:val="32"/>
              <w:lang w:bidi="ar-IQ"/>
            </w:rPr>
            <m:t>p</m:t>
          </m:r>
          <m:sSub>
            <m:sSubPr>
              <m:ctrlPr>
                <w:rPr>
                  <w:rFonts w:ascii="Cambria Math" w:hAnsiTheme="majorHAnsi" w:cs="Simplified Arabic"/>
                  <w:b/>
                  <w:bCs/>
                  <w:i/>
                  <w:sz w:val="32"/>
                  <w:szCs w:val="32"/>
                  <w:lang w:bidi="ar-IQ"/>
                </w:rPr>
              </m:ctrlPr>
            </m:sSubPr>
            <m:e>
              <m:r>
                <m:rPr>
                  <m:sty m:val="bi"/>
                </m:rPr>
                <w:rPr>
                  <w:rFonts w:ascii="Cambria Math" w:hAnsi="Cambria Math" w:cs="Simplified Arabic"/>
                  <w:sz w:val="32"/>
                  <w:szCs w:val="32"/>
                  <w:lang w:bidi="ar-IQ"/>
                </w:rPr>
                <m:t>Y</m:t>
              </m:r>
            </m:e>
            <m:sub>
              <m:r>
                <m:rPr>
                  <m:sty m:val="bi"/>
                </m:rPr>
                <w:rPr>
                  <w:rFonts w:ascii="Cambria Math" w:hAnsi="Cambria Math" w:cs="Simplified Arabic"/>
                  <w:sz w:val="32"/>
                  <w:szCs w:val="32"/>
                  <w:lang w:bidi="ar-IQ"/>
                </w:rPr>
                <m:t>t</m:t>
              </m:r>
              <m:r>
                <m:rPr>
                  <m:sty m:val="bi"/>
                </m:rPr>
                <w:rPr>
                  <w:rFonts w:asciiTheme="majorHAnsi" w:hAnsiTheme="majorHAnsi" w:cs="Simplified Arabic"/>
                  <w:sz w:val="32"/>
                  <w:szCs w:val="32"/>
                  <w:lang w:bidi="ar-IQ"/>
                </w:rPr>
                <m:t>-</m:t>
              </m:r>
              <m:r>
                <m:rPr>
                  <m:sty m:val="bi"/>
                </m:rPr>
                <w:rPr>
                  <w:rFonts w:ascii="Cambria Math" w:hAnsi="Cambria Math" w:cs="Simplified Arabic"/>
                  <w:sz w:val="32"/>
                  <w:szCs w:val="32"/>
                  <w:lang w:bidi="ar-IQ"/>
                </w:rPr>
                <m:t>1</m:t>
              </m:r>
            </m:sub>
          </m:sSub>
          <m:r>
            <m:rPr>
              <m:sty m:val="bi"/>
            </m:rPr>
            <w:rPr>
              <w:rFonts w:ascii="Cambria Math" w:hAnsiTheme="majorHAnsi" w:cs="Simplified Arabic"/>
              <w:sz w:val="32"/>
              <w:szCs w:val="32"/>
              <w:lang w:bidi="ar-IQ"/>
            </w:rPr>
            <m:t>+</m:t>
          </m:r>
          <m:nary>
            <m:naryPr>
              <m:chr m:val="∑"/>
              <m:limLoc m:val="undOvr"/>
              <m:ctrlPr>
                <w:rPr>
                  <w:rFonts w:ascii="Cambria Math" w:hAnsiTheme="majorHAnsi" w:cs="Simplified Arabic"/>
                  <w:b/>
                  <w:i/>
                  <w:sz w:val="32"/>
                  <w:szCs w:val="32"/>
                  <w:lang w:bidi="ar-IQ"/>
                </w:rPr>
              </m:ctrlPr>
            </m:naryPr>
            <m:sub>
              <m:r>
                <m:rPr>
                  <m:sty m:val="bi"/>
                </m:rPr>
                <w:rPr>
                  <w:rFonts w:ascii="Cambria Math" w:hAnsi="Cambria Math" w:cs="Simplified Arabic"/>
                  <w:sz w:val="32"/>
                  <w:szCs w:val="32"/>
                  <w:lang w:bidi="ar-IQ"/>
                </w:rPr>
                <m:t>i</m:t>
              </m:r>
              <m:r>
                <m:rPr>
                  <m:sty m:val="bi"/>
                </m:rPr>
                <w:rPr>
                  <w:rFonts w:ascii="Cambria Math" w:hAnsiTheme="majorHAnsi" w:cs="Simplified Arabic"/>
                  <w:sz w:val="32"/>
                  <w:szCs w:val="32"/>
                  <w:lang w:bidi="ar-IQ"/>
                </w:rPr>
                <m:t>=</m:t>
              </m:r>
              <m:r>
                <m:rPr>
                  <m:sty m:val="bi"/>
                </m:rPr>
                <w:rPr>
                  <w:rFonts w:ascii="Cambria Math" w:hAnsi="Cambria Math" w:cs="Simplified Arabic"/>
                  <w:sz w:val="32"/>
                  <w:szCs w:val="32"/>
                  <w:lang w:bidi="ar-IQ"/>
                </w:rPr>
                <m:t>1</m:t>
              </m:r>
            </m:sub>
            <m:sup>
              <m:r>
                <m:rPr>
                  <m:sty m:val="bi"/>
                </m:rPr>
                <w:rPr>
                  <w:rFonts w:ascii="Cambria Math" w:hAnsi="Cambria Math" w:cs="Simplified Arabic"/>
                  <w:sz w:val="32"/>
                  <w:szCs w:val="32"/>
                  <w:lang w:bidi="ar-IQ"/>
                </w:rPr>
                <m:t>K</m:t>
              </m:r>
            </m:sup>
            <m:e>
              <m:sSub>
                <m:sSubPr>
                  <m:ctrlPr>
                    <w:rPr>
                      <w:rFonts w:ascii="Cambria Math" w:hAnsiTheme="majorHAnsi" w:cs="Simplified Arabic"/>
                      <w:b/>
                      <w:i/>
                      <w:sz w:val="32"/>
                      <w:szCs w:val="32"/>
                      <w:lang w:bidi="ar-IQ"/>
                    </w:rPr>
                  </m:ctrlPr>
                </m:sSubPr>
                <m:e>
                  <m:r>
                    <m:rPr>
                      <m:sty m:val="bi"/>
                    </m:rPr>
                    <w:rPr>
                      <w:rFonts w:ascii="Cambria Math" w:hAnsi="Cambria Math" w:cs="Simplified Arabic"/>
                      <w:sz w:val="32"/>
                      <w:szCs w:val="32"/>
                      <w:lang w:bidi="ar-IQ"/>
                    </w:rPr>
                    <m:t>p</m:t>
                  </m:r>
                </m:e>
                <m:sub>
                  <m:r>
                    <m:rPr>
                      <m:sty m:val="bi"/>
                    </m:rPr>
                    <w:rPr>
                      <w:rFonts w:ascii="Cambria Math" w:hAnsi="Cambria Math" w:cs="Simplified Arabic"/>
                      <w:sz w:val="32"/>
                      <w:szCs w:val="32"/>
                      <w:lang w:bidi="ar-IQ"/>
                    </w:rPr>
                    <m:t>i</m:t>
                  </m:r>
                  <m:r>
                    <m:rPr>
                      <m:sty m:val="bi"/>
                    </m:rPr>
                    <w:rPr>
                      <w:rFonts w:ascii="Cambria Math" w:hAnsiTheme="majorHAnsi" w:cs="Simplified Arabic"/>
                      <w:sz w:val="32"/>
                      <w:szCs w:val="32"/>
                      <w:lang w:bidi="ar-IQ"/>
                    </w:rPr>
                    <m:t>+</m:t>
                  </m:r>
                  <m:r>
                    <m:rPr>
                      <m:sty m:val="bi"/>
                    </m:rPr>
                    <w:rPr>
                      <w:rFonts w:ascii="Cambria Math" w:hAnsi="Cambria Math" w:cs="Simplified Arabic"/>
                      <w:sz w:val="32"/>
                      <w:szCs w:val="32"/>
                      <w:lang w:bidi="ar-IQ"/>
                    </w:rPr>
                    <m:t>1</m:t>
                  </m:r>
                </m:sub>
              </m:sSub>
            </m:e>
          </m:nary>
          <m:sSub>
            <m:sSubPr>
              <m:ctrlPr>
                <w:rPr>
                  <w:rFonts w:ascii="Cambria Math" w:hAnsiTheme="majorHAnsi" w:cs="Simplified Arabic"/>
                  <w:b/>
                  <w:bCs/>
                  <w:i/>
                  <w:sz w:val="32"/>
                  <w:szCs w:val="32"/>
                  <w:lang w:bidi="ar-IQ"/>
                </w:rPr>
              </m:ctrlPr>
            </m:sSubPr>
            <m:e>
              <m:r>
                <m:rPr>
                  <m:sty m:val="bi"/>
                </m:rPr>
                <w:rPr>
                  <w:rFonts w:asciiTheme="majorHAnsi" w:hAnsiTheme="majorHAnsi" w:cs="Simplified Arabic"/>
                  <w:sz w:val="32"/>
                  <w:szCs w:val="32"/>
                  <w:lang w:bidi="ar-IQ"/>
                </w:rPr>
                <m:t>∆</m:t>
              </m:r>
              <m:r>
                <m:rPr>
                  <m:sty m:val="bi"/>
                </m:rPr>
                <w:rPr>
                  <w:rFonts w:ascii="Cambria Math" w:hAnsi="Cambria Math" w:cs="Simplified Arabic"/>
                  <w:sz w:val="32"/>
                  <w:szCs w:val="32"/>
                  <w:lang w:bidi="ar-IQ"/>
                </w:rPr>
                <m:t>Y</m:t>
              </m:r>
            </m:e>
            <m:sub>
              <m:r>
                <m:rPr>
                  <m:sty m:val="bi"/>
                </m:rPr>
                <w:rPr>
                  <w:rFonts w:ascii="Cambria Math" w:hAnsi="Cambria Math" w:cs="Simplified Arabic"/>
                  <w:sz w:val="32"/>
                  <w:szCs w:val="32"/>
                  <w:lang w:bidi="ar-IQ"/>
                </w:rPr>
                <m:t>t</m:t>
              </m:r>
              <m:r>
                <m:rPr>
                  <m:sty m:val="bi"/>
                </m:rPr>
                <w:rPr>
                  <w:rFonts w:asciiTheme="majorHAnsi" w:hAnsiTheme="majorHAnsi" w:cs="Simplified Arabic"/>
                  <w:sz w:val="32"/>
                  <w:szCs w:val="32"/>
                  <w:lang w:bidi="ar-IQ"/>
                </w:rPr>
                <m:t>-</m:t>
              </m:r>
              <m:r>
                <m:rPr>
                  <m:sty m:val="bi"/>
                </m:rPr>
                <w:rPr>
                  <w:rFonts w:ascii="Cambria Math" w:hAnsi="Cambria Math" w:cs="Simplified Arabic"/>
                  <w:sz w:val="32"/>
                  <w:szCs w:val="32"/>
                  <w:lang w:bidi="ar-IQ"/>
                </w:rPr>
                <m:t>i</m:t>
              </m:r>
            </m:sub>
          </m:sSub>
          <m:r>
            <m:rPr>
              <m:sty m:val="bi"/>
            </m:rPr>
            <w:rPr>
              <w:rFonts w:ascii="Cambria Math" w:hAnsiTheme="majorHAnsi" w:cs="Simplified Arabic"/>
              <w:sz w:val="32"/>
              <w:szCs w:val="32"/>
              <w:lang w:bidi="ar-IQ"/>
            </w:rPr>
            <m:t>+</m:t>
          </m:r>
          <m:sSub>
            <m:sSubPr>
              <m:ctrlPr>
                <w:rPr>
                  <w:rFonts w:ascii="Cambria Math" w:hAnsi="Cambria Math" w:cs="Simplified Arabic"/>
                  <w:b/>
                  <w:i/>
                  <w:sz w:val="32"/>
                  <w:szCs w:val="32"/>
                  <w:lang w:bidi="ar-IQ"/>
                </w:rPr>
              </m:ctrlPr>
            </m:sSubPr>
            <m:e>
              <m:r>
                <m:rPr>
                  <m:sty m:val="bi"/>
                </m:rPr>
                <w:rPr>
                  <w:rFonts w:ascii="Cambria Math" w:hAnsi="Cambria Math" w:cs="Simplified Arabic"/>
                  <w:sz w:val="32"/>
                  <w:szCs w:val="32"/>
                  <w:lang w:bidi="ar-IQ"/>
                </w:rPr>
                <m:t>β</m:t>
              </m:r>
            </m:e>
            <m:sub>
              <m:r>
                <m:rPr>
                  <m:sty m:val="bi"/>
                </m:rPr>
                <w:rPr>
                  <w:rFonts w:ascii="Cambria Math" w:hAnsi="Cambria Math" w:cs="Simplified Arabic"/>
                  <w:sz w:val="32"/>
                  <w:szCs w:val="32"/>
                  <w:lang w:bidi="ar-IQ"/>
                </w:rPr>
                <m:t>t</m:t>
              </m:r>
            </m:sub>
          </m:sSub>
          <m:r>
            <m:rPr>
              <m:sty m:val="bi"/>
            </m:rPr>
            <w:rPr>
              <w:rFonts w:ascii="Cambria Math" w:hAnsi="Cambria Math" w:cs="Simplified Arabic"/>
              <w:sz w:val="32"/>
              <w:szCs w:val="32"/>
              <w:lang w:bidi="ar-IQ"/>
            </w:rPr>
            <m:t>+</m:t>
          </m:r>
          <m:sSub>
            <m:sSubPr>
              <m:ctrlPr>
                <w:rPr>
                  <w:rFonts w:ascii="Cambria Math" w:hAnsiTheme="majorHAnsi" w:cs="Simplified Arabic"/>
                  <w:b/>
                  <w:bCs/>
                  <w:sz w:val="32"/>
                  <w:szCs w:val="32"/>
                  <w:lang w:bidi="ar-IQ"/>
                </w:rPr>
              </m:ctrlPr>
            </m:sSubPr>
            <m:e>
              <m:r>
                <m:rPr>
                  <m:sty m:val="bi"/>
                </m:rPr>
                <w:rPr>
                  <w:rFonts w:ascii="Cambria Math" w:hAnsi="Cambria Math" w:cs="Simplified Arabic"/>
                  <w:sz w:val="32"/>
                  <w:szCs w:val="32"/>
                  <w:lang w:bidi="ar-IQ"/>
                </w:rPr>
                <m:t>μ</m:t>
              </m:r>
            </m:e>
            <m:sub>
              <m:r>
                <m:rPr>
                  <m:sty m:val="bi"/>
                </m:rPr>
                <w:rPr>
                  <w:rFonts w:ascii="Cambria Math" w:hAnsi="Cambria Math" w:cs="Simplified Arabic"/>
                  <w:sz w:val="32"/>
                  <w:szCs w:val="32"/>
                  <w:lang w:bidi="ar-IQ"/>
                </w:rPr>
                <m:t>t</m:t>
              </m:r>
            </m:sub>
          </m:sSub>
        </m:oMath>
      </m:oMathPara>
    </w:p>
    <w:p w:rsidR="001D5C08" w:rsidRPr="006E68E0" w:rsidRDefault="00341DCF" w:rsidP="006E68E0">
      <w:pPr>
        <w:ind w:left="-619" w:right="-426"/>
        <w:jc w:val="both"/>
        <w:rPr>
          <w:rFonts w:ascii="Simplified Arabic" w:eastAsiaTheme="minorEastAsia" w:hAnsi="Simplified Arabic" w:cs="Simplified Arabic"/>
          <w:b/>
          <w:sz w:val="28"/>
          <w:szCs w:val="28"/>
          <w:rtl/>
          <w:lang w:bidi="ar-LY"/>
        </w:rPr>
      </w:pPr>
      <w:r w:rsidRPr="006E68E0">
        <w:rPr>
          <w:rFonts w:ascii="Simplified Arabic" w:hAnsi="Simplified Arabic" w:cs="Simplified Arabic"/>
          <w:sz w:val="28"/>
          <w:szCs w:val="28"/>
          <w:rtl/>
          <w:lang w:bidi="ar-LY"/>
        </w:rPr>
        <w:t xml:space="preserve">وتمثل  </w:t>
      </w:r>
      <m:oMath>
        <m:r>
          <m:rPr>
            <m:sty m:val="bi"/>
          </m:rPr>
          <w:rPr>
            <w:rFonts w:ascii="Simplified Arabic" w:hAnsi="Cambria Math" w:cs="Simplified Arabic"/>
            <w:sz w:val="28"/>
            <w:szCs w:val="28"/>
            <w:lang w:bidi="ar-IQ"/>
          </w:rPr>
          <m:t>∆</m:t>
        </m:r>
      </m:oMath>
      <w:r w:rsidRPr="006E68E0">
        <w:rPr>
          <w:rFonts w:ascii="Simplified Arabic" w:eastAsiaTheme="minorEastAsia" w:hAnsi="Simplified Arabic" w:cs="Simplified Arabic"/>
          <w:b/>
          <w:sz w:val="28"/>
          <w:szCs w:val="28"/>
          <w:rtl/>
          <w:lang w:bidi="ar-IQ"/>
        </w:rPr>
        <w:t xml:space="preserve"> الفرق الاول، و </w:t>
      </w:r>
      <w:r w:rsidRPr="006E68E0">
        <w:rPr>
          <w:rFonts w:ascii="Simplified Arabic" w:eastAsiaTheme="minorEastAsia" w:hAnsi="Simplified Arabic" w:cs="Simplified Arabic"/>
          <w:b/>
          <w:sz w:val="28"/>
          <w:szCs w:val="28"/>
          <w:lang w:bidi="ar-IQ"/>
        </w:rPr>
        <w:t>K</w:t>
      </w:r>
      <w:r w:rsidRPr="006E68E0">
        <w:rPr>
          <w:rFonts w:ascii="Simplified Arabic" w:eastAsiaTheme="minorEastAsia" w:hAnsi="Simplified Arabic" w:cs="Simplified Arabic"/>
          <w:b/>
          <w:sz w:val="28"/>
          <w:szCs w:val="28"/>
          <w:rtl/>
          <w:lang w:bidi="ar-LY"/>
        </w:rPr>
        <w:t xml:space="preserve"> طول الفجوة الزمنية</w:t>
      </w:r>
      <w:r w:rsidR="00A5324B" w:rsidRPr="006E68E0">
        <w:rPr>
          <w:rFonts w:ascii="Simplified Arabic" w:eastAsiaTheme="minorEastAsia" w:hAnsi="Simplified Arabic" w:cs="Simplified Arabic"/>
          <w:b/>
          <w:sz w:val="28"/>
          <w:szCs w:val="28"/>
          <w:rtl/>
          <w:lang w:bidi="ar-LY"/>
        </w:rPr>
        <w:t>، ويتم تقدير هذه المعادلات لاختبار الفروض الآتية:</w:t>
      </w:r>
    </w:p>
    <w:p w:rsidR="001D5C08" w:rsidRPr="00B16EBA" w:rsidRDefault="00A5324B" w:rsidP="00B16EBA">
      <w:pPr>
        <w:jc w:val="right"/>
        <w:rPr>
          <w:b/>
          <w:bCs/>
          <w:sz w:val="28"/>
          <w:szCs w:val="28"/>
          <w:rtl/>
          <w:lang w:bidi="ar-LY"/>
        </w:rPr>
      </w:pPr>
      <m:oMath>
        <m:r>
          <m:rPr>
            <m:sty m:val="bi"/>
          </m:rPr>
          <w:rPr>
            <w:rFonts w:ascii="Cambria Math" w:hAnsi="Cambria Math" w:cs="Simplified Arabic"/>
            <w:sz w:val="28"/>
            <w:szCs w:val="28"/>
            <w:lang w:bidi="ar-IQ"/>
          </w:rPr>
          <w:lastRenderedPageBreak/>
          <m:t xml:space="preserve">p </m:t>
        </m:r>
      </m:oMath>
      <w:r w:rsidRPr="00A5324B">
        <w:rPr>
          <w:rFonts w:ascii="Times New Roman" w:hAnsi="Times New Roman" w:cs="Times New Roman"/>
          <w:b/>
          <w:bCs/>
          <w:sz w:val="28"/>
          <w:szCs w:val="28"/>
          <w:lang w:bidi="ar-IQ"/>
        </w:rPr>
        <w:t>&lt; 1</w:t>
      </w:r>
      <w:r w:rsidRPr="00A5324B">
        <w:rPr>
          <w:rFonts w:ascii="Times New Roman" w:hAnsi="Times New Roman" w:cs="Times New Roman"/>
          <w:b/>
          <w:bCs/>
          <w:sz w:val="28"/>
          <w:szCs w:val="28"/>
          <w:rtl/>
          <w:lang w:bidi="ar-IQ"/>
        </w:rPr>
        <w:t xml:space="preserve"> </w:t>
      </w:r>
      <w:r w:rsidRPr="00A5324B">
        <w:rPr>
          <w:rFonts w:ascii="Times New Roman" w:hAnsi="Times New Roman" w:cs="Times New Roman"/>
          <w:b/>
          <w:bCs/>
          <w:sz w:val="28"/>
          <w:szCs w:val="28"/>
          <w:lang w:bidi="ar-IQ"/>
        </w:rPr>
        <w:t xml:space="preserve">   H</w:t>
      </w:r>
      <w:r w:rsidRPr="00A5324B">
        <w:rPr>
          <w:rFonts w:ascii="Times New Roman" w:hAnsi="Times New Roman" w:cs="Times New Roman"/>
          <w:b/>
          <w:bCs/>
          <w:sz w:val="28"/>
          <w:szCs w:val="28"/>
          <w:vertAlign w:val="subscript"/>
          <w:lang w:bidi="ar-IQ"/>
        </w:rPr>
        <w:t xml:space="preserve">1 </w:t>
      </w:r>
      <w:r w:rsidRPr="00A5324B">
        <w:rPr>
          <w:rFonts w:ascii="Times New Roman" w:hAnsi="Times New Roman" w:cs="Times New Roman"/>
          <w:b/>
          <w:bCs/>
          <w:sz w:val="28"/>
          <w:szCs w:val="28"/>
          <w:lang w:bidi="ar-IQ"/>
        </w:rPr>
        <w:t>:</w:t>
      </w:r>
      <w:r w:rsidRPr="00A5324B">
        <w:rPr>
          <w:rFonts w:ascii="Times New Roman" w:hAnsi="Times New Roman" w:cs="Times New Roman" w:hint="cs"/>
          <w:b/>
          <w:bCs/>
          <w:sz w:val="28"/>
          <w:szCs w:val="28"/>
          <w:rtl/>
          <w:lang w:bidi="ar-IQ"/>
        </w:rPr>
        <w:t xml:space="preserve"> 1 </w:t>
      </w:r>
      <w:r w:rsidRPr="00A5324B">
        <w:rPr>
          <w:rFonts w:ascii="Times New Roman" w:hAnsi="Times New Roman" w:cs="Times New Roman"/>
          <w:b/>
          <w:bCs/>
          <w:sz w:val="28"/>
          <w:szCs w:val="28"/>
          <w:rtl/>
          <w:lang w:bidi="ar-IQ"/>
        </w:rPr>
        <w:t xml:space="preserve">= </w:t>
      </w:r>
      <m:oMath>
        <m:r>
          <m:rPr>
            <m:sty m:val="bi"/>
          </m:rPr>
          <w:rPr>
            <w:rFonts w:ascii="Cambria Math" w:hAnsi="Cambria Math" w:cs="Simplified Arabic"/>
            <w:sz w:val="28"/>
            <w:szCs w:val="28"/>
            <w:lang w:bidi="ar-IQ"/>
          </w:rPr>
          <m:t>p</m:t>
        </m:r>
      </m:oMath>
      <w:r w:rsidRPr="00A5324B">
        <w:rPr>
          <w:rFonts w:ascii="Times New Roman" w:hAnsi="Times New Roman" w:cs="Times New Roman"/>
          <w:b/>
          <w:bCs/>
          <w:sz w:val="28"/>
          <w:szCs w:val="28"/>
          <w:rtl/>
          <w:lang w:bidi="ar-IQ"/>
        </w:rPr>
        <w:t xml:space="preserve"> </w:t>
      </w:r>
      <w:r w:rsidRPr="00A5324B">
        <w:rPr>
          <w:rFonts w:ascii="Times New Roman" w:hAnsi="Times New Roman" w:cs="Times New Roman"/>
          <w:b/>
          <w:bCs/>
          <w:sz w:val="28"/>
          <w:szCs w:val="28"/>
          <w:lang w:bidi="ar-IQ"/>
        </w:rPr>
        <w:t xml:space="preserve">   H</w:t>
      </w:r>
      <w:r w:rsidRPr="00A5324B">
        <w:rPr>
          <w:rFonts w:ascii="Times New Roman" w:hAnsi="Times New Roman" w:cs="Times New Roman"/>
          <w:b/>
          <w:bCs/>
          <w:sz w:val="28"/>
          <w:szCs w:val="28"/>
          <w:vertAlign w:val="subscript"/>
          <w:lang w:bidi="ar-IQ"/>
        </w:rPr>
        <w:t xml:space="preserve">0 </w:t>
      </w:r>
      <w:r w:rsidRPr="00A5324B">
        <w:rPr>
          <w:rFonts w:ascii="Times New Roman" w:hAnsi="Times New Roman" w:cs="Times New Roman"/>
          <w:b/>
          <w:bCs/>
          <w:sz w:val="28"/>
          <w:szCs w:val="28"/>
          <w:lang w:bidi="ar-IQ"/>
        </w:rPr>
        <w:t>:</w:t>
      </w:r>
    </w:p>
    <w:p w:rsidR="001D5C08" w:rsidRPr="006E68E0" w:rsidRDefault="001D5C08" w:rsidP="00136A5E">
      <w:pPr>
        <w:spacing w:after="0" w:line="240" w:lineRule="auto"/>
        <w:ind w:left="-761" w:right="-426"/>
        <w:jc w:val="both"/>
        <w:rPr>
          <w:rFonts w:ascii="Simplified Arabic" w:hAnsi="Simplified Arabic" w:cs="Simplified Arabic"/>
          <w:sz w:val="28"/>
          <w:szCs w:val="28"/>
          <w:rtl/>
          <w:lang w:bidi="ar-LY"/>
        </w:rPr>
      </w:pPr>
      <w:r w:rsidRPr="006E68E0">
        <w:rPr>
          <w:rFonts w:ascii="Simplified Arabic" w:hAnsi="Simplified Arabic" w:cs="Simplified Arabic"/>
          <w:sz w:val="28"/>
          <w:szCs w:val="28"/>
          <w:rtl/>
          <w:lang w:bidi="ar-LY"/>
        </w:rPr>
        <w:t>الفرضية الصفرية</w:t>
      </w:r>
      <w:r w:rsidRPr="006E68E0">
        <w:rPr>
          <w:rFonts w:ascii="Simplified Arabic" w:hAnsi="Simplified Arabic" w:cs="Simplified Arabic"/>
          <w:sz w:val="28"/>
          <w:szCs w:val="28"/>
          <w:lang w:bidi="ar-LY"/>
        </w:rPr>
        <w:t>H0</w:t>
      </w:r>
      <w:r w:rsidR="00AC66A2" w:rsidRPr="006E68E0">
        <w:rPr>
          <w:rFonts w:ascii="Simplified Arabic" w:hAnsi="Simplified Arabic" w:cs="Simplified Arabic"/>
          <w:sz w:val="28"/>
          <w:szCs w:val="28"/>
          <w:lang w:bidi="ar-LY"/>
        </w:rPr>
        <w:t xml:space="preserve"> </w:t>
      </w:r>
      <w:r w:rsidR="00AC66A2" w:rsidRPr="006E68E0">
        <w:rPr>
          <w:rFonts w:ascii="Simplified Arabic" w:hAnsi="Simplified Arabic" w:cs="Simplified Arabic"/>
          <w:sz w:val="28"/>
          <w:szCs w:val="28"/>
          <w:rtl/>
          <w:lang w:bidi="ar-LY"/>
        </w:rPr>
        <w:t xml:space="preserve"> </w:t>
      </w:r>
      <w:r w:rsidRPr="006E68E0">
        <w:rPr>
          <w:rFonts w:ascii="Simplified Arabic" w:hAnsi="Simplified Arabic" w:cs="Simplified Arabic"/>
          <w:sz w:val="28"/>
          <w:szCs w:val="28"/>
          <w:rtl/>
          <w:lang w:bidi="ar-LY"/>
        </w:rPr>
        <w:t>تعني عدم سكون المتغير، والفرضية البديلة(</w:t>
      </w:r>
      <w:r w:rsidRPr="006E68E0">
        <w:rPr>
          <w:rFonts w:ascii="Simplified Arabic" w:hAnsi="Simplified Arabic" w:cs="Simplified Arabic"/>
          <w:sz w:val="28"/>
          <w:szCs w:val="28"/>
          <w:lang w:bidi="ar-LY"/>
        </w:rPr>
        <w:t>H1</w:t>
      </w:r>
      <w:r w:rsidR="009018FD">
        <w:rPr>
          <w:rFonts w:ascii="Simplified Arabic" w:hAnsi="Simplified Arabic" w:cs="Simplified Arabic"/>
          <w:sz w:val="28"/>
          <w:szCs w:val="28"/>
          <w:rtl/>
          <w:lang w:bidi="ar-LY"/>
        </w:rPr>
        <w:t xml:space="preserve">  )تعني توفر حالة السكون</w:t>
      </w:r>
      <w:r w:rsidR="009018FD">
        <w:rPr>
          <w:rFonts w:ascii="Simplified Arabic" w:hAnsi="Simplified Arabic" w:cs="Simplified Arabic" w:hint="cs"/>
          <w:sz w:val="28"/>
          <w:szCs w:val="28"/>
          <w:rtl/>
          <w:lang w:bidi="ar-LY"/>
        </w:rPr>
        <w:t xml:space="preserve"> </w:t>
      </w:r>
      <w:r w:rsidRPr="006E68E0">
        <w:rPr>
          <w:rFonts w:ascii="Simplified Arabic" w:hAnsi="Simplified Arabic" w:cs="Simplified Arabic"/>
          <w:sz w:val="28"/>
          <w:szCs w:val="28"/>
          <w:rtl/>
          <w:lang w:bidi="ar-LY"/>
        </w:rPr>
        <w:t>ثم تقارن</w:t>
      </w:r>
      <w:proofErr w:type="spellStart"/>
      <w:r w:rsidRPr="006E68E0">
        <w:rPr>
          <w:rFonts w:ascii="Simplified Arabic" w:hAnsi="Simplified Arabic" w:cs="Simplified Arabic"/>
          <w:sz w:val="28"/>
          <w:szCs w:val="28"/>
          <w:rtl/>
          <w:lang w:bidi="ar-LY"/>
        </w:rPr>
        <w:t>(</w:t>
      </w:r>
      <w:proofErr w:type="spellEnd"/>
      <w:r w:rsidRPr="006E68E0">
        <w:rPr>
          <w:rFonts w:ascii="Simplified Arabic" w:hAnsi="Simplified Arabic" w:cs="Simplified Arabic"/>
          <w:sz w:val="28"/>
          <w:szCs w:val="28"/>
          <w:lang w:bidi="ar-LY"/>
        </w:rPr>
        <w:t>T</w:t>
      </w:r>
      <w:r w:rsidRPr="006E68E0">
        <w:rPr>
          <w:rFonts w:ascii="Simplified Arabic" w:hAnsi="Simplified Arabic" w:cs="Simplified Arabic"/>
          <w:sz w:val="28"/>
          <w:szCs w:val="28"/>
          <w:rtl/>
          <w:lang w:bidi="ar-LY"/>
        </w:rPr>
        <w:t xml:space="preserve">)المحسوبة مع القيم </w:t>
      </w:r>
      <w:proofErr w:type="spellStart"/>
      <w:r w:rsidRPr="006E68E0">
        <w:rPr>
          <w:rFonts w:ascii="Simplified Arabic" w:hAnsi="Simplified Arabic" w:cs="Simplified Arabic"/>
          <w:sz w:val="28"/>
          <w:szCs w:val="28"/>
          <w:rtl/>
          <w:lang w:bidi="ar-LY"/>
        </w:rPr>
        <w:t>الجدوليةفي</w:t>
      </w:r>
      <w:proofErr w:type="spellEnd"/>
      <w:r w:rsidRPr="006E68E0">
        <w:rPr>
          <w:rFonts w:ascii="Simplified Arabic" w:hAnsi="Simplified Arabic" w:cs="Simplified Arabic"/>
          <w:sz w:val="28"/>
          <w:szCs w:val="28"/>
          <w:rtl/>
          <w:lang w:bidi="ar-LY"/>
        </w:rPr>
        <w:t xml:space="preserve"> جداول ديكي-فوللر الاحصائية.</w:t>
      </w:r>
    </w:p>
    <w:p w:rsidR="00AC66A2" w:rsidRPr="006E68E0" w:rsidRDefault="00B16EBA" w:rsidP="00136A5E">
      <w:pPr>
        <w:spacing w:after="0" w:line="240" w:lineRule="auto"/>
        <w:ind w:left="-761" w:right="-426"/>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1D5C08" w:rsidRPr="006E68E0">
        <w:rPr>
          <w:rFonts w:ascii="Simplified Arabic" w:hAnsi="Simplified Arabic" w:cs="Simplified Arabic"/>
          <w:sz w:val="28"/>
          <w:szCs w:val="28"/>
          <w:rtl/>
          <w:lang w:bidi="ar-LY"/>
        </w:rPr>
        <w:t>والجدول(5)يوضح نتائج اختبار(</w:t>
      </w:r>
      <w:r w:rsidR="001D5C08" w:rsidRPr="00B16EBA">
        <w:rPr>
          <w:rFonts w:asciiTheme="majorBidi" w:hAnsiTheme="majorBidi" w:cstheme="majorBidi"/>
          <w:sz w:val="28"/>
          <w:szCs w:val="28"/>
          <w:lang w:bidi="ar-LY"/>
        </w:rPr>
        <w:t>ADF</w:t>
      </w:r>
      <w:r w:rsidR="001D5C08" w:rsidRPr="006E68E0">
        <w:rPr>
          <w:rFonts w:ascii="Simplified Arabic" w:hAnsi="Simplified Arabic" w:cs="Simplified Arabic"/>
          <w:sz w:val="28"/>
          <w:szCs w:val="28"/>
          <w:rtl/>
          <w:lang w:bidi="ar-LY"/>
        </w:rPr>
        <w:t>)لمتغيرات البحث، حيث تبين ان جميع المتغيرات ساكنة بالمستوى هذا يعني انها متكاملة من الدرجة</w:t>
      </w:r>
      <w:r w:rsidR="001D5C08" w:rsidRPr="000E6C8C">
        <w:rPr>
          <w:rFonts w:asciiTheme="majorBidi" w:hAnsiTheme="majorBidi" w:cstheme="majorBidi"/>
          <w:sz w:val="28"/>
          <w:szCs w:val="28"/>
          <w:lang w:bidi="ar-LY"/>
        </w:rPr>
        <w:t>I(0)</w:t>
      </w:r>
      <w:r w:rsidR="001D5C08" w:rsidRPr="006E68E0">
        <w:rPr>
          <w:rFonts w:ascii="Simplified Arabic" w:hAnsi="Simplified Arabic" w:cs="Simplified Arabic"/>
          <w:sz w:val="28"/>
          <w:szCs w:val="28"/>
          <w:rtl/>
          <w:lang w:bidi="ar-LY"/>
        </w:rPr>
        <w:t xml:space="preserve">  </w:t>
      </w:r>
      <w:r w:rsidR="007B359A" w:rsidRPr="006E68E0">
        <w:rPr>
          <w:rFonts w:ascii="Simplified Arabic" w:hAnsi="Simplified Arabic" w:cs="Simplified Arabic"/>
          <w:sz w:val="28"/>
          <w:szCs w:val="28"/>
          <w:rtl/>
          <w:lang w:bidi="ar-LY"/>
        </w:rPr>
        <w:t xml:space="preserve">،اي قبول الفرض البديل،عدا متغيري متوسط نصيب الفرد من الناتج المحلي غير النفطي </w:t>
      </w:r>
      <w:r w:rsidR="007B359A" w:rsidRPr="00B16EBA">
        <w:rPr>
          <w:rFonts w:asciiTheme="majorBidi" w:hAnsiTheme="majorBidi" w:cstheme="majorBidi"/>
          <w:sz w:val="28"/>
          <w:szCs w:val="28"/>
          <w:lang w:bidi="ar-LY"/>
        </w:rPr>
        <w:t>NOGDP/N</w:t>
      </w:r>
      <w:r w:rsidR="001D5C08" w:rsidRPr="006E68E0">
        <w:rPr>
          <w:rFonts w:ascii="Simplified Arabic" w:hAnsi="Simplified Arabic" w:cs="Simplified Arabic"/>
          <w:sz w:val="28"/>
          <w:szCs w:val="28"/>
          <w:rtl/>
          <w:lang w:bidi="ar-LY"/>
        </w:rPr>
        <w:t xml:space="preserve">  </w:t>
      </w:r>
      <w:r w:rsidR="007B359A" w:rsidRPr="006E68E0">
        <w:rPr>
          <w:rFonts w:ascii="Simplified Arabic" w:hAnsi="Simplified Arabic" w:cs="Simplified Arabic"/>
          <w:sz w:val="28"/>
          <w:szCs w:val="28"/>
          <w:rtl/>
          <w:lang w:bidi="ar-LY"/>
        </w:rPr>
        <w:t>ومتغير</w:t>
      </w:r>
      <w:r w:rsidR="007B359A" w:rsidRPr="00B16EBA">
        <w:rPr>
          <w:rFonts w:asciiTheme="majorBidi" w:hAnsiTheme="majorBidi" w:cstheme="majorBidi"/>
          <w:sz w:val="28"/>
          <w:szCs w:val="28"/>
          <w:lang w:bidi="ar-LY"/>
        </w:rPr>
        <w:t>R</w:t>
      </w:r>
      <w:r w:rsidR="001D5C08" w:rsidRPr="006E68E0">
        <w:rPr>
          <w:rFonts w:ascii="Simplified Arabic" w:hAnsi="Simplified Arabic" w:cs="Simplified Arabic"/>
          <w:sz w:val="28"/>
          <w:szCs w:val="28"/>
          <w:rtl/>
          <w:lang w:bidi="ar-LY"/>
        </w:rPr>
        <w:t xml:space="preserve">  </w:t>
      </w:r>
      <w:r w:rsidR="007B359A" w:rsidRPr="006E68E0">
        <w:rPr>
          <w:rFonts w:ascii="Simplified Arabic" w:hAnsi="Simplified Arabic" w:cs="Simplified Arabic"/>
          <w:sz w:val="28"/>
          <w:szCs w:val="28"/>
          <w:rtl/>
          <w:lang w:bidi="ar-LY"/>
        </w:rPr>
        <w:t>فقد استقرا عند الفرق الاول</w:t>
      </w:r>
      <w:r w:rsidR="006E68E0">
        <w:rPr>
          <w:rFonts w:ascii="Simplified Arabic" w:hAnsi="Simplified Arabic" w:cs="Simplified Arabic" w:hint="cs"/>
          <w:sz w:val="28"/>
          <w:szCs w:val="28"/>
          <w:rtl/>
          <w:lang w:bidi="ar-LY"/>
        </w:rPr>
        <w:t xml:space="preserve"> </w:t>
      </w:r>
      <w:r w:rsidR="007B359A" w:rsidRPr="006E68E0">
        <w:rPr>
          <w:rFonts w:ascii="Simplified Arabic" w:hAnsi="Simplified Arabic" w:cs="Simplified Arabic"/>
          <w:sz w:val="28"/>
          <w:szCs w:val="28"/>
          <w:rtl/>
          <w:lang w:bidi="ar-LY"/>
        </w:rPr>
        <w:t>اي ان تكاملهما من الدرجة</w:t>
      </w:r>
      <w:r w:rsidR="007B359A" w:rsidRPr="006E68E0">
        <w:rPr>
          <w:rFonts w:asciiTheme="majorBidi" w:hAnsiTheme="majorBidi" w:cstheme="majorBidi"/>
          <w:sz w:val="28"/>
          <w:szCs w:val="28"/>
          <w:lang w:bidi="ar-LY"/>
        </w:rPr>
        <w:t>I</w:t>
      </w:r>
      <w:r w:rsidR="007B359A" w:rsidRPr="006E68E0">
        <w:rPr>
          <w:rFonts w:ascii="Simplified Arabic" w:hAnsi="Simplified Arabic" w:cs="Simplified Arabic"/>
          <w:sz w:val="28"/>
          <w:szCs w:val="28"/>
          <w:lang w:bidi="ar-LY"/>
        </w:rPr>
        <w:t>(1)</w:t>
      </w:r>
      <w:r w:rsidR="001D5C08" w:rsidRPr="006E68E0">
        <w:rPr>
          <w:rFonts w:ascii="Simplified Arabic" w:hAnsi="Simplified Arabic" w:cs="Simplified Arabic"/>
          <w:sz w:val="28"/>
          <w:szCs w:val="28"/>
          <w:rtl/>
          <w:lang w:bidi="ar-LY"/>
        </w:rPr>
        <w:t xml:space="preserve">  </w:t>
      </w:r>
      <w:r w:rsidR="007B359A" w:rsidRPr="006E68E0">
        <w:rPr>
          <w:rFonts w:ascii="Simplified Arabic" w:hAnsi="Simplified Arabic" w:cs="Simplified Arabic"/>
          <w:sz w:val="28"/>
          <w:szCs w:val="28"/>
          <w:rtl/>
          <w:lang w:bidi="ar-LY"/>
        </w:rPr>
        <w:t>،</w:t>
      </w:r>
      <w:r w:rsidR="006E68E0">
        <w:rPr>
          <w:rFonts w:ascii="Simplified Arabic" w:hAnsi="Simplified Arabic" w:cs="Simplified Arabic" w:hint="cs"/>
          <w:sz w:val="28"/>
          <w:szCs w:val="28"/>
          <w:rtl/>
          <w:lang w:bidi="ar-LY"/>
        </w:rPr>
        <w:t xml:space="preserve"> </w:t>
      </w:r>
      <w:r w:rsidR="007B359A" w:rsidRPr="006E68E0">
        <w:rPr>
          <w:rFonts w:ascii="Simplified Arabic" w:hAnsi="Simplified Arabic" w:cs="Simplified Arabic"/>
          <w:sz w:val="28"/>
          <w:szCs w:val="28"/>
          <w:rtl/>
          <w:lang w:bidi="ar-LY"/>
        </w:rPr>
        <w:t xml:space="preserve">وبالتالي فان جميع المتغيرات ساكنة في </w:t>
      </w:r>
      <w:r w:rsidR="009C1611" w:rsidRPr="006E68E0">
        <w:rPr>
          <w:rFonts w:ascii="Simplified Arabic" w:hAnsi="Simplified Arabic" w:cs="Simplified Arabic"/>
          <w:sz w:val="28"/>
          <w:szCs w:val="28"/>
          <w:rtl/>
          <w:lang w:bidi="ar-LY"/>
        </w:rPr>
        <w:t>الاجل القصير.</w:t>
      </w:r>
    </w:p>
    <w:p w:rsidR="007B359A" w:rsidRPr="006E68E0" w:rsidRDefault="007B359A" w:rsidP="006E68E0">
      <w:pPr>
        <w:jc w:val="center"/>
        <w:rPr>
          <w:rFonts w:ascii="Simplified Arabic" w:hAnsi="Simplified Arabic" w:cs="Simplified Arabic"/>
          <w:b/>
          <w:bCs/>
          <w:sz w:val="32"/>
          <w:szCs w:val="32"/>
          <w:rtl/>
          <w:lang w:bidi="ar-LY"/>
        </w:rPr>
      </w:pPr>
      <w:r w:rsidRPr="006E68E0">
        <w:rPr>
          <w:rFonts w:ascii="Simplified Arabic" w:hAnsi="Simplified Arabic" w:cs="Simplified Arabic"/>
          <w:b/>
          <w:bCs/>
          <w:sz w:val="32"/>
          <w:szCs w:val="32"/>
          <w:rtl/>
          <w:lang w:bidi="ar-LY"/>
        </w:rPr>
        <w:t>جدول(5)اختبار جذر الوحدة(</w:t>
      </w:r>
      <w:r w:rsidRPr="006E68E0">
        <w:rPr>
          <w:rFonts w:asciiTheme="majorBidi" w:hAnsiTheme="majorBidi" w:cstheme="majorBidi"/>
          <w:b/>
          <w:bCs/>
          <w:sz w:val="32"/>
          <w:szCs w:val="32"/>
          <w:lang w:bidi="ar-LY"/>
        </w:rPr>
        <w:t>ADF</w:t>
      </w:r>
      <w:r w:rsidRPr="006E68E0">
        <w:rPr>
          <w:rFonts w:ascii="Simplified Arabic" w:hAnsi="Simplified Arabic" w:cs="Simplified Arabic"/>
          <w:b/>
          <w:bCs/>
          <w:sz w:val="32"/>
          <w:szCs w:val="32"/>
          <w:rtl/>
          <w:lang w:bidi="ar-LY"/>
        </w:rPr>
        <w:t>)</w:t>
      </w:r>
    </w:p>
    <w:tbl>
      <w:tblPr>
        <w:tblStyle w:val="a4"/>
        <w:bidiVisual/>
        <w:tblW w:w="8213" w:type="dxa"/>
        <w:tblLook w:val="04A0"/>
      </w:tblPr>
      <w:tblGrid>
        <w:gridCol w:w="2747"/>
        <w:gridCol w:w="2736"/>
        <w:gridCol w:w="2730"/>
      </w:tblGrid>
      <w:tr w:rsidR="009C1611" w:rsidTr="00B16EBA">
        <w:trPr>
          <w:trHeight w:val="643"/>
        </w:trPr>
        <w:tc>
          <w:tcPr>
            <w:tcW w:w="2747" w:type="dxa"/>
            <w:vAlign w:val="center"/>
          </w:tcPr>
          <w:p w:rsidR="009C1611" w:rsidRPr="00BD252B" w:rsidRDefault="00F14C46" w:rsidP="00AC66A2">
            <w:pPr>
              <w:jc w:val="center"/>
              <w:rPr>
                <w:sz w:val="32"/>
                <w:szCs w:val="32"/>
                <w:rtl/>
                <w:lang w:bidi="ar-LY"/>
              </w:rPr>
            </w:pPr>
            <w:r w:rsidRPr="00BD252B">
              <w:rPr>
                <w:rFonts w:hint="cs"/>
                <w:sz w:val="32"/>
                <w:szCs w:val="32"/>
                <w:rtl/>
                <w:lang w:bidi="ar-LY"/>
              </w:rPr>
              <w:t>المتغيرات</w:t>
            </w:r>
          </w:p>
        </w:tc>
        <w:tc>
          <w:tcPr>
            <w:tcW w:w="2736" w:type="dxa"/>
            <w:vAlign w:val="center"/>
          </w:tcPr>
          <w:p w:rsidR="009C1611" w:rsidRPr="006E68E0" w:rsidRDefault="00F14C46" w:rsidP="00AC66A2">
            <w:pPr>
              <w:jc w:val="center"/>
              <w:rPr>
                <w:rFonts w:asciiTheme="majorBidi" w:hAnsiTheme="majorBidi" w:cstheme="majorBidi"/>
                <w:sz w:val="32"/>
                <w:szCs w:val="32"/>
                <w:lang w:bidi="ar-LY"/>
              </w:rPr>
            </w:pPr>
            <w:r w:rsidRPr="00BD252B">
              <w:rPr>
                <w:rFonts w:hint="cs"/>
                <w:sz w:val="32"/>
                <w:szCs w:val="32"/>
                <w:rtl/>
                <w:lang w:bidi="ar-LY"/>
              </w:rPr>
              <w:t xml:space="preserve">المستوى </w:t>
            </w:r>
            <w:r w:rsidRPr="006E68E0">
              <w:rPr>
                <w:rFonts w:asciiTheme="majorBidi" w:hAnsiTheme="majorBidi" w:cstheme="majorBidi"/>
                <w:sz w:val="32"/>
                <w:szCs w:val="32"/>
                <w:lang w:bidi="ar-LY"/>
              </w:rPr>
              <w:t>Level</w:t>
            </w:r>
          </w:p>
          <w:p w:rsidR="00F14C46" w:rsidRPr="00BD252B" w:rsidRDefault="00F14C46" w:rsidP="00AC66A2">
            <w:pPr>
              <w:jc w:val="center"/>
              <w:rPr>
                <w:sz w:val="32"/>
                <w:szCs w:val="32"/>
                <w:rtl/>
                <w:lang w:bidi="ar-LY"/>
              </w:rPr>
            </w:pPr>
            <w:r w:rsidRPr="00BD252B">
              <w:rPr>
                <w:rFonts w:hint="cs"/>
                <w:sz w:val="32"/>
                <w:szCs w:val="32"/>
                <w:rtl/>
                <w:lang w:bidi="ar-LY"/>
              </w:rPr>
              <w:t xml:space="preserve">ثابت  </w:t>
            </w:r>
            <w:r w:rsidR="00490A1C" w:rsidRPr="00BD252B">
              <w:rPr>
                <w:rFonts w:hint="cs"/>
                <w:sz w:val="32"/>
                <w:szCs w:val="32"/>
                <w:rtl/>
                <w:lang w:bidi="ar-LY"/>
              </w:rPr>
              <w:t xml:space="preserve">    </w:t>
            </w:r>
            <w:r w:rsidRPr="00BD252B">
              <w:rPr>
                <w:rFonts w:hint="cs"/>
                <w:sz w:val="32"/>
                <w:szCs w:val="32"/>
                <w:rtl/>
                <w:lang w:bidi="ar-LY"/>
              </w:rPr>
              <w:t>ثابت واتجاه زمني</w:t>
            </w:r>
          </w:p>
        </w:tc>
        <w:tc>
          <w:tcPr>
            <w:tcW w:w="2730" w:type="dxa"/>
            <w:vAlign w:val="center"/>
          </w:tcPr>
          <w:p w:rsidR="009C1611" w:rsidRPr="00BD252B" w:rsidRDefault="00F14C46" w:rsidP="00AC66A2">
            <w:pPr>
              <w:jc w:val="center"/>
              <w:rPr>
                <w:sz w:val="32"/>
                <w:szCs w:val="32"/>
                <w:lang w:bidi="ar-LY"/>
              </w:rPr>
            </w:pPr>
            <w:r w:rsidRPr="00BD252B">
              <w:rPr>
                <w:rFonts w:hint="cs"/>
                <w:sz w:val="32"/>
                <w:szCs w:val="32"/>
                <w:rtl/>
                <w:lang w:bidi="ar-LY"/>
              </w:rPr>
              <w:t xml:space="preserve">الفرق الاول </w:t>
            </w:r>
            <w:r w:rsidRPr="00BD252B">
              <w:rPr>
                <w:sz w:val="32"/>
                <w:szCs w:val="32"/>
                <w:lang w:bidi="ar-LY"/>
              </w:rPr>
              <w:t>1</w:t>
            </w:r>
            <w:r w:rsidRPr="00BD252B">
              <w:rPr>
                <w:sz w:val="32"/>
                <w:szCs w:val="32"/>
                <w:vertAlign w:val="superscript"/>
                <w:lang w:bidi="ar-LY"/>
              </w:rPr>
              <w:t>st</w:t>
            </w:r>
          </w:p>
          <w:p w:rsidR="00F14C46" w:rsidRPr="00BD252B" w:rsidRDefault="00F14C46" w:rsidP="00AC66A2">
            <w:pPr>
              <w:jc w:val="center"/>
              <w:rPr>
                <w:sz w:val="32"/>
                <w:szCs w:val="32"/>
                <w:lang w:bidi="ar-LY"/>
              </w:rPr>
            </w:pPr>
            <w:r w:rsidRPr="00BD252B">
              <w:rPr>
                <w:rFonts w:hint="cs"/>
                <w:sz w:val="32"/>
                <w:szCs w:val="32"/>
                <w:rtl/>
                <w:lang w:bidi="ar-LY"/>
              </w:rPr>
              <w:t xml:space="preserve">ثابت </w:t>
            </w:r>
            <w:r w:rsidR="00490A1C" w:rsidRPr="00BD252B">
              <w:rPr>
                <w:rFonts w:hint="cs"/>
                <w:sz w:val="32"/>
                <w:szCs w:val="32"/>
                <w:rtl/>
                <w:lang w:bidi="ar-LY"/>
              </w:rPr>
              <w:t xml:space="preserve">      </w:t>
            </w:r>
            <w:r w:rsidRPr="00BD252B">
              <w:rPr>
                <w:rFonts w:hint="cs"/>
                <w:sz w:val="32"/>
                <w:szCs w:val="32"/>
                <w:rtl/>
                <w:lang w:bidi="ar-LY"/>
              </w:rPr>
              <w:t xml:space="preserve"> ثابت واتجاه </w:t>
            </w:r>
            <w:r w:rsidR="00AC66A2">
              <w:rPr>
                <w:rFonts w:hint="cs"/>
                <w:sz w:val="32"/>
                <w:szCs w:val="32"/>
                <w:rtl/>
                <w:lang w:bidi="ar-LY"/>
              </w:rPr>
              <w:t xml:space="preserve">  </w:t>
            </w:r>
            <w:r w:rsidRPr="00BD252B">
              <w:rPr>
                <w:rFonts w:hint="cs"/>
                <w:sz w:val="32"/>
                <w:szCs w:val="32"/>
                <w:rtl/>
                <w:lang w:bidi="ar-LY"/>
              </w:rPr>
              <w:t>زمني</w:t>
            </w:r>
          </w:p>
        </w:tc>
      </w:tr>
      <w:tr w:rsidR="009C1611" w:rsidTr="00B16EBA">
        <w:trPr>
          <w:trHeight w:val="438"/>
        </w:trPr>
        <w:tc>
          <w:tcPr>
            <w:tcW w:w="2747" w:type="dxa"/>
          </w:tcPr>
          <w:p w:rsidR="009C1611" w:rsidRPr="00942126" w:rsidRDefault="00F14C46" w:rsidP="00455EFB">
            <w:pPr>
              <w:jc w:val="center"/>
              <w:rPr>
                <w:rFonts w:asciiTheme="majorBidi" w:hAnsiTheme="majorBidi" w:cstheme="majorBidi"/>
                <w:sz w:val="28"/>
                <w:szCs w:val="28"/>
                <w:lang w:bidi="ar-LY"/>
              </w:rPr>
            </w:pPr>
            <w:r w:rsidRPr="00942126">
              <w:rPr>
                <w:rFonts w:asciiTheme="majorBidi" w:hAnsiTheme="majorBidi" w:cstheme="majorBidi"/>
                <w:sz w:val="28"/>
                <w:szCs w:val="28"/>
                <w:lang w:bidi="ar-LY"/>
              </w:rPr>
              <w:t>G</w:t>
            </w:r>
            <w:r w:rsidR="00455EFB">
              <w:rPr>
                <w:rFonts w:asciiTheme="majorBidi" w:hAnsiTheme="majorBidi" w:cstheme="majorBidi"/>
                <w:sz w:val="28"/>
                <w:szCs w:val="28"/>
                <w:lang w:bidi="ar-LY"/>
              </w:rPr>
              <w:t>DP</w:t>
            </w:r>
            <w:r w:rsidRPr="00942126">
              <w:rPr>
                <w:rFonts w:asciiTheme="majorBidi" w:hAnsiTheme="majorBidi" w:cstheme="majorBidi"/>
                <w:sz w:val="28"/>
                <w:szCs w:val="28"/>
                <w:lang w:bidi="ar-LY"/>
              </w:rPr>
              <w:t>/</w:t>
            </w:r>
            <w:r w:rsidR="00455EFB">
              <w:rPr>
                <w:rFonts w:asciiTheme="majorBidi" w:hAnsiTheme="majorBidi" w:cstheme="majorBidi"/>
                <w:sz w:val="28"/>
                <w:szCs w:val="28"/>
                <w:lang w:bidi="ar-LY"/>
              </w:rPr>
              <w:t>N</w:t>
            </w:r>
          </w:p>
        </w:tc>
        <w:tc>
          <w:tcPr>
            <w:tcW w:w="2736" w:type="dxa"/>
          </w:tcPr>
          <w:p w:rsidR="009C1611" w:rsidRPr="00942126" w:rsidRDefault="006C3941" w:rsidP="00942126">
            <w:pPr>
              <w:rPr>
                <w:sz w:val="28"/>
                <w:szCs w:val="28"/>
                <w:rtl/>
                <w:lang w:bidi="ar-LY"/>
              </w:rPr>
            </w:pPr>
            <w:r w:rsidRPr="00942126">
              <w:rPr>
                <w:rFonts w:hint="cs"/>
                <w:sz w:val="28"/>
                <w:szCs w:val="28"/>
                <w:rtl/>
                <w:lang w:bidi="ar-LY"/>
              </w:rPr>
              <w:t>0.209        -6.639</w:t>
            </w:r>
          </w:p>
          <w:p w:rsidR="00490A1C" w:rsidRPr="00942126" w:rsidRDefault="00490A1C" w:rsidP="00942126">
            <w:pPr>
              <w:rPr>
                <w:sz w:val="28"/>
                <w:szCs w:val="28"/>
                <w:lang w:bidi="ar-LY"/>
              </w:rPr>
            </w:pPr>
            <w:r w:rsidRPr="00942126">
              <w:rPr>
                <w:rFonts w:hint="cs"/>
                <w:sz w:val="28"/>
                <w:szCs w:val="28"/>
                <w:rtl/>
                <w:lang w:bidi="ar-LY"/>
              </w:rPr>
              <w:t xml:space="preserve">                 ***</w:t>
            </w:r>
          </w:p>
        </w:tc>
        <w:tc>
          <w:tcPr>
            <w:tcW w:w="2730" w:type="dxa"/>
          </w:tcPr>
          <w:p w:rsidR="009C1611" w:rsidRPr="00942126" w:rsidRDefault="006C3941" w:rsidP="00942126">
            <w:pPr>
              <w:rPr>
                <w:sz w:val="28"/>
                <w:szCs w:val="28"/>
                <w:rtl/>
                <w:lang w:bidi="ar-LY"/>
              </w:rPr>
            </w:pPr>
            <w:r w:rsidRPr="00942126">
              <w:rPr>
                <w:rFonts w:hint="cs"/>
                <w:sz w:val="28"/>
                <w:szCs w:val="28"/>
                <w:rtl/>
                <w:lang w:bidi="ar-LY"/>
              </w:rPr>
              <w:t>-6.700    -6.525</w:t>
            </w:r>
          </w:p>
          <w:p w:rsidR="00490A1C" w:rsidRPr="00942126" w:rsidRDefault="00490A1C" w:rsidP="00942126">
            <w:pPr>
              <w:rPr>
                <w:sz w:val="28"/>
                <w:szCs w:val="28"/>
                <w:rtl/>
                <w:lang w:bidi="ar-LY"/>
              </w:rPr>
            </w:pPr>
            <w:r w:rsidRPr="00942126">
              <w:rPr>
                <w:rFonts w:hint="cs"/>
                <w:sz w:val="28"/>
                <w:szCs w:val="28"/>
                <w:rtl/>
                <w:lang w:bidi="ar-LY"/>
              </w:rPr>
              <w:t>***           ***</w:t>
            </w:r>
          </w:p>
        </w:tc>
      </w:tr>
      <w:tr w:rsidR="009C1611" w:rsidTr="00B16EBA">
        <w:trPr>
          <w:trHeight w:val="438"/>
        </w:trPr>
        <w:tc>
          <w:tcPr>
            <w:tcW w:w="2747" w:type="dxa"/>
          </w:tcPr>
          <w:p w:rsidR="009C1611" w:rsidRPr="00942126" w:rsidRDefault="00F14C46" w:rsidP="00455EFB">
            <w:pPr>
              <w:jc w:val="center"/>
              <w:rPr>
                <w:rFonts w:asciiTheme="majorBidi" w:hAnsiTheme="majorBidi" w:cstheme="majorBidi"/>
                <w:sz w:val="28"/>
                <w:szCs w:val="28"/>
                <w:lang w:bidi="ar-LY"/>
              </w:rPr>
            </w:pPr>
            <w:r w:rsidRPr="00942126">
              <w:rPr>
                <w:rFonts w:asciiTheme="majorBidi" w:hAnsiTheme="majorBidi" w:cstheme="majorBidi"/>
                <w:sz w:val="28"/>
                <w:szCs w:val="28"/>
                <w:lang w:bidi="ar-LY"/>
              </w:rPr>
              <w:t>N</w:t>
            </w:r>
            <w:r w:rsidR="00455EFB">
              <w:rPr>
                <w:rFonts w:asciiTheme="majorBidi" w:hAnsiTheme="majorBidi" w:cstheme="majorBidi"/>
                <w:sz w:val="28"/>
                <w:szCs w:val="28"/>
                <w:lang w:bidi="ar-LY"/>
              </w:rPr>
              <w:t>OGDP</w:t>
            </w:r>
            <w:r w:rsidRPr="00942126">
              <w:rPr>
                <w:rFonts w:asciiTheme="majorBidi" w:hAnsiTheme="majorBidi" w:cstheme="majorBidi"/>
                <w:sz w:val="28"/>
                <w:szCs w:val="28"/>
                <w:lang w:bidi="ar-LY"/>
              </w:rPr>
              <w:t>/</w:t>
            </w:r>
            <w:r w:rsidR="00455EFB">
              <w:rPr>
                <w:rFonts w:asciiTheme="majorBidi" w:hAnsiTheme="majorBidi" w:cstheme="majorBidi"/>
                <w:sz w:val="28"/>
                <w:szCs w:val="28"/>
                <w:lang w:bidi="ar-LY"/>
              </w:rPr>
              <w:t>N</w:t>
            </w:r>
          </w:p>
        </w:tc>
        <w:tc>
          <w:tcPr>
            <w:tcW w:w="2736" w:type="dxa"/>
          </w:tcPr>
          <w:p w:rsidR="009C1611" w:rsidRPr="00942126" w:rsidRDefault="006C3941" w:rsidP="00942126">
            <w:pPr>
              <w:rPr>
                <w:sz w:val="28"/>
                <w:szCs w:val="28"/>
                <w:rtl/>
                <w:lang w:bidi="ar-LY"/>
              </w:rPr>
            </w:pPr>
            <w:r w:rsidRPr="00942126">
              <w:rPr>
                <w:rFonts w:hint="cs"/>
                <w:sz w:val="28"/>
                <w:szCs w:val="28"/>
                <w:rtl/>
                <w:lang w:bidi="ar-LY"/>
              </w:rPr>
              <w:t>-0.973        -2.78</w:t>
            </w:r>
          </w:p>
          <w:p w:rsidR="00490A1C" w:rsidRPr="00942126" w:rsidRDefault="00490A1C" w:rsidP="00942126">
            <w:pPr>
              <w:rPr>
                <w:sz w:val="28"/>
                <w:szCs w:val="28"/>
                <w:rtl/>
                <w:lang w:bidi="ar-LY"/>
              </w:rPr>
            </w:pPr>
            <w:r w:rsidRPr="00942126">
              <w:rPr>
                <w:rFonts w:hint="cs"/>
                <w:sz w:val="28"/>
                <w:szCs w:val="28"/>
                <w:rtl/>
                <w:lang w:bidi="ar-LY"/>
              </w:rPr>
              <w:t xml:space="preserve">                 ***</w:t>
            </w:r>
          </w:p>
        </w:tc>
        <w:tc>
          <w:tcPr>
            <w:tcW w:w="2730" w:type="dxa"/>
          </w:tcPr>
          <w:p w:rsidR="009C1611" w:rsidRPr="00942126" w:rsidRDefault="006C3941" w:rsidP="00942126">
            <w:pPr>
              <w:rPr>
                <w:sz w:val="28"/>
                <w:szCs w:val="28"/>
                <w:rtl/>
                <w:lang w:bidi="ar-LY"/>
              </w:rPr>
            </w:pPr>
            <w:r w:rsidRPr="00942126">
              <w:rPr>
                <w:rFonts w:hint="cs"/>
                <w:sz w:val="28"/>
                <w:szCs w:val="28"/>
                <w:rtl/>
                <w:lang w:bidi="ar-LY"/>
              </w:rPr>
              <w:t>-6.28      -5.115</w:t>
            </w:r>
          </w:p>
          <w:p w:rsidR="00490A1C" w:rsidRPr="00942126" w:rsidRDefault="00490A1C" w:rsidP="00942126">
            <w:pPr>
              <w:rPr>
                <w:sz w:val="28"/>
                <w:szCs w:val="28"/>
                <w:rtl/>
                <w:lang w:bidi="ar-LY"/>
              </w:rPr>
            </w:pPr>
            <w:r w:rsidRPr="00942126">
              <w:rPr>
                <w:rFonts w:hint="cs"/>
                <w:sz w:val="28"/>
                <w:szCs w:val="28"/>
                <w:rtl/>
                <w:lang w:bidi="ar-LY"/>
              </w:rPr>
              <w:t>***           ***</w:t>
            </w:r>
          </w:p>
        </w:tc>
      </w:tr>
      <w:tr w:rsidR="009C1611" w:rsidTr="00B16EBA">
        <w:trPr>
          <w:trHeight w:val="438"/>
        </w:trPr>
        <w:tc>
          <w:tcPr>
            <w:tcW w:w="2747" w:type="dxa"/>
          </w:tcPr>
          <w:p w:rsidR="009C1611" w:rsidRPr="00942126" w:rsidRDefault="00F14C46" w:rsidP="00942126">
            <w:pPr>
              <w:jc w:val="center"/>
              <w:rPr>
                <w:rFonts w:asciiTheme="majorBidi" w:hAnsiTheme="majorBidi" w:cstheme="majorBidi"/>
                <w:sz w:val="28"/>
                <w:szCs w:val="28"/>
                <w:rtl/>
                <w:lang w:bidi="ar-LY"/>
              </w:rPr>
            </w:pPr>
            <w:r w:rsidRPr="00942126">
              <w:rPr>
                <w:rFonts w:asciiTheme="majorBidi" w:hAnsiTheme="majorBidi" w:cstheme="majorBidi"/>
                <w:sz w:val="28"/>
                <w:szCs w:val="28"/>
                <w:lang w:bidi="ar-LY"/>
              </w:rPr>
              <w:t>G/n</w:t>
            </w:r>
          </w:p>
        </w:tc>
        <w:tc>
          <w:tcPr>
            <w:tcW w:w="2736" w:type="dxa"/>
          </w:tcPr>
          <w:p w:rsidR="009C1611" w:rsidRPr="00942126" w:rsidRDefault="006C3941" w:rsidP="00942126">
            <w:pPr>
              <w:rPr>
                <w:sz w:val="28"/>
                <w:szCs w:val="28"/>
                <w:rtl/>
                <w:lang w:bidi="ar-LY"/>
              </w:rPr>
            </w:pPr>
            <w:r w:rsidRPr="00942126">
              <w:rPr>
                <w:rFonts w:hint="cs"/>
                <w:sz w:val="28"/>
                <w:szCs w:val="28"/>
                <w:rtl/>
                <w:lang w:bidi="ar-LY"/>
              </w:rPr>
              <w:t>-3.44       -3.65</w:t>
            </w:r>
          </w:p>
          <w:p w:rsidR="00490A1C" w:rsidRPr="00942126" w:rsidRDefault="00490A1C" w:rsidP="00942126">
            <w:pPr>
              <w:rPr>
                <w:sz w:val="28"/>
                <w:szCs w:val="28"/>
                <w:rtl/>
                <w:lang w:bidi="ar-LY"/>
              </w:rPr>
            </w:pPr>
            <w:r w:rsidRPr="00942126">
              <w:rPr>
                <w:rFonts w:hint="cs"/>
                <w:sz w:val="28"/>
                <w:szCs w:val="28"/>
                <w:rtl/>
                <w:lang w:bidi="ar-LY"/>
              </w:rPr>
              <w:t>**               *</w:t>
            </w:r>
          </w:p>
        </w:tc>
        <w:tc>
          <w:tcPr>
            <w:tcW w:w="2730" w:type="dxa"/>
          </w:tcPr>
          <w:p w:rsidR="009C1611" w:rsidRPr="00942126" w:rsidRDefault="006C3941" w:rsidP="00942126">
            <w:pPr>
              <w:rPr>
                <w:sz w:val="28"/>
                <w:szCs w:val="28"/>
                <w:rtl/>
                <w:lang w:bidi="ar-LY"/>
              </w:rPr>
            </w:pPr>
            <w:r w:rsidRPr="00942126">
              <w:rPr>
                <w:rFonts w:hint="cs"/>
                <w:sz w:val="28"/>
                <w:szCs w:val="28"/>
                <w:rtl/>
                <w:lang w:bidi="ar-LY"/>
              </w:rPr>
              <w:t>-5.68       -6.27</w:t>
            </w:r>
          </w:p>
          <w:p w:rsidR="00490A1C" w:rsidRPr="00942126" w:rsidRDefault="00490A1C" w:rsidP="00942126">
            <w:pPr>
              <w:rPr>
                <w:sz w:val="28"/>
                <w:szCs w:val="28"/>
                <w:rtl/>
                <w:lang w:bidi="ar-LY"/>
              </w:rPr>
            </w:pPr>
            <w:r w:rsidRPr="00942126">
              <w:rPr>
                <w:rFonts w:hint="cs"/>
                <w:sz w:val="28"/>
                <w:szCs w:val="28"/>
                <w:rtl/>
                <w:lang w:bidi="ar-LY"/>
              </w:rPr>
              <w:t>***            ***</w:t>
            </w:r>
          </w:p>
        </w:tc>
      </w:tr>
      <w:tr w:rsidR="009C1611" w:rsidTr="00B16EBA">
        <w:trPr>
          <w:trHeight w:val="234"/>
        </w:trPr>
        <w:tc>
          <w:tcPr>
            <w:tcW w:w="2747" w:type="dxa"/>
          </w:tcPr>
          <w:p w:rsidR="009C1611" w:rsidRPr="00942126" w:rsidRDefault="00F14C46" w:rsidP="00942126">
            <w:pPr>
              <w:jc w:val="center"/>
              <w:rPr>
                <w:rFonts w:asciiTheme="majorBidi" w:hAnsiTheme="majorBidi" w:cstheme="majorBidi"/>
                <w:sz w:val="28"/>
                <w:szCs w:val="28"/>
                <w:lang w:bidi="ar-LY"/>
              </w:rPr>
            </w:pPr>
            <w:r w:rsidRPr="00942126">
              <w:rPr>
                <w:rFonts w:asciiTheme="majorBidi" w:hAnsiTheme="majorBidi" w:cstheme="majorBidi"/>
                <w:sz w:val="28"/>
                <w:szCs w:val="28"/>
                <w:lang w:bidi="ar-LY"/>
              </w:rPr>
              <w:t>R</w:t>
            </w:r>
          </w:p>
        </w:tc>
        <w:tc>
          <w:tcPr>
            <w:tcW w:w="2736" w:type="dxa"/>
          </w:tcPr>
          <w:p w:rsidR="009C1611" w:rsidRPr="00942126" w:rsidRDefault="006C3941" w:rsidP="00942126">
            <w:pPr>
              <w:rPr>
                <w:sz w:val="28"/>
                <w:szCs w:val="28"/>
                <w:rtl/>
                <w:lang w:bidi="ar-LY"/>
              </w:rPr>
            </w:pPr>
            <w:r w:rsidRPr="00942126">
              <w:rPr>
                <w:rFonts w:hint="cs"/>
                <w:sz w:val="28"/>
                <w:szCs w:val="28"/>
                <w:rtl/>
                <w:lang w:bidi="ar-LY"/>
              </w:rPr>
              <w:t>-1.76        -2.45</w:t>
            </w:r>
          </w:p>
          <w:p w:rsidR="00490A1C" w:rsidRPr="00942126" w:rsidRDefault="00490A1C" w:rsidP="00942126">
            <w:pPr>
              <w:rPr>
                <w:sz w:val="28"/>
                <w:szCs w:val="28"/>
                <w:rtl/>
                <w:lang w:bidi="ar-LY"/>
              </w:rPr>
            </w:pPr>
          </w:p>
        </w:tc>
        <w:tc>
          <w:tcPr>
            <w:tcW w:w="2730" w:type="dxa"/>
          </w:tcPr>
          <w:p w:rsidR="009C1611" w:rsidRPr="00942126" w:rsidRDefault="006C3941" w:rsidP="00942126">
            <w:pPr>
              <w:rPr>
                <w:sz w:val="28"/>
                <w:szCs w:val="28"/>
                <w:rtl/>
                <w:lang w:bidi="ar-LY"/>
              </w:rPr>
            </w:pPr>
            <w:r w:rsidRPr="00942126">
              <w:rPr>
                <w:rFonts w:hint="cs"/>
                <w:sz w:val="28"/>
                <w:szCs w:val="28"/>
                <w:rtl/>
                <w:lang w:bidi="ar-LY"/>
              </w:rPr>
              <w:t>-4.66       -4.54</w:t>
            </w:r>
          </w:p>
          <w:p w:rsidR="00490A1C" w:rsidRPr="00942126" w:rsidRDefault="00490A1C" w:rsidP="00942126">
            <w:pPr>
              <w:rPr>
                <w:sz w:val="28"/>
                <w:szCs w:val="28"/>
                <w:rtl/>
                <w:lang w:bidi="ar-LY"/>
              </w:rPr>
            </w:pPr>
            <w:r w:rsidRPr="00942126">
              <w:rPr>
                <w:rFonts w:hint="cs"/>
                <w:sz w:val="28"/>
                <w:szCs w:val="28"/>
                <w:rtl/>
                <w:lang w:bidi="ar-LY"/>
              </w:rPr>
              <w:t>***           ***</w:t>
            </w:r>
          </w:p>
        </w:tc>
      </w:tr>
      <w:tr w:rsidR="009C1611" w:rsidTr="00B16EBA">
        <w:trPr>
          <w:trHeight w:val="438"/>
        </w:trPr>
        <w:tc>
          <w:tcPr>
            <w:tcW w:w="2747" w:type="dxa"/>
          </w:tcPr>
          <w:p w:rsidR="009C1611" w:rsidRPr="00942126" w:rsidRDefault="00F14C46" w:rsidP="00942126">
            <w:pPr>
              <w:jc w:val="center"/>
              <w:rPr>
                <w:rFonts w:asciiTheme="majorBidi" w:hAnsiTheme="majorBidi" w:cstheme="majorBidi"/>
                <w:sz w:val="28"/>
                <w:szCs w:val="28"/>
                <w:lang w:bidi="ar-LY"/>
              </w:rPr>
            </w:pPr>
            <w:r w:rsidRPr="00942126">
              <w:rPr>
                <w:rFonts w:asciiTheme="majorBidi" w:hAnsiTheme="majorBidi" w:cstheme="majorBidi"/>
                <w:sz w:val="28"/>
                <w:szCs w:val="28"/>
                <w:lang w:bidi="ar-LY"/>
              </w:rPr>
              <w:t>G</w:t>
            </w:r>
          </w:p>
        </w:tc>
        <w:tc>
          <w:tcPr>
            <w:tcW w:w="2736" w:type="dxa"/>
          </w:tcPr>
          <w:p w:rsidR="009C1611" w:rsidRPr="00942126" w:rsidRDefault="006C3941" w:rsidP="00942126">
            <w:pPr>
              <w:rPr>
                <w:sz w:val="28"/>
                <w:szCs w:val="28"/>
                <w:rtl/>
                <w:lang w:bidi="ar-LY"/>
              </w:rPr>
            </w:pPr>
            <w:r w:rsidRPr="00942126">
              <w:rPr>
                <w:rFonts w:hint="cs"/>
                <w:sz w:val="28"/>
                <w:szCs w:val="28"/>
                <w:rtl/>
                <w:lang w:bidi="ar-LY"/>
              </w:rPr>
              <w:t>-2.68        -3.23</w:t>
            </w:r>
          </w:p>
          <w:p w:rsidR="00490A1C" w:rsidRPr="00942126" w:rsidRDefault="00BD252B" w:rsidP="00942126">
            <w:pPr>
              <w:rPr>
                <w:sz w:val="28"/>
                <w:szCs w:val="28"/>
                <w:rtl/>
                <w:lang w:bidi="ar-LY"/>
              </w:rPr>
            </w:pPr>
            <w:r w:rsidRPr="00942126">
              <w:rPr>
                <w:rFonts w:hint="cs"/>
                <w:sz w:val="28"/>
                <w:szCs w:val="28"/>
                <w:rtl/>
                <w:lang w:bidi="ar-LY"/>
              </w:rPr>
              <w:t>*</w:t>
            </w:r>
          </w:p>
        </w:tc>
        <w:tc>
          <w:tcPr>
            <w:tcW w:w="2730" w:type="dxa"/>
          </w:tcPr>
          <w:p w:rsidR="009C1611" w:rsidRPr="00942126" w:rsidRDefault="006C3941" w:rsidP="00942126">
            <w:pPr>
              <w:rPr>
                <w:sz w:val="28"/>
                <w:szCs w:val="28"/>
                <w:rtl/>
                <w:lang w:bidi="ar-LY"/>
              </w:rPr>
            </w:pPr>
            <w:r w:rsidRPr="00942126">
              <w:rPr>
                <w:rFonts w:hint="cs"/>
                <w:sz w:val="28"/>
                <w:szCs w:val="28"/>
                <w:rtl/>
                <w:lang w:bidi="ar-LY"/>
              </w:rPr>
              <w:t>-6.30       -6.11</w:t>
            </w:r>
          </w:p>
          <w:p w:rsidR="00BD252B" w:rsidRPr="00942126" w:rsidRDefault="00BD252B" w:rsidP="00942126">
            <w:pPr>
              <w:rPr>
                <w:sz w:val="28"/>
                <w:szCs w:val="28"/>
                <w:rtl/>
                <w:lang w:bidi="ar-LY"/>
              </w:rPr>
            </w:pPr>
            <w:r w:rsidRPr="00942126">
              <w:rPr>
                <w:rFonts w:hint="cs"/>
                <w:sz w:val="28"/>
                <w:szCs w:val="28"/>
                <w:rtl/>
                <w:lang w:bidi="ar-LY"/>
              </w:rPr>
              <w:t>***           ***</w:t>
            </w:r>
          </w:p>
        </w:tc>
      </w:tr>
      <w:tr w:rsidR="009C1611" w:rsidTr="00B16EBA">
        <w:trPr>
          <w:trHeight w:val="438"/>
        </w:trPr>
        <w:tc>
          <w:tcPr>
            <w:tcW w:w="2747" w:type="dxa"/>
          </w:tcPr>
          <w:p w:rsidR="009C1611" w:rsidRPr="00942126" w:rsidRDefault="00F14C46" w:rsidP="00942126">
            <w:pPr>
              <w:jc w:val="center"/>
              <w:rPr>
                <w:rFonts w:asciiTheme="majorBidi" w:hAnsiTheme="majorBidi" w:cstheme="majorBidi"/>
                <w:sz w:val="28"/>
                <w:szCs w:val="28"/>
                <w:rtl/>
                <w:lang w:bidi="ar-LY"/>
              </w:rPr>
            </w:pPr>
            <w:r w:rsidRPr="00942126">
              <w:rPr>
                <w:rFonts w:asciiTheme="majorBidi" w:hAnsiTheme="majorBidi" w:cstheme="majorBidi"/>
                <w:sz w:val="28"/>
                <w:szCs w:val="28"/>
                <w:lang w:bidi="ar-LY"/>
              </w:rPr>
              <w:t>PB</w:t>
            </w:r>
          </w:p>
        </w:tc>
        <w:tc>
          <w:tcPr>
            <w:tcW w:w="2736" w:type="dxa"/>
          </w:tcPr>
          <w:p w:rsidR="009C1611" w:rsidRPr="00942126" w:rsidRDefault="006C3941" w:rsidP="00942126">
            <w:pPr>
              <w:rPr>
                <w:sz w:val="28"/>
                <w:szCs w:val="28"/>
                <w:rtl/>
                <w:lang w:bidi="ar-LY"/>
              </w:rPr>
            </w:pPr>
            <w:r w:rsidRPr="00942126">
              <w:rPr>
                <w:rFonts w:hint="cs"/>
                <w:sz w:val="28"/>
                <w:szCs w:val="28"/>
                <w:rtl/>
                <w:lang w:bidi="ar-LY"/>
              </w:rPr>
              <w:t>-2.08        -3.56</w:t>
            </w:r>
          </w:p>
          <w:p w:rsidR="00490A1C" w:rsidRPr="00942126" w:rsidRDefault="00BD252B" w:rsidP="00942126">
            <w:pPr>
              <w:rPr>
                <w:sz w:val="28"/>
                <w:szCs w:val="28"/>
                <w:rtl/>
                <w:lang w:bidi="ar-LY"/>
              </w:rPr>
            </w:pPr>
            <w:r w:rsidRPr="00942126">
              <w:rPr>
                <w:rFonts w:hint="cs"/>
                <w:sz w:val="28"/>
                <w:szCs w:val="28"/>
                <w:rtl/>
                <w:lang w:bidi="ar-LY"/>
              </w:rPr>
              <w:t xml:space="preserve">                 *</w:t>
            </w:r>
          </w:p>
        </w:tc>
        <w:tc>
          <w:tcPr>
            <w:tcW w:w="2730" w:type="dxa"/>
          </w:tcPr>
          <w:p w:rsidR="009C1611" w:rsidRPr="00942126" w:rsidRDefault="006C3941" w:rsidP="00942126">
            <w:pPr>
              <w:rPr>
                <w:sz w:val="28"/>
                <w:szCs w:val="28"/>
                <w:rtl/>
                <w:lang w:bidi="ar-LY"/>
              </w:rPr>
            </w:pPr>
            <w:r w:rsidRPr="00942126">
              <w:rPr>
                <w:rFonts w:hint="cs"/>
                <w:sz w:val="28"/>
                <w:szCs w:val="28"/>
                <w:rtl/>
                <w:lang w:bidi="ar-LY"/>
              </w:rPr>
              <w:t>-5.68       -5.71</w:t>
            </w:r>
          </w:p>
          <w:p w:rsidR="00BD252B" w:rsidRPr="00942126" w:rsidRDefault="00BD252B" w:rsidP="00942126">
            <w:pPr>
              <w:rPr>
                <w:sz w:val="28"/>
                <w:szCs w:val="28"/>
                <w:rtl/>
                <w:lang w:bidi="ar-LY"/>
              </w:rPr>
            </w:pPr>
            <w:r w:rsidRPr="00942126">
              <w:rPr>
                <w:rFonts w:hint="cs"/>
                <w:sz w:val="28"/>
                <w:szCs w:val="28"/>
                <w:rtl/>
                <w:lang w:bidi="ar-LY"/>
              </w:rPr>
              <w:t>***             ***</w:t>
            </w:r>
          </w:p>
        </w:tc>
      </w:tr>
      <w:tr w:rsidR="009C1611" w:rsidTr="00B16EBA">
        <w:trPr>
          <w:trHeight w:val="1130"/>
        </w:trPr>
        <w:tc>
          <w:tcPr>
            <w:tcW w:w="2747" w:type="dxa"/>
          </w:tcPr>
          <w:p w:rsidR="009C1611" w:rsidRPr="00BD252B" w:rsidRDefault="00F14C46" w:rsidP="006E68E0">
            <w:pPr>
              <w:jc w:val="center"/>
              <w:rPr>
                <w:sz w:val="32"/>
                <w:szCs w:val="32"/>
                <w:lang w:bidi="ar-LY"/>
              </w:rPr>
            </w:pPr>
            <w:r w:rsidRPr="00BD252B">
              <w:rPr>
                <w:rFonts w:hint="cs"/>
                <w:sz w:val="32"/>
                <w:szCs w:val="32"/>
                <w:rtl/>
                <w:lang w:bidi="ar-LY"/>
              </w:rPr>
              <w:t xml:space="preserve">القيم الحرجة </w:t>
            </w:r>
            <w:r w:rsidRPr="00BD252B">
              <w:rPr>
                <w:sz w:val="32"/>
                <w:szCs w:val="32"/>
                <w:lang w:bidi="ar-LY"/>
              </w:rPr>
              <w:t>Critical Values</w:t>
            </w:r>
          </w:p>
          <w:p w:rsidR="00F14C46" w:rsidRPr="00BD252B" w:rsidRDefault="00F14C46" w:rsidP="006E68E0">
            <w:pPr>
              <w:jc w:val="center"/>
              <w:rPr>
                <w:sz w:val="32"/>
                <w:szCs w:val="32"/>
                <w:lang w:bidi="ar-LY"/>
              </w:rPr>
            </w:pPr>
            <w:r w:rsidRPr="00BD252B">
              <w:rPr>
                <w:sz w:val="32"/>
                <w:szCs w:val="32"/>
                <w:lang w:bidi="ar-LY"/>
              </w:rPr>
              <w:t>1%</w:t>
            </w:r>
          </w:p>
          <w:p w:rsidR="00F14C46" w:rsidRPr="00BD252B" w:rsidRDefault="00F14C46" w:rsidP="006E68E0">
            <w:pPr>
              <w:jc w:val="center"/>
              <w:rPr>
                <w:sz w:val="32"/>
                <w:szCs w:val="32"/>
                <w:lang w:bidi="ar-LY"/>
              </w:rPr>
            </w:pPr>
            <w:r w:rsidRPr="00BD252B">
              <w:rPr>
                <w:sz w:val="32"/>
                <w:szCs w:val="32"/>
                <w:lang w:bidi="ar-LY"/>
              </w:rPr>
              <w:t>5%</w:t>
            </w:r>
          </w:p>
          <w:p w:rsidR="00F14C46" w:rsidRPr="00BD252B" w:rsidRDefault="00F14C46" w:rsidP="006E68E0">
            <w:pPr>
              <w:jc w:val="center"/>
              <w:rPr>
                <w:sz w:val="32"/>
                <w:szCs w:val="32"/>
                <w:lang w:bidi="ar-LY"/>
              </w:rPr>
            </w:pPr>
            <w:r w:rsidRPr="00BD252B">
              <w:rPr>
                <w:sz w:val="32"/>
                <w:szCs w:val="32"/>
                <w:lang w:bidi="ar-LY"/>
              </w:rPr>
              <w:t>10%</w:t>
            </w:r>
          </w:p>
        </w:tc>
        <w:tc>
          <w:tcPr>
            <w:tcW w:w="2736" w:type="dxa"/>
          </w:tcPr>
          <w:p w:rsidR="006C3941" w:rsidRDefault="006C3941" w:rsidP="006E68E0">
            <w:pPr>
              <w:jc w:val="center"/>
              <w:rPr>
                <w:sz w:val="32"/>
                <w:szCs w:val="32"/>
                <w:rtl/>
                <w:lang w:bidi="ar-LY"/>
              </w:rPr>
            </w:pPr>
          </w:p>
          <w:p w:rsidR="006E68E0" w:rsidRPr="00BD252B" w:rsidRDefault="006E68E0" w:rsidP="006E68E0">
            <w:pPr>
              <w:jc w:val="center"/>
              <w:rPr>
                <w:sz w:val="32"/>
                <w:szCs w:val="32"/>
                <w:rtl/>
                <w:lang w:bidi="ar-LY"/>
              </w:rPr>
            </w:pPr>
          </w:p>
          <w:p w:rsidR="00F14BF5" w:rsidRPr="00BD252B" w:rsidRDefault="00F14BF5" w:rsidP="006E68E0">
            <w:pPr>
              <w:jc w:val="center"/>
              <w:rPr>
                <w:sz w:val="32"/>
                <w:szCs w:val="32"/>
                <w:rtl/>
                <w:lang w:bidi="ar-LY"/>
              </w:rPr>
            </w:pPr>
            <w:r w:rsidRPr="00BD252B">
              <w:rPr>
                <w:rFonts w:hint="cs"/>
                <w:sz w:val="32"/>
                <w:szCs w:val="32"/>
                <w:rtl/>
                <w:lang w:bidi="ar-LY"/>
              </w:rPr>
              <w:t xml:space="preserve">-3.788  </w:t>
            </w:r>
            <w:r w:rsidR="006E68E0">
              <w:rPr>
                <w:rFonts w:hint="cs"/>
                <w:sz w:val="32"/>
                <w:szCs w:val="32"/>
                <w:rtl/>
                <w:lang w:bidi="ar-LY"/>
              </w:rPr>
              <w:t xml:space="preserve">  </w:t>
            </w:r>
            <w:r w:rsidRPr="00BD252B">
              <w:rPr>
                <w:rFonts w:hint="cs"/>
                <w:sz w:val="32"/>
                <w:szCs w:val="32"/>
                <w:rtl/>
                <w:lang w:bidi="ar-LY"/>
              </w:rPr>
              <w:t xml:space="preserve"> -4.616</w:t>
            </w:r>
          </w:p>
          <w:p w:rsidR="00F14BF5" w:rsidRPr="00BD252B" w:rsidRDefault="00F14BF5" w:rsidP="006E68E0">
            <w:pPr>
              <w:jc w:val="center"/>
              <w:rPr>
                <w:sz w:val="32"/>
                <w:szCs w:val="32"/>
                <w:rtl/>
                <w:lang w:bidi="ar-LY"/>
              </w:rPr>
            </w:pPr>
            <w:r w:rsidRPr="00BD252B">
              <w:rPr>
                <w:rFonts w:hint="cs"/>
                <w:sz w:val="32"/>
                <w:szCs w:val="32"/>
                <w:rtl/>
                <w:lang w:bidi="ar-LY"/>
              </w:rPr>
              <w:t xml:space="preserve">-3.012  </w:t>
            </w:r>
            <w:r w:rsidR="006E68E0">
              <w:rPr>
                <w:rFonts w:hint="cs"/>
                <w:sz w:val="32"/>
                <w:szCs w:val="32"/>
                <w:rtl/>
                <w:lang w:bidi="ar-LY"/>
              </w:rPr>
              <w:t xml:space="preserve">  </w:t>
            </w:r>
            <w:r w:rsidRPr="00BD252B">
              <w:rPr>
                <w:rFonts w:hint="cs"/>
                <w:sz w:val="32"/>
                <w:szCs w:val="32"/>
                <w:rtl/>
                <w:lang w:bidi="ar-LY"/>
              </w:rPr>
              <w:t xml:space="preserve"> -3.710</w:t>
            </w:r>
          </w:p>
          <w:p w:rsidR="00F14BF5" w:rsidRPr="00BD252B" w:rsidRDefault="00F14BF5" w:rsidP="006E68E0">
            <w:pPr>
              <w:jc w:val="center"/>
              <w:rPr>
                <w:sz w:val="32"/>
                <w:szCs w:val="32"/>
                <w:rtl/>
                <w:lang w:bidi="ar-LY"/>
              </w:rPr>
            </w:pPr>
            <w:r w:rsidRPr="00BD252B">
              <w:rPr>
                <w:rFonts w:hint="cs"/>
                <w:sz w:val="32"/>
                <w:szCs w:val="32"/>
                <w:rtl/>
                <w:lang w:bidi="ar-LY"/>
              </w:rPr>
              <w:t xml:space="preserve">-2.646  </w:t>
            </w:r>
            <w:r w:rsidR="006E68E0">
              <w:rPr>
                <w:rFonts w:hint="cs"/>
                <w:sz w:val="32"/>
                <w:szCs w:val="32"/>
                <w:rtl/>
                <w:lang w:bidi="ar-LY"/>
              </w:rPr>
              <w:t xml:space="preserve">  </w:t>
            </w:r>
            <w:r w:rsidRPr="00BD252B">
              <w:rPr>
                <w:rFonts w:hint="cs"/>
                <w:sz w:val="32"/>
                <w:szCs w:val="32"/>
                <w:rtl/>
                <w:lang w:bidi="ar-LY"/>
              </w:rPr>
              <w:t xml:space="preserve"> -3.298</w:t>
            </w:r>
          </w:p>
        </w:tc>
        <w:tc>
          <w:tcPr>
            <w:tcW w:w="2730" w:type="dxa"/>
          </w:tcPr>
          <w:p w:rsidR="00F14BF5" w:rsidRDefault="00F14BF5" w:rsidP="006E68E0">
            <w:pPr>
              <w:jc w:val="center"/>
              <w:rPr>
                <w:sz w:val="32"/>
                <w:szCs w:val="32"/>
                <w:rtl/>
                <w:lang w:bidi="ar-LY"/>
              </w:rPr>
            </w:pPr>
          </w:p>
          <w:p w:rsidR="006E68E0" w:rsidRPr="00BD252B" w:rsidRDefault="006E68E0" w:rsidP="006E68E0">
            <w:pPr>
              <w:jc w:val="center"/>
              <w:rPr>
                <w:sz w:val="32"/>
                <w:szCs w:val="32"/>
                <w:rtl/>
                <w:lang w:bidi="ar-LY"/>
              </w:rPr>
            </w:pPr>
          </w:p>
          <w:p w:rsidR="00F14BF5" w:rsidRPr="00BD252B" w:rsidRDefault="00F14BF5" w:rsidP="006E68E0">
            <w:pPr>
              <w:jc w:val="center"/>
              <w:rPr>
                <w:sz w:val="32"/>
                <w:szCs w:val="32"/>
                <w:rtl/>
                <w:lang w:bidi="ar-LY"/>
              </w:rPr>
            </w:pPr>
            <w:r w:rsidRPr="00BD252B">
              <w:rPr>
                <w:rFonts w:hint="cs"/>
                <w:sz w:val="32"/>
                <w:szCs w:val="32"/>
                <w:rtl/>
                <w:lang w:bidi="ar-LY"/>
              </w:rPr>
              <w:t xml:space="preserve">-3.831 </w:t>
            </w:r>
            <w:r w:rsidR="006E68E0">
              <w:rPr>
                <w:rFonts w:hint="cs"/>
                <w:sz w:val="32"/>
                <w:szCs w:val="32"/>
                <w:rtl/>
                <w:lang w:bidi="ar-LY"/>
              </w:rPr>
              <w:t xml:space="preserve">  </w:t>
            </w:r>
            <w:r w:rsidRPr="00BD252B">
              <w:rPr>
                <w:rFonts w:hint="cs"/>
                <w:sz w:val="32"/>
                <w:szCs w:val="32"/>
                <w:rtl/>
                <w:lang w:bidi="ar-LY"/>
              </w:rPr>
              <w:t xml:space="preserve">  -4.532</w:t>
            </w:r>
          </w:p>
          <w:p w:rsidR="00F14BF5" w:rsidRPr="00BD252B" w:rsidRDefault="00F14BF5" w:rsidP="006E68E0">
            <w:pPr>
              <w:jc w:val="center"/>
              <w:rPr>
                <w:sz w:val="32"/>
                <w:szCs w:val="32"/>
                <w:rtl/>
                <w:lang w:bidi="ar-LY"/>
              </w:rPr>
            </w:pPr>
            <w:r w:rsidRPr="00BD252B">
              <w:rPr>
                <w:rFonts w:hint="cs"/>
                <w:sz w:val="32"/>
                <w:szCs w:val="32"/>
                <w:rtl/>
                <w:lang w:bidi="ar-LY"/>
              </w:rPr>
              <w:t xml:space="preserve">-3.028  </w:t>
            </w:r>
            <w:r w:rsidR="006E68E0">
              <w:rPr>
                <w:rFonts w:hint="cs"/>
                <w:sz w:val="32"/>
                <w:szCs w:val="32"/>
                <w:rtl/>
                <w:lang w:bidi="ar-LY"/>
              </w:rPr>
              <w:t xml:space="preserve">  </w:t>
            </w:r>
            <w:r w:rsidRPr="00BD252B">
              <w:rPr>
                <w:rFonts w:hint="cs"/>
                <w:sz w:val="32"/>
                <w:szCs w:val="32"/>
                <w:rtl/>
                <w:lang w:bidi="ar-LY"/>
              </w:rPr>
              <w:t xml:space="preserve"> -3.673</w:t>
            </w:r>
          </w:p>
          <w:p w:rsidR="00F14BF5" w:rsidRPr="00BD252B" w:rsidRDefault="00F14BF5" w:rsidP="006E68E0">
            <w:pPr>
              <w:jc w:val="center"/>
              <w:rPr>
                <w:sz w:val="32"/>
                <w:szCs w:val="32"/>
                <w:rtl/>
                <w:lang w:bidi="ar-LY"/>
              </w:rPr>
            </w:pPr>
            <w:r w:rsidRPr="00BD252B">
              <w:rPr>
                <w:rFonts w:hint="cs"/>
                <w:sz w:val="32"/>
                <w:szCs w:val="32"/>
                <w:rtl/>
                <w:lang w:bidi="ar-LY"/>
              </w:rPr>
              <w:t xml:space="preserve">-2.655  </w:t>
            </w:r>
            <w:r w:rsidR="006E68E0">
              <w:rPr>
                <w:rFonts w:hint="cs"/>
                <w:sz w:val="32"/>
                <w:szCs w:val="32"/>
                <w:rtl/>
                <w:lang w:bidi="ar-LY"/>
              </w:rPr>
              <w:t xml:space="preserve">  </w:t>
            </w:r>
            <w:r w:rsidRPr="00BD252B">
              <w:rPr>
                <w:rFonts w:hint="cs"/>
                <w:sz w:val="32"/>
                <w:szCs w:val="32"/>
                <w:rtl/>
                <w:lang w:bidi="ar-LY"/>
              </w:rPr>
              <w:t xml:space="preserve"> -3.277</w:t>
            </w:r>
          </w:p>
        </w:tc>
      </w:tr>
    </w:tbl>
    <w:p w:rsidR="00BD252B" w:rsidRPr="00136A5E" w:rsidRDefault="00BD252B" w:rsidP="00136A5E">
      <w:pPr>
        <w:spacing w:line="240" w:lineRule="auto"/>
        <w:ind w:left="-665" w:right="-426"/>
        <w:jc w:val="both"/>
        <w:rPr>
          <w:rFonts w:ascii="Simplified Arabic" w:hAnsi="Simplified Arabic" w:cs="Simplified Arabic"/>
          <w:sz w:val="36"/>
          <w:szCs w:val="36"/>
          <w:lang w:bidi="ar-LY"/>
        </w:rPr>
      </w:pPr>
      <w:r w:rsidRPr="00136A5E">
        <w:rPr>
          <w:rFonts w:ascii="Simplified Arabic" w:hAnsi="Simplified Arabic" w:cs="Simplified Arabic"/>
          <w:sz w:val="28"/>
          <w:szCs w:val="28"/>
          <w:rtl/>
          <w:lang w:bidi="ar-LY"/>
        </w:rPr>
        <w:t xml:space="preserve">***معنوية عند مستوى </w:t>
      </w:r>
      <w:proofErr w:type="spellStart"/>
      <w:r w:rsidRPr="00136A5E">
        <w:rPr>
          <w:rFonts w:ascii="Simplified Arabic" w:hAnsi="Simplified Arabic" w:cs="Simplified Arabic"/>
          <w:sz w:val="28"/>
          <w:szCs w:val="28"/>
          <w:rtl/>
          <w:lang w:bidi="ar-LY"/>
        </w:rPr>
        <w:t>1%،**</w:t>
      </w:r>
      <w:proofErr w:type="spellEnd"/>
      <w:r w:rsidR="00136A5E" w:rsidRPr="00136A5E">
        <w:rPr>
          <w:rFonts w:ascii="Simplified Arabic" w:hAnsi="Simplified Arabic" w:cs="Simplified Arabic"/>
          <w:sz w:val="28"/>
          <w:szCs w:val="28"/>
          <w:rtl/>
          <w:lang w:bidi="ar-LY"/>
        </w:rPr>
        <w:t xml:space="preserve"> </w:t>
      </w:r>
      <w:r w:rsidRPr="00136A5E">
        <w:rPr>
          <w:rFonts w:ascii="Simplified Arabic" w:hAnsi="Simplified Arabic" w:cs="Simplified Arabic"/>
          <w:sz w:val="28"/>
          <w:szCs w:val="28"/>
          <w:rtl/>
          <w:lang w:bidi="ar-LY"/>
        </w:rPr>
        <w:t xml:space="preserve">معنوية عند </w:t>
      </w:r>
      <w:proofErr w:type="spellStart"/>
      <w:r w:rsidRPr="00136A5E">
        <w:rPr>
          <w:rFonts w:ascii="Simplified Arabic" w:hAnsi="Simplified Arabic" w:cs="Simplified Arabic"/>
          <w:sz w:val="28"/>
          <w:szCs w:val="28"/>
          <w:rtl/>
          <w:lang w:bidi="ar-LY"/>
        </w:rPr>
        <w:t>مستوى5%</w:t>
      </w:r>
      <w:proofErr w:type="spellEnd"/>
      <w:r w:rsidR="00136A5E" w:rsidRPr="00136A5E">
        <w:rPr>
          <w:rFonts w:ascii="Simplified Arabic" w:hAnsi="Simplified Arabic" w:cs="Simplified Arabic"/>
          <w:sz w:val="28"/>
          <w:szCs w:val="28"/>
          <w:rtl/>
          <w:lang w:bidi="ar-LY"/>
        </w:rPr>
        <w:t xml:space="preserve"> </w:t>
      </w:r>
      <w:proofErr w:type="spellStart"/>
      <w:r w:rsidRPr="00136A5E">
        <w:rPr>
          <w:rFonts w:ascii="Simplified Arabic" w:hAnsi="Simplified Arabic" w:cs="Simplified Arabic"/>
          <w:sz w:val="28"/>
          <w:szCs w:val="28"/>
          <w:rtl/>
          <w:lang w:bidi="ar-LY"/>
        </w:rPr>
        <w:t>،</w:t>
      </w:r>
      <w:proofErr w:type="spellEnd"/>
      <w:r w:rsidR="00455EFB" w:rsidRPr="00136A5E">
        <w:rPr>
          <w:rFonts w:ascii="Simplified Arabic" w:hAnsi="Simplified Arabic" w:cs="Simplified Arabic"/>
          <w:sz w:val="28"/>
          <w:szCs w:val="28"/>
          <w:rtl/>
          <w:lang w:bidi="ar-LY"/>
        </w:rPr>
        <w:t xml:space="preserve"> </w:t>
      </w:r>
      <w:r w:rsidRPr="00136A5E">
        <w:rPr>
          <w:rFonts w:ascii="Simplified Arabic" w:hAnsi="Simplified Arabic" w:cs="Simplified Arabic"/>
          <w:sz w:val="28"/>
          <w:szCs w:val="28"/>
          <w:rtl/>
          <w:lang w:bidi="ar-LY"/>
        </w:rPr>
        <w:t>*معنوية عند</w:t>
      </w:r>
      <w:r w:rsidR="00136A5E" w:rsidRPr="00136A5E">
        <w:rPr>
          <w:rFonts w:ascii="Simplified Arabic" w:hAnsi="Simplified Arabic" w:cs="Simplified Arabic"/>
          <w:sz w:val="28"/>
          <w:szCs w:val="28"/>
          <w:rtl/>
          <w:lang w:bidi="ar-LY"/>
        </w:rPr>
        <w:t xml:space="preserve"> </w:t>
      </w:r>
      <w:proofErr w:type="spellStart"/>
      <w:r w:rsidRPr="00136A5E">
        <w:rPr>
          <w:rFonts w:ascii="Simplified Arabic" w:hAnsi="Simplified Arabic" w:cs="Simplified Arabic"/>
          <w:sz w:val="28"/>
          <w:szCs w:val="28"/>
          <w:rtl/>
          <w:lang w:bidi="ar-LY"/>
        </w:rPr>
        <w:t>مستوى10</w:t>
      </w:r>
      <w:proofErr w:type="spellEnd"/>
      <w:r w:rsidRPr="00136A5E">
        <w:rPr>
          <w:rFonts w:ascii="Simplified Arabic" w:hAnsi="Simplified Arabic" w:cs="Simplified Arabic"/>
          <w:sz w:val="28"/>
          <w:szCs w:val="28"/>
          <w:rtl/>
          <w:lang w:bidi="ar-LY"/>
        </w:rPr>
        <w:t>%.</w:t>
      </w:r>
      <w:r w:rsidR="00BB6DA5" w:rsidRPr="00136A5E">
        <w:rPr>
          <w:rFonts w:ascii="Simplified Arabic" w:hAnsi="Simplified Arabic" w:cs="Simplified Arabic"/>
          <w:sz w:val="28"/>
          <w:szCs w:val="28"/>
          <w:rtl/>
          <w:lang w:bidi="ar-LY"/>
        </w:rPr>
        <w:t xml:space="preserve">احتسب من قبل الباحثة باستخدام برنامج </w:t>
      </w:r>
      <w:proofErr w:type="spellStart"/>
      <w:r w:rsidR="00BB6DA5" w:rsidRPr="00136A5E">
        <w:rPr>
          <w:rFonts w:asciiTheme="majorBidi" w:hAnsiTheme="majorBidi" w:cstheme="majorBidi"/>
          <w:sz w:val="28"/>
          <w:szCs w:val="28"/>
          <w:lang w:bidi="ar-LY"/>
        </w:rPr>
        <w:t>Eviews</w:t>
      </w:r>
      <w:proofErr w:type="spellEnd"/>
      <w:r w:rsidR="00BB6DA5" w:rsidRPr="00136A5E">
        <w:rPr>
          <w:rFonts w:ascii="Simplified Arabic" w:hAnsi="Simplified Arabic" w:cs="Simplified Arabic"/>
          <w:sz w:val="28"/>
          <w:szCs w:val="28"/>
          <w:lang w:bidi="ar-LY"/>
        </w:rPr>
        <w:t xml:space="preserve"> 7</w:t>
      </w:r>
      <w:r w:rsidR="00136A5E">
        <w:rPr>
          <w:rFonts w:ascii="Simplified Arabic" w:hAnsi="Simplified Arabic" w:cs="Simplified Arabic" w:hint="cs"/>
          <w:sz w:val="36"/>
          <w:szCs w:val="36"/>
          <w:rtl/>
          <w:lang w:bidi="ar-LY"/>
        </w:rPr>
        <w:t>.</w:t>
      </w:r>
    </w:p>
    <w:p w:rsidR="00BD252B" w:rsidRPr="006E68E0" w:rsidRDefault="00BD252B" w:rsidP="00136A5E">
      <w:pPr>
        <w:spacing w:after="0"/>
        <w:ind w:left="-903" w:right="-567"/>
        <w:rPr>
          <w:rFonts w:ascii="Simplified Arabic" w:hAnsi="Simplified Arabic" w:cs="Simplified Arabic"/>
          <w:sz w:val="28"/>
          <w:szCs w:val="28"/>
          <w:rtl/>
          <w:lang w:bidi="ar-LY"/>
        </w:rPr>
      </w:pPr>
      <w:r w:rsidRPr="006E68E0">
        <w:rPr>
          <w:rFonts w:ascii="Simplified Arabic" w:hAnsi="Simplified Arabic" w:cs="Simplified Arabic"/>
          <w:sz w:val="28"/>
          <w:szCs w:val="28"/>
          <w:rtl/>
          <w:lang w:bidi="ar-LY"/>
        </w:rPr>
        <w:t>مما يعني ان الانحدارات المقدرة باستخدام هذه السلاسل لن تكون زائفة.</w:t>
      </w:r>
    </w:p>
    <w:p w:rsidR="002E7687" w:rsidRPr="00136A5E" w:rsidRDefault="00BD252B" w:rsidP="00136A5E">
      <w:pPr>
        <w:pStyle w:val="a3"/>
        <w:numPr>
          <w:ilvl w:val="0"/>
          <w:numId w:val="2"/>
        </w:numPr>
        <w:spacing w:after="0" w:line="240" w:lineRule="auto"/>
        <w:ind w:left="-619" w:right="-567"/>
        <w:jc w:val="both"/>
        <w:rPr>
          <w:rFonts w:ascii="Simplified Arabic" w:hAnsi="Simplified Arabic" w:cs="Simplified Arabic"/>
          <w:sz w:val="28"/>
          <w:szCs w:val="28"/>
          <w:rtl/>
          <w:lang w:bidi="ar-LY"/>
        </w:rPr>
      </w:pPr>
      <w:r w:rsidRPr="006E68E0">
        <w:rPr>
          <w:rFonts w:ascii="Simplified Arabic" w:hAnsi="Simplified Arabic" w:cs="Simplified Arabic"/>
          <w:sz w:val="28"/>
          <w:szCs w:val="28"/>
          <w:rtl/>
          <w:lang w:bidi="ar-LY"/>
        </w:rPr>
        <w:t>بعد اجراء اختبار جذر الوحدة للتحقق من سكون السلاسل الزمنية لمتغيرات البحث،فانه من الضروري اختبار مدى وجود تكامل مشترك(</w:t>
      </w:r>
      <w:r w:rsidRPr="006E68E0">
        <w:rPr>
          <w:rFonts w:asciiTheme="majorBidi" w:hAnsiTheme="majorBidi" w:cstheme="majorBidi"/>
          <w:sz w:val="28"/>
          <w:szCs w:val="28"/>
          <w:lang w:bidi="ar-LY"/>
        </w:rPr>
        <w:t>Co-Integration</w:t>
      </w:r>
      <w:r w:rsidR="001D5C08" w:rsidRPr="006E68E0">
        <w:rPr>
          <w:rFonts w:asciiTheme="majorBidi" w:hAnsiTheme="majorBidi" w:cstheme="majorBidi"/>
          <w:sz w:val="28"/>
          <w:szCs w:val="28"/>
          <w:rtl/>
          <w:lang w:bidi="ar-LY"/>
        </w:rPr>
        <w:t xml:space="preserve">  </w:t>
      </w:r>
      <w:r w:rsidRPr="006E68E0">
        <w:rPr>
          <w:rFonts w:ascii="Simplified Arabic" w:hAnsi="Simplified Arabic" w:cs="Simplified Arabic"/>
          <w:sz w:val="28"/>
          <w:szCs w:val="28"/>
          <w:rtl/>
          <w:lang w:bidi="ar-LY"/>
        </w:rPr>
        <w:t>)بين متغيرات النماذج التي تم تقديرها</w:t>
      </w:r>
      <w:r w:rsidR="00455EFB">
        <w:rPr>
          <w:rFonts w:ascii="Simplified Arabic" w:hAnsi="Simplified Arabic" w:cs="Simplified Arabic" w:hint="cs"/>
          <w:sz w:val="28"/>
          <w:szCs w:val="28"/>
          <w:rtl/>
          <w:lang w:bidi="ar-LY"/>
        </w:rPr>
        <w:t xml:space="preserve"> </w:t>
      </w:r>
      <w:r w:rsidR="00D74930" w:rsidRPr="00455EFB">
        <w:rPr>
          <w:rFonts w:ascii="Simplified Arabic" w:hAnsi="Simplified Arabic" w:cs="Simplified Arabic"/>
          <w:sz w:val="28"/>
          <w:szCs w:val="28"/>
          <w:rtl/>
          <w:lang w:bidi="ar-LY"/>
        </w:rPr>
        <w:t>للتأكد من استمرارية السكون المتصاحب على المدى الطويل،لان الكثير</w:t>
      </w:r>
      <w:r w:rsidR="001D5C08" w:rsidRPr="00455EFB">
        <w:rPr>
          <w:rFonts w:ascii="Simplified Arabic" w:hAnsi="Simplified Arabic" w:cs="Simplified Arabic"/>
          <w:sz w:val="28"/>
          <w:szCs w:val="28"/>
          <w:rtl/>
          <w:lang w:bidi="ar-LY"/>
        </w:rPr>
        <w:t xml:space="preserve"> </w:t>
      </w:r>
      <w:r w:rsidR="00D74930" w:rsidRPr="00455EFB">
        <w:rPr>
          <w:rFonts w:ascii="Simplified Arabic" w:hAnsi="Simplified Arabic" w:cs="Simplified Arabic"/>
          <w:sz w:val="28"/>
          <w:szCs w:val="28"/>
          <w:rtl/>
          <w:lang w:bidi="ar-LY"/>
        </w:rPr>
        <w:t xml:space="preserve">من المتغيرات الاقتصادية الكليةحتى وان </w:t>
      </w:r>
      <w:r w:rsidR="00D74930" w:rsidRPr="00455EFB">
        <w:rPr>
          <w:rFonts w:ascii="Simplified Arabic" w:hAnsi="Simplified Arabic" w:cs="Simplified Arabic"/>
          <w:sz w:val="28"/>
          <w:szCs w:val="28"/>
          <w:rtl/>
          <w:lang w:bidi="ar-LY"/>
        </w:rPr>
        <w:lastRenderedPageBreak/>
        <w:t>كانت غير ساكنة</w:t>
      </w:r>
      <w:r w:rsidR="00455EFB">
        <w:rPr>
          <w:rFonts w:ascii="Simplified Arabic" w:hAnsi="Simplified Arabic" w:cs="Simplified Arabic" w:hint="cs"/>
          <w:sz w:val="28"/>
          <w:szCs w:val="28"/>
          <w:rtl/>
          <w:lang w:bidi="ar-LY"/>
        </w:rPr>
        <w:t>،</w:t>
      </w:r>
      <w:r w:rsidR="00455EFB">
        <w:rPr>
          <w:rFonts w:ascii="Simplified Arabic" w:hAnsi="Simplified Arabic" w:cs="Simplified Arabic"/>
          <w:sz w:val="28"/>
          <w:szCs w:val="28"/>
          <w:rtl/>
          <w:lang w:bidi="ar-LY"/>
        </w:rPr>
        <w:t xml:space="preserve"> </w:t>
      </w:r>
      <w:r w:rsidR="00723211" w:rsidRPr="00455EFB">
        <w:rPr>
          <w:rFonts w:ascii="Simplified Arabic" w:hAnsi="Simplified Arabic" w:cs="Simplified Arabic"/>
          <w:sz w:val="28"/>
          <w:szCs w:val="28"/>
          <w:rtl/>
          <w:lang w:bidi="ar-LY"/>
        </w:rPr>
        <w:t>الا ان هناك تأثير متبادل فيما بينها،اي انها تتحرك سوية عبر الزمن،فالتكامل المشترك هو بالحقيقة ثبات النسبة بين قيم متغيرين عبر الزمن حيث تلغي التقلبات في احدهما التقلبات في المتغير الآخر</w:t>
      </w:r>
      <w:r w:rsidR="00723211" w:rsidRPr="00455EFB">
        <w:rPr>
          <w:rFonts w:ascii="Simplified Arabic" w:hAnsi="Simplified Arabic" w:cs="Simplified Arabic"/>
          <w:b/>
          <w:bCs/>
          <w:sz w:val="28"/>
          <w:szCs w:val="28"/>
          <w:rtl/>
          <w:lang w:bidi="ar-LY"/>
        </w:rPr>
        <w:t>(128</w:t>
      </w:r>
      <w:r w:rsidR="006E68E0" w:rsidRPr="00455EFB">
        <w:rPr>
          <w:rFonts w:ascii="Simplified Arabic" w:hAnsi="Simplified Arabic" w:cs="Simplified Arabic"/>
          <w:b/>
          <w:bCs/>
          <w:sz w:val="28"/>
          <w:szCs w:val="28"/>
          <w:lang w:bidi="ar-LY"/>
        </w:rPr>
        <w:t xml:space="preserve"> </w:t>
      </w:r>
      <w:r w:rsidR="006E68E0" w:rsidRPr="00455EFB">
        <w:rPr>
          <w:rFonts w:asciiTheme="majorBidi" w:hAnsiTheme="majorBidi" w:cstheme="majorBidi"/>
          <w:b/>
          <w:bCs/>
          <w:sz w:val="28"/>
          <w:szCs w:val="28"/>
          <w:lang w:bidi="ar-LY"/>
        </w:rPr>
        <w:t>Brooks</w:t>
      </w:r>
      <w:r w:rsidR="006E68E0" w:rsidRPr="00455EFB">
        <w:rPr>
          <w:rFonts w:ascii="Simplified Arabic" w:hAnsi="Simplified Arabic" w:cs="Simplified Arabic"/>
          <w:b/>
          <w:bCs/>
          <w:sz w:val="28"/>
          <w:szCs w:val="28"/>
          <w:lang w:bidi="ar-LY"/>
        </w:rPr>
        <w:t>,</w:t>
      </w:r>
      <w:r w:rsidR="00455EFB" w:rsidRPr="00455EFB">
        <w:rPr>
          <w:rFonts w:ascii="Simplified Arabic" w:hAnsi="Simplified Arabic" w:cs="Simplified Arabic"/>
          <w:b/>
          <w:bCs/>
          <w:sz w:val="28"/>
          <w:szCs w:val="28"/>
          <w:lang w:bidi="ar-LY"/>
        </w:rPr>
        <w:t xml:space="preserve"> 2008,</w:t>
      </w:r>
      <w:r w:rsidR="006E68E0" w:rsidRPr="00455EFB">
        <w:rPr>
          <w:rFonts w:ascii="Simplified Arabic" w:hAnsi="Simplified Arabic" w:cs="Simplified Arabic"/>
          <w:b/>
          <w:bCs/>
          <w:sz w:val="28"/>
          <w:szCs w:val="28"/>
          <w:lang w:bidi="ar-LY"/>
        </w:rPr>
        <w:t xml:space="preserve"> </w:t>
      </w:r>
      <w:r w:rsidR="00723211" w:rsidRPr="00455EFB">
        <w:rPr>
          <w:rFonts w:ascii="Simplified Arabic" w:hAnsi="Simplified Arabic" w:cs="Simplified Arabic"/>
          <w:b/>
          <w:bCs/>
          <w:sz w:val="28"/>
          <w:szCs w:val="28"/>
          <w:rtl/>
          <w:lang w:bidi="ar-LY"/>
        </w:rPr>
        <w:t>)،</w:t>
      </w:r>
      <w:r w:rsidR="00455EFB">
        <w:rPr>
          <w:rFonts w:ascii="Simplified Arabic" w:hAnsi="Simplified Arabic" w:cs="Simplified Arabic" w:hint="cs"/>
          <w:sz w:val="28"/>
          <w:szCs w:val="28"/>
          <w:rtl/>
          <w:lang w:bidi="ar-LY"/>
        </w:rPr>
        <w:t xml:space="preserve"> </w:t>
      </w:r>
      <w:r w:rsidR="00723211" w:rsidRPr="00455EFB">
        <w:rPr>
          <w:rFonts w:ascii="Simplified Arabic" w:hAnsi="Simplified Arabic" w:cs="Simplified Arabic"/>
          <w:sz w:val="28"/>
          <w:szCs w:val="28"/>
          <w:rtl/>
          <w:lang w:bidi="ar-LY"/>
        </w:rPr>
        <w:t>وقد تم استخدام طريقة انجل –جرانجر(</w:t>
      </w:r>
      <w:r w:rsidR="00723211" w:rsidRPr="00455EFB">
        <w:rPr>
          <w:rFonts w:asciiTheme="majorBidi" w:hAnsiTheme="majorBidi" w:cstheme="majorBidi"/>
          <w:sz w:val="28"/>
          <w:szCs w:val="28"/>
          <w:lang w:bidi="ar-LY"/>
        </w:rPr>
        <w:t>Engel-Granger</w:t>
      </w:r>
      <w:r w:rsidR="001D5C08" w:rsidRPr="00455EFB">
        <w:rPr>
          <w:rFonts w:ascii="Simplified Arabic" w:hAnsi="Simplified Arabic" w:cs="Simplified Arabic"/>
          <w:sz w:val="28"/>
          <w:szCs w:val="28"/>
          <w:rtl/>
          <w:lang w:bidi="ar-LY"/>
        </w:rPr>
        <w:t xml:space="preserve">  </w:t>
      </w:r>
      <w:r w:rsidR="00723211" w:rsidRPr="00455EFB">
        <w:rPr>
          <w:rFonts w:ascii="Simplified Arabic" w:hAnsi="Simplified Arabic" w:cs="Simplified Arabic"/>
          <w:sz w:val="28"/>
          <w:szCs w:val="28"/>
          <w:rtl/>
          <w:lang w:bidi="ar-LY"/>
        </w:rPr>
        <w:t>)(</w:t>
      </w:r>
      <w:r w:rsidR="00723211" w:rsidRPr="00455EFB">
        <w:rPr>
          <w:rFonts w:asciiTheme="majorBidi" w:hAnsiTheme="majorBidi" w:cstheme="majorBidi"/>
          <w:sz w:val="28"/>
          <w:szCs w:val="28"/>
          <w:lang w:bidi="ar-LY"/>
        </w:rPr>
        <w:t>EG</w:t>
      </w:r>
      <w:r w:rsidR="001D5C08" w:rsidRPr="00455EFB">
        <w:rPr>
          <w:rFonts w:ascii="Simplified Arabic" w:hAnsi="Simplified Arabic" w:cs="Simplified Arabic"/>
          <w:sz w:val="28"/>
          <w:szCs w:val="28"/>
          <w:rtl/>
          <w:lang w:bidi="ar-LY"/>
        </w:rPr>
        <w:t xml:space="preserve"> </w:t>
      </w:r>
      <w:r w:rsidR="00723211" w:rsidRPr="00455EFB">
        <w:rPr>
          <w:rFonts w:ascii="Simplified Arabic" w:hAnsi="Simplified Arabic" w:cs="Simplified Arabic"/>
          <w:sz w:val="28"/>
          <w:szCs w:val="28"/>
          <w:rtl/>
          <w:lang w:bidi="ar-LY"/>
        </w:rPr>
        <w:t>) لاختبار التكامل المشترك</w:t>
      </w:r>
      <w:r w:rsidR="00136A5E">
        <w:rPr>
          <w:rFonts w:ascii="Simplified Arabic" w:hAnsi="Simplified Arabic" w:cs="Simplified Arabic" w:hint="cs"/>
          <w:sz w:val="28"/>
          <w:szCs w:val="28"/>
          <w:rtl/>
          <w:lang w:bidi="ar-LY"/>
        </w:rPr>
        <w:t xml:space="preserve"> </w:t>
      </w:r>
      <w:r w:rsidR="00723211" w:rsidRPr="00136A5E">
        <w:rPr>
          <w:rFonts w:ascii="Simplified Arabic" w:hAnsi="Simplified Arabic" w:cs="Simplified Arabic"/>
          <w:sz w:val="28"/>
          <w:szCs w:val="28"/>
          <w:rtl/>
          <w:lang w:bidi="ar-LY"/>
        </w:rPr>
        <w:t>والتي تختبر فرض العدم</w:t>
      </w:r>
      <w:r w:rsidR="00723211" w:rsidRPr="00136A5E">
        <w:rPr>
          <w:rFonts w:ascii="Simplified Arabic" w:hAnsi="Simplified Arabic" w:cs="Simplified Arabic"/>
          <w:sz w:val="28"/>
          <w:szCs w:val="28"/>
          <w:lang w:bidi="ar-LY"/>
        </w:rPr>
        <w:t>H0</w:t>
      </w:r>
      <w:r w:rsidR="001D5C08" w:rsidRPr="00136A5E">
        <w:rPr>
          <w:rFonts w:ascii="Simplified Arabic" w:hAnsi="Simplified Arabic" w:cs="Simplified Arabic"/>
          <w:sz w:val="28"/>
          <w:szCs w:val="28"/>
          <w:rtl/>
          <w:lang w:bidi="ar-LY"/>
        </w:rPr>
        <w:t xml:space="preserve"> </w:t>
      </w:r>
      <w:r w:rsidR="00723211" w:rsidRPr="00136A5E">
        <w:rPr>
          <w:rFonts w:ascii="Simplified Arabic" w:hAnsi="Simplified Arabic" w:cs="Simplified Arabic"/>
          <w:sz w:val="28"/>
          <w:szCs w:val="28"/>
          <w:rtl/>
          <w:lang w:bidi="ar-LY"/>
        </w:rPr>
        <w:t>عدم وجود تكامل مشترك ضد الفرض البديل</w:t>
      </w:r>
      <w:r w:rsidR="00723211" w:rsidRPr="00136A5E">
        <w:rPr>
          <w:rFonts w:ascii="Simplified Arabic" w:hAnsi="Simplified Arabic" w:cs="Simplified Arabic"/>
          <w:sz w:val="28"/>
          <w:szCs w:val="28"/>
          <w:lang w:bidi="ar-LY"/>
        </w:rPr>
        <w:t>H1</w:t>
      </w:r>
      <w:r w:rsidR="001D5C08" w:rsidRPr="00136A5E">
        <w:rPr>
          <w:rFonts w:ascii="Simplified Arabic" w:hAnsi="Simplified Arabic" w:cs="Simplified Arabic"/>
          <w:sz w:val="28"/>
          <w:szCs w:val="28"/>
          <w:rtl/>
          <w:lang w:bidi="ar-LY"/>
        </w:rPr>
        <w:t xml:space="preserve">  </w:t>
      </w:r>
      <w:r w:rsidR="00723211" w:rsidRPr="00136A5E">
        <w:rPr>
          <w:rFonts w:ascii="Simplified Arabic" w:hAnsi="Simplified Arabic" w:cs="Simplified Arabic"/>
          <w:sz w:val="28"/>
          <w:szCs w:val="28"/>
          <w:rtl/>
          <w:lang w:bidi="ar-LY"/>
        </w:rPr>
        <w:t>وجود تكامل مشترك</w:t>
      </w:r>
      <w:r w:rsidR="002E7687" w:rsidRPr="00136A5E">
        <w:rPr>
          <w:rFonts w:ascii="Simplified Arabic" w:hAnsi="Simplified Arabic" w:cs="Simplified Arabic"/>
          <w:sz w:val="28"/>
          <w:szCs w:val="28"/>
          <w:rtl/>
          <w:lang w:bidi="ar-LY"/>
        </w:rPr>
        <w:t xml:space="preserve"> ويتم تقدير الصيغتين:</w:t>
      </w:r>
    </w:p>
    <w:p w:rsidR="00F74A95" w:rsidRDefault="007A51D1" w:rsidP="00724D75">
      <w:pPr>
        <w:tabs>
          <w:tab w:val="left" w:pos="2193"/>
          <w:tab w:val="right" w:pos="8028"/>
        </w:tabs>
        <w:ind w:left="720"/>
        <w:jc w:val="right"/>
        <w:rPr>
          <w:sz w:val="36"/>
          <w:szCs w:val="36"/>
          <w:rtl/>
          <w:lang w:bidi="ar-IQ"/>
        </w:rPr>
      </w:pPr>
      <m:oMath>
        <m:sSub>
          <m:sSubPr>
            <m:ctrlPr>
              <w:rPr>
                <w:rFonts w:ascii="Cambria Math" w:hAnsi="Cambria Math" w:cs="Simplified Arabic"/>
                <w:b/>
                <w:bCs/>
                <w:i/>
                <w:sz w:val="28"/>
                <w:szCs w:val="28"/>
                <w:lang w:bidi="ar-IQ"/>
              </w:rPr>
            </m:ctrlPr>
          </m:sSubPr>
          <m:e>
            <m:r>
              <m:rPr>
                <m:sty m:val="bi"/>
              </m:rPr>
              <w:rPr>
                <w:rFonts w:ascii="Cambria Math" w:hAnsi="Cambria Math" w:cs="Simplified Arabic"/>
                <w:sz w:val="28"/>
                <w:szCs w:val="28"/>
                <w:lang w:bidi="ar-IQ"/>
              </w:rPr>
              <m:t>Y</m:t>
            </m:r>
          </m:e>
          <m:sub>
            <m:r>
              <m:rPr>
                <m:sty m:val="bi"/>
              </m:rPr>
              <w:rPr>
                <w:rFonts w:ascii="Cambria Math" w:hAnsi="Cambria Math" w:cs="Simplified Arabic"/>
                <w:sz w:val="28"/>
                <w:szCs w:val="28"/>
                <w:lang w:bidi="ar-IQ"/>
              </w:rPr>
              <m:t>t</m:t>
            </m:r>
          </m:sub>
        </m:sSub>
        <m:r>
          <m:rPr>
            <m:sty m:val="bi"/>
          </m:rPr>
          <w:rPr>
            <w:rFonts w:ascii="Cambria Math" w:hAnsi="Cambria Math" w:cs="Simplified Arabic"/>
            <w:sz w:val="28"/>
            <w:szCs w:val="28"/>
            <w:lang w:bidi="ar-IQ"/>
          </w:rPr>
          <m:t>=</m:t>
        </m:r>
        <m:sSub>
          <m:sSubPr>
            <m:ctrlPr>
              <w:rPr>
                <w:rFonts w:ascii="Cambria Math" w:hAnsi="Cambria Math" w:cs="Simplified Arabic"/>
                <w:b/>
                <w:bCs/>
                <w:i/>
                <w:sz w:val="28"/>
                <w:szCs w:val="28"/>
                <w:lang w:bidi="ar-IQ"/>
              </w:rPr>
            </m:ctrlPr>
          </m:sSubPr>
          <m:e>
            <m:r>
              <m:rPr>
                <m:sty m:val="bi"/>
              </m:rPr>
              <w:rPr>
                <w:rFonts w:ascii="Cambria Math" w:hAnsi="Cambria Math" w:cs="Simplified Arabic"/>
                <w:sz w:val="28"/>
                <w:szCs w:val="28"/>
                <w:lang w:bidi="ar-IQ"/>
              </w:rPr>
              <m:t>b</m:t>
            </m:r>
          </m:e>
          <m:sub>
            <m:r>
              <m:rPr>
                <m:sty m:val="bi"/>
              </m:rPr>
              <w:rPr>
                <w:rFonts w:ascii="Cambria Math" w:hAnsi="Cambria Math" w:cs="Simplified Arabic"/>
                <w:sz w:val="28"/>
                <w:szCs w:val="28"/>
                <w:lang w:bidi="ar-IQ"/>
              </w:rPr>
              <m:t>0</m:t>
            </m:r>
          </m:sub>
        </m:sSub>
        <m:sSub>
          <m:sSubPr>
            <m:ctrlPr>
              <w:rPr>
                <w:rFonts w:ascii="Cambria Math" w:hAnsi="Cambria Math" w:cs="Simplified Arabic"/>
                <w:b/>
                <w:bCs/>
                <w:i/>
                <w:sz w:val="28"/>
                <w:szCs w:val="28"/>
                <w:lang w:bidi="ar-IQ"/>
              </w:rPr>
            </m:ctrlPr>
          </m:sSubPr>
          <m:e>
            <m:r>
              <m:rPr>
                <m:sty m:val="bi"/>
              </m:rPr>
              <w:rPr>
                <w:rFonts w:ascii="Cambria Math" w:hAnsi="Cambria Math" w:cs="Simplified Arabic"/>
                <w:sz w:val="28"/>
                <w:szCs w:val="28"/>
                <w:lang w:bidi="ar-IQ"/>
              </w:rPr>
              <m:t>+b</m:t>
            </m:r>
          </m:e>
          <m:sub>
            <m:r>
              <m:rPr>
                <m:sty m:val="bi"/>
              </m:rPr>
              <w:rPr>
                <w:rFonts w:ascii="Cambria Math" w:hAnsi="Cambria Math" w:cs="Simplified Arabic"/>
                <w:sz w:val="28"/>
                <w:szCs w:val="28"/>
                <w:lang w:bidi="ar-IQ"/>
              </w:rPr>
              <m:t>1</m:t>
            </m:r>
          </m:sub>
        </m:sSub>
        <m:sSub>
          <m:sSubPr>
            <m:ctrlPr>
              <w:rPr>
                <w:rFonts w:ascii="Cambria Math" w:hAnsi="Cambria Math" w:cs="Simplified Arabic"/>
                <w:b/>
                <w:bCs/>
                <w:i/>
                <w:sz w:val="28"/>
                <w:szCs w:val="28"/>
                <w:lang w:bidi="ar-IQ"/>
              </w:rPr>
            </m:ctrlPr>
          </m:sSubPr>
          <m:e>
            <m:r>
              <m:rPr>
                <m:sty m:val="bi"/>
              </m:rPr>
              <w:rPr>
                <w:rFonts w:ascii="Cambria Math" w:hAnsi="Cambria Math" w:cs="Simplified Arabic"/>
                <w:sz w:val="28"/>
                <w:szCs w:val="28"/>
                <w:lang w:bidi="ar-IQ"/>
              </w:rPr>
              <m:t>X</m:t>
            </m:r>
          </m:e>
          <m:sub>
            <m:r>
              <m:rPr>
                <m:sty m:val="bi"/>
              </m:rPr>
              <w:rPr>
                <w:rFonts w:ascii="Cambria Math" w:hAnsi="Cambria Math" w:cs="Simplified Arabic"/>
                <w:sz w:val="28"/>
                <w:szCs w:val="28"/>
                <w:lang w:bidi="ar-IQ"/>
              </w:rPr>
              <m:t>t</m:t>
            </m:r>
          </m:sub>
        </m:sSub>
        <m:r>
          <m:rPr>
            <m:sty m:val="b"/>
          </m:rPr>
          <w:rPr>
            <w:rFonts w:ascii="Cambria Math" w:hAnsi="Cambria Math" w:cs="Simplified Arabic"/>
            <w:sz w:val="28"/>
            <w:szCs w:val="28"/>
            <w:lang w:bidi="ar-IQ"/>
          </w:rPr>
          <m:t>+</m:t>
        </m:r>
        <m:sSub>
          <m:sSubPr>
            <m:ctrlPr>
              <w:rPr>
                <w:rFonts w:ascii="Cambria Math" w:hAnsi="Cambria Math" w:cs="Simplified Arabic"/>
                <w:b/>
                <w:bCs/>
                <w:sz w:val="28"/>
                <w:szCs w:val="28"/>
                <w:lang w:bidi="ar-IQ"/>
              </w:rPr>
            </m:ctrlPr>
          </m:sSubPr>
          <m:e>
            <m:r>
              <m:rPr>
                <m:sty m:val="bi"/>
              </m:rPr>
              <w:rPr>
                <w:rFonts w:ascii="Cambria Math" w:hAnsi="Cambria Math" w:cs="Simplified Arabic"/>
                <w:sz w:val="28"/>
                <w:szCs w:val="28"/>
                <w:lang w:bidi="ar-IQ"/>
              </w:rPr>
              <m:t>μ</m:t>
            </m:r>
          </m:e>
          <m:sub>
            <m:r>
              <m:rPr>
                <m:sty m:val="bi"/>
              </m:rPr>
              <w:rPr>
                <w:rFonts w:ascii="Cambria Math" w:hAnsi="Cambria Math" w:cs="Simplified Arabic"/>
                <w:sz w:val="28"/>
                <w:szCs w:val="28"/>
                <w:lang w:bidi="ar-IQ"/>
              </w:rPr>
              <m:t>t</m:t>
            </m:r>
          </m:sub>
        </m:sSub>
        <m:r>
          <m:rPr>
            <m:sty m:val="p"/>
          </m:rPr>
          <w:rPr>
            <w:rFonts w:ascii="Cambria Math" w:hAnsi="Cambria Math"/>
            <w:sz w:val="36"/>
            <w:szCs w:val="36"/>
            <w:lang w:bidi="ar-LY"/>
          </w:rPr>
          <m:t>-----1</m:t>
        </m:r>
      </m:oMath>
      <w:r w:rsidR="00F74A95">
        <w:rPr>
          <w:rFonts w:hint="cs"/>
          <w:sz w:val="36"/>
          <w:szCs w:val="36"/>
          <w:rtl/>
          <w:lang w:bidi="ar-LY"/>
        </w:rPr>
        <w:t xml:space="preserve">  </w:t>
      </w:r>
    </w:p>
    <w:p w:rsidR="001D5C08" w:rsidRPr="00724D75" w:rsidRDefault="00F74A95" w:rsidP="00724D75">
      <w:pPr>
        <w:spacing w:after="0" w:line="240" w:lineRule="auto"/>
        <w:ind w:left="-761" w:right="-426"/>
        <w:jc w:val="both"/>
        <w:rPr>
          <w:rFonts w:ascii="Simplified Arabic" w:hAnsi="Simplified Arabic" w:cs="Simplified Arabic"/>
          <w:sz w:val="28"/>
          <w:szCs w:val="28"/>
          <w:rtl/>
          <w:lang w:bidi="ar-IQ"/>
        </w:rPr>
      </w:pPr>
      <w:r w:rsidRPr="00724D75">
        <w:rPr>
          <w:rFonts w:ascii="Simplified Arabic" w:hAnsi="Simplified Arabic" w:cs="Simplified Arabic"/>
          <w:sz w:val="28"/>
          <w:szCs w:val="28"/>
          <w:rtl/>
          <w:lang w:bidi="ar-LY"/>
        </w:rPr>
        <w:t xml:space="preserve"> ثم تستخدم قيم البواقي(</w:t>
      </w:r>
      <m:oMath>
        <m:sSub>
          <m:sSubPr>
            <m:ctrlPr>
              <w:rPr>
                <w:rFonts w:ascii="Cambria Math" w:hAnsi="Simplified Arabic" w:cs="Simplified Arabic"/>
                <w:b/>
                <w:bCs/>
                <w:sz w:val="28"/>
                <w:szCs w:val="28"/>
                <w:lang w:bidi="ar-IQ"/>
              </w:rPr>
            </m:ctrlPr>
          </m:sSubPr>
          <m:e>
            <m:r>
              <m:rPr>
                <m:sty m:val="bi"/>
              </m:rPr>
              <w:rPr>
                <w:rFonts w:ascii="Cambria Math" w:hAnsi="Cambria Math" w:cs="Simplified Arabic"/>
                <w:sz w:val="28"/>
                <w:szCs w:val="28"/>
                <w:lang w:bidi="ar-IQ"/>
              </w:rPr>
              <m:t>μ</m:t>
            </m:r>
          </m:e>
          <m:sub>
            <m:r>
              <m:rPr>
                <m:sty m:val="bi"/>
              </m:rPr>
              <w:rPr>
                <w:rFonts w:ascii="Cambria Math" w:hAnsi="Cambria Math" w:cs="Simplified Arabic"/>
                <w:sz w:val="28"/>
                <w:szCs w:val="28"/>
                <w:lang w:bidi="ar-IQ"/>
              </w:rPr>
              <m:t>t</m:t>
            </m:r>
          </m:sub>
        </m:sSub>
      </m:oMath>
      <w:r w:rsidRPr="00724D75">
        <w:rPr>
          <w:rFonts w:ascii="Simplified Arabic" w:hAnsi="Simplified Arabic" w:cs="Simplified Arabic"/>
          <w:sz w:val="28"/>
          <w:szCs w:val="28"/>
          <w:rtl/>
          <w:lang w:bidi="ar-LY"/>
        </w:rPr>
        <w:t>)في معادلة جديدة لاختبار سكونها(</w:t>
      </w:r>
      <m:oMath>
        <m:sSub>
          <m:sSubPr>
            <m:ctrlPr>
              <w:rPr>
                <w:rFonts w:ascii="Cambria Math" w:hAnsi="Simplified Arabic" w:cs="Simplified Arabic"/>
                <w:b/>
                <w:bCs/>
                <w:sz w:val="28"/>
                <w:szCs w:val="28"/>
                <w:lang w:bidi="ar-IQ"/>
              </w:rPr>
            </m:ctrlPr>
          </m:sSubPr>
          <m:e>
            <m:acc>
              <m:accPr>
                <m:ctrlPr>
                  <w:rPr>
                    <w:rFonts w:ascii="Cambria Math" w:hAnsi="Simplified Arabic" w:cs="Simplified Arabic"/>
                    <w:b/>
                    <w:bCs/>
                    <w:i/>
                    <w:sz w:val="28"/>
                    <w:szCs w:val="28"/>
                    <w:lang w:bidi="ar-IQ"/>
                  </w:rPr>
                </m:ctrlPr>
              </m:accPr>
              <m:e>
                <m:r>
                  <m:rPr>
                    <m:sty m:val="bi"/>
                  </m:rPr>
                  <w:rPr>
                    <w:rFonts w:ascii="Cambria Math" w:hAnsi="Cambria Math" w:cs="Simplified Arabic"/>
                    <w:sz w:val="28"/>
                    <w:szCs w:val="28"/>
                    <w:lang w:bidi="ar-IQ"/>
                  </w:rPr>
                  <m:t>e</m:t>
                </m:r>
              </m:e>
            </m:acc>
          </m:e>
          <m:sub>
            <m:r>
              <m:rPr>
                <m:sty m:val="bi"/>
              </m:rPr>
              <w:rPr>
                <w:rFonts w:ascii="Cambria Math" w:hAnsi="Cambria Math" w:cs="Simplified Arabic"/>
                <w:sz w:val="28"/>
                <w:szCs w:val="28"/>
                <w:lang w:bidi="ar-IQ"/>
              </w:rPr>
              <m:t>t</m:t>
            </m:r>
          </m:sub>
        </m:sSub>
      </m:oMath>
      <w:r w:rsidRPr="00724D75">
        <w:rPr>
          <w:rFonts w:ascii="Simplified Arabic" w:hAnsi="Simplified Arabic" w:cs="Simplified Arabic"/>
          <w:sz w:val="28"/>
          <w:szCs w:val="28"/>
          <w:rtl/>
          <w:lang w:bidi="ar-LY"/>
        </w:rPr>
        <w:t>)</w:t>
      </w:r>
      <w:r w:rsidR="00425431" w:rsidRPr="00724D75">
        <w:rPr>
          <w:rFonts w:ascii="Simplified Arabic" w:hAnsi="Simplified Arabic" w:cs="Simplified Arabic"/>
          <w:sz w:val="28"/>
          <w:szCs w:val="28"/>
          <w:rtl/>
          <w:lang w:bidi="ar-LY"/>
        </w:rPr>
        <w:t xml:space="preserve">  </w:t>
      </w:r>
    </w:p>
    <w:p w:rsidR="00425431" w:rsidRPr="00724D75" w:rsidRDefault="00425431" w:rsidP="00724D75">
      <w:pPr>
        <w:spacing w:after="0" w:line="240" w:lineRule="auto"/>
        <w:ind w:left="-761" w:right="-426"/>
        <w:jc w:val="both"/>
        <w:rPr>
          <w:rFonts w:ascii="Simplified Arabic" w:hAnsi="Simplified Arabic" w:cs="Simplified Arabic"/>
          <w:sz w:val="28"/>
          <w:szCs w:val="28"/>
          <w:rtl/>
          <w:lang w:bidi="ar-IQ"/>
        </w:rPr>
      </w:pPr>
      <w:proofErr w:type="spellStart"/>
      <w:r w:rsidRPr="00724D75">
        <w:rPr>
          <w:rFonts w:ascii="Simplified Arabic" w:hAnsi="Simplified Arabic" w:cs="Simplified Arabic"/>
          <w:sz w:val="28"/>
          <w:szCs w:val="28"/>
          <w:rtl/>
          <w:lang w:bidi="ar-LY"/>
        </w:rPr>
        <w:t>فاذا</w:t>
      </w:r>
      <w:proofErr w:type="spellEnd"/>
      <w:r w:rsidRPr="00724D75">
        <w:rPr>
          <w:rFonts w:ascii="Simplified Arabic" w:hAnsi="Simplified Arabic" w:cs="Simplified Arabic"/>
          <w:sz w:val="28"/>
          <w:szCs w:val="28"/>
          <w:rtl/>
          <w:lang w:bidi="ar-LY"/>
        </w:rPr>
        <w:t xml:space="preserve"> كانت ساكنة اي متكاملة من الدرجة</w:t>
      </w:r>
      <w:r w:rsidRPr="00724D75">
        <w:rPr>
          <w:rFonts w:ascii="Simplified Arabic" w:hAnsi="Simplified Arabic" w:cs="Simplified Arabic"/>
          <w:sz w:val="28"/>
          <w:szCs w:val="28"/>
          <w:lang w:bidi="ar-LY"/>
        </w:rPr>
        <w:t>I(0)</w:t>
      </w:r>
      <w:r w:rsidRPr="00724D75">
        <w:rPr>
          <w:rFonts w:ascii="Simplified Arabic" w:hAnsi="Simplified Arabic" w:cs="Simplified Arabic"/>
          <w:sz w:val="28"/>
          <w:szCs w:val="28"/>
          <w:rtl/>
          <w:lang w:bidi="ar-LY"/>
        </w:rPr>
        <w:t>،عندها يكون المتغيران</w:t>
      </w:r>
      <w:proofErr w:type="spellStart"/>
      <w:r w:rsidRPr="00724D75">
        <w:rPr>
          <w:rFonts w:ascii="Simplified Arabic" w:hAnsi="Simplified Arabic" w:cs="Simplified Arabic"/>
          <w:sz w:val="28"/>
          <w:szCs w:val="28"/>
          <w:rtl/>
          <w:lang w:bidi="ar-LY"/>
        </w:rPr>
        <w:t>(</w:t>
      </w:r>
      <w:r w:rsidRPr="00724D75">
        <w:rPr>
          <w:rFonts w:ascii="Simplified Arabic" w:hAnsi="Simplified Arabic" w:cs="Simplified Arabic"/>
          <w:sz w:val="28"/>
          <w:szCs w:val="28"/>
          <w:lang w:bidi="ar-LY"/>
        </w:rPr>
        <w:t>yt</w:t>
      </w:r>
      <w:r w:rsidRPr="00724D75">
        <w:rPr>
          <w:rFonts w:ascii="Simplified Arabic" w:hAnsi="Simplified Arabic" w:cs="Simplified Arabic"/>
          <w:sz w:val="28"/>
          <w:szCs w:val="28"/>
          <w:rtl/>
          <w:lang w:bidi="ar-LY"/>
        </w:rPr>
        <w:t>،</w:t>
      </w:r>
      <w:r w:rsidRPr="00724D75">
        <w:rPr>
          <w:rFonts w:ascii="Simplified Arabic" w:hAnsi="Simplified Arabic" w:cs="Simplified Arabic"/>
          <w:sz w:val="28"/>
          <w:szCs w:val="28"/>
          <w:lang w:bidi="ar-LY"/>
        </w:rPr>
        <w:t>xt</w:t>
      </w:r>
      <w:proofErr w:type="spellEnd"/>
      <w:r w:rsidR="00942126">
        <w:rPr>
          <w:rFonts w:ascii="Simplified Arabic" w:hAnsi="Simplified Arabic" w:cs="Simplified Arabic"/>
          <w:sz w:val="28"/>
          <w:szCs w:val="28"/>
          <w:rtl/>
          <w:lang w:bidi="ar-LY"/>
        </w:rPr>
        <w:t>)بينهما تكامل مشترك وتكون</w:t>
      </w:r>
      <w:r w:rsidR="00942126">
        <w:rPr>
          <w:rFonts w:ascii="Simplified Arabic" w:hAnsi="Simplified Arabic" w:cs="Simplified Arabic" w:hint="cs"/>
          <w:sz w:val="28"/>
          <w:szCs w:val="28"/>
          <w:rtl/>
          <w:lang w:bidi="ar-LY"/>
        </w:rPr>
        <w:t xml:space="preserve"> </w:t>
      </w:r>
      <w:r w:rsidRPr="00724D75">
        <w:rPr>
          <w:rFonts w:ascii="Simplified Arabic" w:hAnsi="Simplified Arabic" w:cs="Simplified Arabic"/>
          <w:sz w:val="28"/>
          <w:szCs w:val="28"/>
          <w:rtl/>
          <w:lang w:bidi="ar-LY"/>
        </w:rPr>
        <w:t>المعادلة كالآتي:</w:t>
      </w:r>
    </w:p>
    <w:p w:rsidR="00425431" w:rsidRPr="00136A5E" w:rsidRDefault="00406664" w:rsidP="00136A5E">
      <w:pPr>
        <w:spacing w:before="240" w:after="0"/>
        <w:ind w:right="-284"/>
        <w:rPr>
          <w:sz w:val="36"/>
          <w:szCs w:val="36"/>
          <w:rtl/>
          <w:lang w:bidi="ar-LY"/>
        </w:rPr>
      </w:pPr>
      <m:oMathPara>
        <m:oMathParaPr>
          <m:jc m:val="left"/>
        </m:oMathParaPr>
        <m:oMath>
          <m:r>
            <m:rPr>
              <m:sty m:val="b"/>
            </m:rPr>
            <w:rPr>
              <w:rFonts w:ascii="Cambria Math" w:hAnsi="Cambria Math" w:cs="Times New Roman" w:hint="cs"/>
              <w:sz w:val="28"/>
              <w:szCs w:val="28"/>
              <w:rtl/>
              <w:lang w:bidi="ar-IQ"/>
            </w:rPr>
            <m:t>∆</m:t>
          </m:r>
          <m:sSub>
            <m:sSubPr>
              <m:ctrlPr>
                <w:rPr>
                  <w:rFonts w:ascii="Cambria Math" w:hAnsi="Cambria Math" w:cs="Times New Roman"/>
                  <w:b/>
                  <w:bCs/>
                  <w:sz w:val="28"/>
                  <w:szCs w:val="28"/>
                  <w:lang w:bidi="ar-IQ"/>
                </w:rPr>
              </m:ctrlPr>
            </m:sSubPr>
            <m:e>
              <m:acc>
                <m:accPr>
                  <m:ctrlPr>
                    <w:rPr>
                      <w:rFonts w:ascii="Cambria Math" w:hAnsi="Cambria Math" w:cs="Times New Roman"/>
                      <w:b/>
                      <w:bCs/>
                      <w:i/>
                      <w:sz w:val="28"/>
                      <w:szCs w:val="28"/>
                      <w:lang w:bidi="ar-IQ"/>
                    </w:rPr>
                  </m:ctrlPr>
                </m:accPr>
                <m:e>
                  <m:r>
                    <m:rPr>
                      <m:sty m:val="bi"/>
                    </m:rPr>
                    <w:rPr>
                      <w:rFonts w:ascii="Cambria Math" w:hAnsi="Cambria Math" w:cs="Simplified Arabic"/>
                      <w:sz w:val="28"/>
                      <w:szCs w:val="28"/>
                      <w:lang w:bidi="ar-IQ"/>
                    </w:rPr>
                    <m:t>e</m:t>
                  </m:r>
                </m:e>
              </m:acc>
            </m:e>
            <m:sub>
              <m:r>
                <m:rPr>
                  <m:sty m:val="bi"/>
                </m:rPr>
                <w:rPr>
                  <w:rFonts w:ascii="Cambria Math" w:hAnsi="Cambria Math" w:cs="Times New Roman"/>
                  <w:sz w:val="28"/>
                  <w:szCs w:val="28"/>
                  <w:lang w:bidi="ar-IQ"/>
                </w:rPr>
                <m:t>t</m:t>
              </m:r>
            </m:sub>
          </m:sSub>
          <m:r>
            <m:rPr>
              <m:sty m:val="b"/>
            </m:rPr>
            <w:rPr>
              <w:rFonts w:ascii="Cambria Math" w:hAnsi="Cambria Math" w:cs="Simplified Arabic"/>
              <w:sz w:val="28"/>
              <w:szCs w:val="28"/>
              <w:lang w:bidi="ar-IQ"/>
            </w:rPr>
            <m:t>=</m:t>
          </m:r>
          <m:sSub>
            <m:sSubPr>
              <m:ctrlPr>
                <w:rPr>
                  <w:rFonts w:ascii="Cambria Math" w:hAnsi="Cambria Math" w:cs="Simplified Arabic"/>
                  <w:b/>
                  <w:bCs/>
                  <w:i/>
                  <w:sz w:val="28"/>
                  <w:szCs w:val="28"/>
                  <w:lang w:bidi="ar-IQ"/>
                </w:rPr>
              </m:ctrlPr>
            </m:sSubPr>
            <m:e>
              <m:r>
                <m:rPr>
                  <m:sty m:val="bi"/>
                </m:rPr>
                <w:rPr>
                  <w:rFonts w:ascii="Cambria Math" w:hAnsi="Cambria Math" w:cs="Simplified Arabic"/>
                  <w:sz w:val="28"/>
                  <w:szCs w:val="28"/>
                  <w:lang w:bidi="ar-IQ"/>
                </w:rPr>
                <m:t>b</m:t>
              </m:r>
            </m:e>
            <m:sub>
              <m:r>
                <m:rPr>
                  <m:sty m:val="bi"/>
                </m:rPr>
                <w:rPr>
                  <w:rFonts w:ascii="Cambria Math" w:hAnsi="Cambria Math" w:cs="Simplified Arabic"/>
                  <w:sz w:val="28"/>
                  <w:szCs w:val="28"/>
                  <w:lang w:bidi="ar-IQ"/>
                </w:rPr>
                <m:t>0</m:t>
              </m:r>
            </m:sub>
          </m:sSub>
          <m:sSub>
            <m:sSubPr>
              <m:ctrlPr>
                <w:rPr>
                  <w:rFonts w:ascii="Cambria Math" w:hAnsi="Cambria Math" w:cs="Simplified Arabic"/>
                  <w:b/>
                  <w:bCs/>
                  <w:i/>
                  <w:sz w:val="28"/>
                  <w:szCs w:val="28"/>
                  <w:lang w:bidi="ar-IQ"/>
                </w:rPr>
              </m:ctrlPr>
            </m:sSubPr>
            <m:e>
              <m:r>
                <m:rPr>
                  <m:sty m:val="bi"/>
                </m:rPr>
                <w:rPr>
                  <w:rFonts w:ascii="Cambria Math" w:hAnsi="Cambria Math" w:cs="Simplified Arabic"/>
                  <w:sz w:val="28"/>
                  <w:szCs w:val="28"/>
                  <w:lang w:bidi="ar-IQ"/>
                </w:rPr>
                <m:t>+b</m:t>
              </m:r>
            </m:e>
            <m:sub>
              <m:r>
                <m:rPr>
                  <m:sty m:val="bi"/>
                </m:rPr>
                <w:rPr>
                  <w:rFonts w:ascii="Cambria Math" w:hAnsi="Cambria Math" w:cs="Simplified Arabic"/>
                  <w:sz w:val="28"/>
                  <w:szCs w:val="28"/>
                  <w:lang w:bidi="ar-IQ"/>
                </w:rPr>
                <m:t>1</m:t>
              </m:r>
            </m:sub>
          </m:sSub>
          <m:sSub>
            <m:sSubPr>
              <m:ctrlPr>
                <w:rPr>
                  <w:rFonts w:ascii="Cambria Math" w:hAnsi="Cambria Math" w:cs="Times New Roman"/>
                  <w:b/>
                  <w:bCs/>
                  <w:sz w:val="28"/>
                  <w:szCs w:val="28"/>
                  <w:lang w:bidi="ar-IQ"/>
                </w:rPr>
              </m:ctrlPr>
            </m:sSubPr>
            <m:e>
              <m:acc>
                <m:accPr>
                  <m:ctrlPr>
                    <w:rPr>
                      <w:rFonts w:ascii="Cambria Math" w:hAnsi="Cambria Math" w:cs="Times New Roman"/>
                      <w:b/>
                      <w:bCs/>
                      <w:i/>
                      <w:sz w:val="28"/>
                      <w:szCs w:val="28"/>
                      <w:lang w:bidi="ar-IQ"/>
                    </w:rPr>
                  </m:ctrlPr>
                </m:accPr>
                <m:e>
                  <m:r>
                    <m:rPr>
                      <m:sty m:val="bi"/>
                    </m:rPr>
                    <w:rPr>
                      <w:rFonts w:ascii="Cambria Math" w:hAnsi="Cambria Math" w:cs="Simplified Arabic"/>
                      <w:sz w:val="28"/>
                      <w:szCs w:val="28"/>
                      <w:lang w:bidi="ar-IQ"/>
                    </w:rPr>
                    <m:t>e</m:t>
                  </m:r>
                </m:e>
              </m:acc>
            </m:e>
            <m:sub>
              <m:r>
                <m:rPr>
                  <m:sty m:val="bi"/>
                </m:rPr>
                <w:rPr>
                  <w:rFonts w:ascii="Cambria Math" w:hAnsi="Cambria Math" w:cs="Times New Roman"/>
                  <w:sz w:val="28"/>
                  <w:szCs w:val="28"/>
                  <w:lang w:bidi="ar-IQ"/>
                </w:rPr>
                <m:t>t-1</m:t>
              </m:r>
            </m:sub>
          </m:sSub>
          <m:r>
            <m:rPr>
              <m:sty m:val="bi"/>
            </m:rPr>
            <w:rPr>
              <w:rFonts w:ascii="Cambria Math" w:hAnsi="Cambria Math" w:cs="Times New Roman"/>
              <w:sz w:val="28"/>
              <w:szCs w:val="28"/>
              <w:lang w:bidi="ar-IQ"/>
            </w:rPr>
            <m:t>+</m:t>
          </m:r>
          <m:r>
            <m:rPr>
              <m:sty m:val="b"/>
            </m:rPr>
            <w:rPr>
              <w:rFonts w:ascii="Cambria Math" w:hAnsi="Cambria Math" w:cs="Times New Roman" w:hint="cs"/>
              <w:sz w:val="28"/>
              <w:szCs w:val="28"/>
              <w:rtl/>
              <w:lang w:bidi="ar-IQ"/>
            </w:rPr>
            <m:t>∆</m:t>
          </m:r>
          <m:sSub>
            <m:sSubPr>
              <m:ctrlPr>
                <w:rPr>
                  <w:rFonts w:ascii="Cambria Math" w:hAnsi="Cambria Math" w:cs="Times New Roman"/>
                  <w:b/>
                  <w:bCs/>
                  <w:sz w:val="28"/>
                  <w:szCs w:val="28"/>
                  <w:lang w:bidi="ar-IQ"/>
                </w:rPr>
              </m:ctrlPr>
            </m:sSubPr>
            <m:e>
              <m:acc>
                <m:accPr>
                  <m:ctrlPr>
                    <w:rPr>
                      <w:rFonts w:ascii="Cambria Math" w:hAnsi="Cambria Math" w:cs="Times New Roman"/>
                      <w:b/>
                      <w:bCs/>
                      <w:i/>
                      <w:sz w:val="28"/>
                      <w:szCs w:val="28"/>
                      <w:lang w:bidi="ar-IQ"/>
                    </w:rPr>
                  </m:ctrlPr>
                </m:accPr>
                <m:e>
                  <m:r>
                    <m:rPr>
                      <m:sty m:val="bi"/>
                    </m:rPr>
                    <w:rPr>
                      <w:rFonts w:ascii="Cambria Math" w:hAnsi="Cambria Math" w:cs="Simplified Arabic"/>
                      <w:sz w:val="28"/>
                      <w:szCs w:val="28"/>
                      <w:lang w:bidi="ar-IQ"/>
                    </w:rPr>
                    <m:t>e</m:t>
                  </m:r>
                </m:e>
              </m:acc>
            </m:e>
            <m:sub>
              <m:r>
                <m:rPr>
                  <m:sty m:val="bi"/>
                </m:rPr>
                <w:rPr>
                  <w:rFonts w:ascii="Cambria Math" w:hAnsi="Cambria Math" w:cs="Times New Roman"/>
                  <w:sz w:val="28"/>
                  <w:szCs w:val="28"/>
                  <w:lang w:bidi="ar-IQ"/>
                </w:rPr>
                <m:t>t-1</m:t>
              </m:r>
            </m:sub>
          </m:sSub>
          <m:r>
            <m:rPr>
              <m:sty m:val="bi"/>
            </m:rPr>
            <w:rPr>
              <w:rFonts w:ascii="Cambria Math" w:hAnsi="Cambria Math" w:cs="Times New Roman"/>
              <w:sz w:val="28"/>
              <w:szCs w:val="28"/>
              <w:lang w:bidi="ar-IQ"/>
            </w:rPr>
            <m:t>+</m:t>
          </m:r>
          <m:sSub>
            <m:sSubPr>
              <m:ctrlPr>
                <w:rPr>
                  <w:rFonts w:ascii="Cambria Math" w:hAnsi="Cambria Math" w:cs="Times New Roman"/>
                  <w:b/>
                  <w:bCs/>
                  <w:i/>
                  <w:sz w:val="28"/>
                  <w:szCs w:val="28"/>
                  <w:lang w:bidi="ar-IQ"/>
                </w:rPr>
              </m:ctrlPr>
            </m:sSubPr>
            <m:e>
              <m:r>
                <m:rPr>
                  <m:sty m:val="bi"/>
                </m:rPr>
                <w:rPr>
                  <w:rFonts w:ascii="Cambria Math" w:hAnsi="Cambria Math" w:cs="Times New Roman"/>
                  <w:sz w:val="28"/>
                  <w:szCs w:val="28"/>
                  <w:lang w:bidi="ar-IQ"/>
                </w:rPr>
                <m:t>E</m:t>
              </m:r>
            </m:e>
            <m:sub>
              <m:r>
                <m:rPr>
                  <m:sty m:val="bi"/>
                </m:rPr>
                <w:rPr>
                  <w:rFonts w:ascii="Cambria Math" w:hAnsi="Cambria Math" w:cs="Times New Roman"/>
                  <w:sz w:val="28"/>
                  <w:szCs w:val="28"/>
                  <w:lang w:bidi="ar-IQ"/>
                </w:rPr>
                <m:t>t</m:t>
              </m:r>
            </m:sub>
          </m:sSub>
          <m:r>
            <m:rPr>
              <m:sty m:val="bi"/>
            </m:rPr>
            <w:rPr>
              <w:rFonts w:ascii="Cambria Math" w:hAnsi="Cambria Math" w:cs="Times New Roman"/>
              <w:sz w:val="28"/>
              <w:szCs w:val="28"/>
              <w:lang w:bidi="ar-IQ"/>
            </w:rPr>
            <m:t>-----2</m:t>
          </m:r>
        </m:oMath>
      </m:oMathPara>
    </w:p>
    <w:p w:rsidR="00425431" w:rsidRPr="00942126" w:rsidRDefault="00425431" w:rsidP="00136A5E">
      <w:pPr>
        <w:spacing w:before="240" w:after="0" w:line="240" w:lineRule="auto"/>
        <w:ind w:left="-761" w:right="-426"/>
        <w:jc w:val="both"/>
        <w:rPr>
          <w:rFonts w:ascii="Simplified Arabic" w:hAnsi="Simplified Arabic" w:cs="Simplified Arabic"/>
          <w:sz w:val="28"/>
          <w:szCs w:val="28"/>
          <w:rtl/>
          <w:lang w:bidi="ar-IQ"/>
        </w:rPr>
      </w:pPr>
      <w:r w:rsidRPr="00942126">
        <w:rPr>
          <w:rFonts w:ascii="Simplified Arabic" w:hAnsi="Simplified Arabic" w:cs="Simplified Arabic"/>
          <w:sz w:val="28"/>
          <w:szCs w:val="28"/>
          <w:rtl/>
          <w:lang w:bidi="ar-LY"/>
        </w:rPr>
        <w:t>ثم تقارن (</w:t>
      </w:r>
      <w:r w:rsidRPr="00942126">
        <w:rPr>
          <w:rFonts w:ascii="Simplified Arabic" w:hAnsi="Simplified Arabic" w:cs="Simplified Arabic"/>
          <w:sz w:val="28"/>
          <w:szCs w:val="28"/>
          <w:lang w:bidi="ar-LY"/>
        </w:rPr>
        <w:t>tau</w:t>
      </w:r>
      <w:r w:rsidRPr="00942126">
        <w:rPr>
          <w:rFonts w:ascii="Simplified Arabic" w:hAnsi="Simplified Arabic" w:cs="Simplified Arabic"/>
          <w:sz w:val="28"/>
          <w:szCs w:val="28"/>
          <w:rtl/>
          <w:lang w:bidi="ar-LY"/>
        </w:rPr>
        <w:t>)المحسوبة ل</w:t>
      </w:r>
      <w:r w:rsidR="00406664" w:rsidRPr="00942126">
        <w:rPr>
          <w:rFonts w:ascii="Simplified Arabic" w:hAnsi="Simplified Arabic" w:cs="Simplified Arabic"/>
          <w:sz w:val="28"/>
          <w:szCs w:val="28"/>
          <w:rtl/>
          <w:lang w:bidi="ar-LY"/>
        </w:rPr>
        <w:t xml:space="preserve">ـ </w:t>
      </w:r>
      <m:oMath>
        <m:sSub>
          <m:sSubPr>
            <m:ctrlPr>
              <w:rPr>
                <w:rFonts w:ascii="Cambria Math" w:hAnsi="Simplified Arabic" w:cs="Simplified Arabic"/>
                <w:b/>
                <w:i/>
                <w:sz w:val="28"/>
                <w:szCs w:val="28"/>
                <w:lang w:bidi="ar-IQ"/>
              </w:rPr>
            </m:ctrlPr>
          </m:sSubPr>
          <m:e>
            <m:r>
              <m:rPr>
                <m:sty m:val="bi"/>
              </m:rPr>
              <w:rPr>
                <w:rFonts w:ascii="Cambria Math" w:hAnsi="Cambria Math" w:cs="Simplified Arabic"/>
                <w:sz w:val="28"/>
                <w:szCs w:val="28"/>
                <w:lang w:bidi="ar-IQ"/>
              </w:rPr>
              <m:t>b</m:t>
            </m:r>
          </m:e>
          <m:sub>
            <m:r>
              <m:rPr>
                <m:sty m:val="bi"/>
              </m:rPr>
              <w:rPr>
                <w:rFonts w:ascii="Cambria Math" w:hAnsi="Cambria Math" w:cs="Simplified Arabic"/>
                <w:sz w:val="28"/>
                <w:szCs w:val="28"/>
                <w:lang w:bidi="ar-IQ"/>
              </w:rPr>
              <m:t>1</m:t>
            </m:r>
          </m:sub>
        </m:sSub>
      </m:oMath>
      <w:r w:rsidR="00406664" w:rsidRPr="00942126">
        <w:rPr>
          <w:rFonts w:ascii="Simplified Arabic" w:hAnsi="Simplified Arabic" w:cs="Simplified Arabic"/>
          <w:sz w:val="28"/>
          <w:szCs w:val="28"/>
          <w:rtl/>
          <w:lang w:bidi="ar-LY"/>
        </w:rPr>
        <w:t xml:space="preserve"> </w:t>
      </w:r>
      <w:r w:rsidRPr="00942126">
        <w:rPr>
          <w:rFonts w:ascii="Simplified Arabic" w:hAnsi="Simplified Arabic" w:cs="Simplified Arabic"/>
          <w:sz w:val="28"/>
          <w:szCs w:val="28"/>
          <w:rtl/>
          <w:lang w:bidi="ar-LY"/>
        </w:rPr>
        <w:t>مع القيم الجدولية في جداول (</w:t>
      </w:r>
      <w:r w:rsidRPr="00942126">
        <w:rPr>
          <w:rFonts w:ascii="Simplified Arabic" w:hAnsi="Simplified Arabic" w:cs="Simplified Arabic"/>
          <w:sz w:val="28"/>
          <w:szCs w:val="28"/>
          <w:lang w:bidi="ar-LY"/>
        </w:rPr>
        <w:t>EG</w:t>
      </w:r>
      <w:r w:rsidRPr="00942126">
        <w:rPr>
          <w:rFonts w:ascii="Simplified Arabic" w:hAnsi="Simplified Arabic" w:cs="Simplified Arabic"/>
          <w:sz w:val="28"/>
          <w:szCs w:val="28"/>
          <w:rtl/>
          <w:lang w:bidi="ar-LY"/>
        </w:rPr>
        <w:t>)الاحصائية</w:t>
      </w:r>
    </w:p>
    <w:p w:rsidR="00425431" w:rsidRPr="00942126" w:rsidRDefault="00425431" w:rsidP="00942126">
      <w:pPr>
        <w:spacing w:after="0" w:line="240" w:lineRule="auto"/>
        <w:ind w:left="-761" w:right="-426"/>
        <w:jc w:val="both"/>
        <w:rPr>
          <w:rFonts w:ascii="Simplified Arabic" w:hAnsi="Simplified Arabic" w:cs="Simplified Arabic"/>
          <w:sz w:val="28"/>
          <w:szCs w:val="28"/>
          <w:rtl/>
          <w:lang w:bidi="ar-LY"/>
        </w:rPr>
      </w:pPr>
      <w:r w:rsidRPr="00942126">
        <w:rPr>
          <w:rFonts w:ascii="Simplified Arabic" w:hAnsi="Simplified Arabic" w:cs="Simplified Arabic"/>
          <w:sz w:val="28"/>
          <w:szCs w:val="28"/>
          <w:rtl/>
          <w:lang w:bidi="ar-LY"/>
        </w:rPr>
        <w:t>فاذا كانت (</w:t>
      </w:r>
      <w:r w:rsidRPr="00942126">
        <w:rPr>
          <w:rFonts w:ascii="Simplified Arabic" w:hAnsi="Simplified Arabic" w:cs="Simplified Arabic"/>
          <w:sz w:val="28"/>
          <w:szCs w:val="28"/>
          <w:lang w:bidi="ar-LY"/>
        </w:rPr>
        <w:t>tau</w:t>
      </w:r>
      <w:r w:rsidR="0065436E" w:rsidRPr="00942126">
        <w:rPr>
          <w:rFonts w:ascii="Simplified Arabic" w:hAnsi="Simplified Arabic" w:cs="Simplified Arabic"/>
          <w:sz w:val="28"/>
          <w:szCs w:val="28"/>
          <w:rtl/>
          <w:lang w:bidi="ar-LY"/>
        </w:rPr>
        <w:t>)المحسوبة اكبر من الجدولية نقبل البديل بوجود تكامل مشترك.وحيث ان السلاسل الزمنية لمتغيرات البحث قد تغيرت انماط العلاقة بينها بفعل جملة من الظروف السياسية والاقتصادية لذلك كان من الضروري التاكد من طبيعة العلاقة بينها في المدى الطويل.</w:t>
      </w:r>
    </w:p>
    <w:p w:rsidR="0065436E" w:rsidRPr="00942126" w:rsidRDefault="0065436E" w:rsidP="00942126">
      <w:pPr>
        <w:jc w:val="center"/>
        <w:rPr>
          <w:rFonts w:ascii="Simplified Arabic" w:hAnsi="Simplified Arabic" w:cs="Simplified Arabic"/>
          <w:b/>
          <w:bCs/>
          <w:sz w:val="32"/>
          <w:szCs w:val="32"/>
          <w:rtl/>
          <w:lang w:bidi="ar-LY"/>
        </w:rPr>
      </w:pPr>
      <w:r w:rsidRPr="00942126">
        <w:rPr>
          <w:rFonts w:ascii="Simplified Arabic" w:hAnsi="Simplified Arabic" w:cs="Simplified Arabic"/>
          <w:b/>
          <w:bCs/>
          <w:sz w:val="32"/>
          <w:szCs w:val="32"/>
          <w:rtl/>
          <w:lang w:bidi="ar-LY"/>
        </w:rPr>
        <w:t>جدول (6)اختبار التكامل المشترك</w:t>
      </w:r>
    </w:p>
    <w:tbl>
      <w:tblPr>
        <w:tblStyle w:val="a4"/>
        <w:bidiVisual/>
        <w:tblW w:w="8380" w:type="dxa"/>
        <w:tblLook w:val="04A0"/>
      </w:tblPr>
      <w:tblGrid>
        <w:gridCol w:w="2778"/>
        <w:gridCol w:w="2778"/>
        <w:gridCol w:w="2824"/>
      </w:tblGrid>
      <w:tr w:rsidR="0065436E" w:rsidTr="00942126">
        <w:trPr>
          <w:trHeight w:val="442"/>
        </w:trPr>
        <w:tc>
          <w:tcPr>
            <w:tcW w:w="2778" w:type="dxa"/>
          </w:tcPr>
          <w:p w:rsidR="0065436E" w:rsidRDefault="00A332D6" w:rsidP="00942126">
            <w:pPr>
              <w:jc w:val="center"/>
              <w:rPr>
                <w:sz w:val="36"/>
                <w:szCs w:val="36"/>
                <w:rtl/>
                <w:lang w:bidi="ar-LY"/>
              </w:rPr>
            </w:pPr>
            <w:r>
              <w:rPr>
                <w:rFonts w:hint="cs"/>
                <w:sz w:val="36"/>
                <w:szCs w:val="36"/>
                <w:rtl/>
                <w:lang w:bidi="ar-LY"/>
              </w:rPr>
              <w:t>المتغير التابع</w:t>
            </w:r>
          </w:p>
        </w:tc>
        <w:tc>
          <w:tcPr>
            <w:tcW w:w="2778" w:type="dxa"/>
          </w:tcPr>
          <w:p w:rsidR="0065436E" w:rsidRDefault="00A332D6" w:rsidP="00942126">
            <w:pPr>
              <w:jc w:val="center"/>
              <w:rPr>
                <w:sz w:val="36"/>
                <w:szCs w:val="36"/>
                <w:rtl/>
                <w:lang w:bidi="ar-LY"/>
              </w:rPr>
            </w:pPr>
            <w:r>
              <w:rPr>
                <w:rFonts w:hint="cs"/>
                <w:sz w:val="36"/>
                <w:szCs w:val="36"/>
                <w:rtl/>
                <w:lang w:bidi="ar-LY"/>
              </w:rPr>
              <w:t>المتغير المستقل</w:t>
            </w:r>
          </w:p>
        </w:tc>
        <w:tc>
          <w:tcPr>
            <w:tcW w:w="2824" w:type="dxa"/>
          </w:tcPr>
          <w:p w:rsidR="0065436E" w:rsidRDefault="00436512" w:rsidP="00942126">
            <w:pPr>
              <w:jc w:val="center"/>
              <w:rPr>
                <w:sz w:val="36"/>
                <w:szCs w:val="36"/>
                <w:rtl/>
                <w:lang w:bidi="ar-LY"/>
              </w:rPr>
            </w:pPr>
            <w:r w:rsidRPr="00436512">
              <w:rPr>
                <w:rFonts w:asciiTheme="majorBidi" w:hAnsiTheme="majorBidi" w:cstheme="majorBidi"/>
                <w:sz w:val="36"/>
                <w:szCs w:val="36"/>
                <w:lang w:bidi="ar-LY"/>
              </w:rPr>
              <w:t xml:space="preserve"> t</w:t>
            </w:r>
            <w:r w:rsidR="00A332D6" w:rsidRPr="00436512">
              <w:rPr>
                <w:rFonts w:asciiTheme="majorBidi" w:hAnsiTheme="majorBidi" w:cstheme="majorBidi"/>
                <w:sz w:val="36"/>
                <w:szCs w:val="36"/>
                <w:lang w:bidi="ar-LY"/>
              </w:rPr>
              <w:t>au</w:t>
            </w:r>
            <w:r w:rsidR="00A332D6">
              <w:rPr>
                <w:rFonts w:hint="cs"/>
                <w:sz w:val="36"/>
                <w:szCs w:val="36"/>
                <w:rtl/>
                <w:lang w:bidi="ar-LY"/>
              </w:rPr>
              <w:t>المحسوبة</w:t>
            </w:r>
          </w:p>
        </w:tc>
      </w:tr>
      <w:tr w:rsidR="0065436E" w:rsidTr="00942126">
        <w:trPr>
          <w:trHeight w:val="274"/>
        </w:trPr>
        <w:tc>
          <w:tcPr>
            <w:tcW w:w="2778" w:type="dxa"/>
          </w:tcPr>
          <w:p w:rsidR="0065436E" w:rsidRPr="00942126" w:rsidRDefault="008B0CFF" w:rsidP="00942126">
            <w:pPr>
              <w:jc w:val="center"/>
              <w:rPr>
                <w:rFonts w:asciiTheme="majorBidi" w:hAnsiTheme="majorBidi" w:cstheme="majorBidi"/>
                <w:b/>
                <w:bCs/>
                <w:sz w:val="24"/>
                <w:szCs w:val="24"/>
                <w:lang w:bidi="ar-LY"/>
              </w:rPr>
            </w:pPr>
            <w:proofErr w:type="spellStart"/>
            <w:r w:rsidRPr="00942126">
              <w:rPr>
                <w:rFonts w:asciiTheme="majorBidi" w:hAnsiTheme="majorBidi" w:cstheme="majorBidi"/>
                <w:b/>
                <w:bCs/>
                <w:sz w:val="24"/>
                <w:szCs w:val="24"/>
                <w:lang w:bidi="ar-LY"/>
              </w:rPr>
              <w:t>Gdp</w:t>
            </w:r>
            <w:proofErr w:type="spellEnd"/>
            <w:r w:rsidRPr="00942126">
              <w:rPr>
                <w:rFonts w:asciiTheme="majorBidi" w:hAnsiTheme="majorBidi" w:cstheme="majorBidi"/>
                <w:b/>
                <w:bCs/>
                <w:sz w:val="24"/>
                <w:szCs w:val="24"/>
                <w:lang w:bidi="ar-LY"/>
              </w:rPr>
              <w:t>/n</w:t>
            </w:r>
          </w:p>
        </w:tc>
        <w:tc>
          <w:tcPr>
            <w:tcW w:w="2778" w:type="dxa"/>
          </w:tcPr>
          <w:p w:rsidR="0065436E" w:rsidRPr="00942126" w:rsidRDefault="008B0CFF"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lang w:bidi="ar-LY"/>
              </w:rPr>
              <w:t>PB</w:t>
            </w:r>
          </w:p>
        </w:tc>
        <w:tc>
          <w:tcPr>
            <w:tcW w:w="2824" w:type="dxa"/>
          </w:tcPr>
          <w:p w:rsidR="0065436E" w:rsidRPr="00942126" w:rsidRDefault="008B0CFF"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-3.486**</w:t>
            </w:r>
          </w:p>
        </w:tc>
      </w:tr>
      <w:tr w:rsidR="0065436E" w:rsidTr="00942126">
        <w:trPr>
          <w:trHeight w:val="274"/>
        </w:trPr>
        <w:tc>
          <w:tcPr>
            <w:tcW w:w="2778" w:type="dxa"/>
          </w:tcPr>
          <w:p w:rsidR="0065436E" w:rsidRPr="00942126" w:rsidRDefault="008B0CFF" w:rsidP="00942126">
            <w:pPr>
              <w:jc w:val="center"/>
              <w:rPr>
                <w:rFonts w:asciiTheme="majorBidi" w:hAnsiTheme="majorBidi" w:cstheme="majorBidi"/>
                <w:b/>
                <w:bCs/>
                <w:sz w:val="24"/>
                <w:szCs w:val="24"/>
                <w:lang w:bidi="ar-LY"/>
              </w:rPr>
            </w:pPr>
            <w:proofErr w:type="spellStart"/>
            <w:r w:rsidRPr="00942126">
              <w:rPr>
                <w:rFonts w:asciiTheme="majorBidi" w:hAnsiTheme="majorBidi" w:cstheme="majorBidi"/>
                <w:b/>
                <w:bCs/>
                <w:sz w:val="24"/>
                <w:szCs w:val="24"/>
                <w:lang w:bidi="ar-LY"/>
              </w:rPr>
              <w:t>Nogdp</w:t>
            </w:r>
            <w:proofErr w:type="spellEnd"/>
            <w:r w:rsidRPr="00942126">
              <w:rPr>
                <w:rFonts w:asciiTheme="majorBidi" w:hAnsiTheme="majorBidi" w:cstheme="majorBidi"/>
                <w:b/>
                <w:bCs/>
                <w:sz w:val="24"/>
                <w:szCs w:val="24"/>
                <w:lang w:bidi="ar-LY"/>
              </w:rPr>
              <w:t>/n</w:t>
            </w:r>
          </w:p>
        </w:tc>
        <w:tc>
          <w:tcPr>
            <w:tcW w:w="2778" w:type="dxa"/>
          </w:tcPr>
          <w:p w:rsidR="0065436E" w:rsidRPr="00942126" w:rsidRDefault="008B0CFF" w:rsidP="00942126">
            <w:pPr>
              <w:jc w:val="center"/>
              <w:rPr>
                <w:rFonts w:asciiTheme="majorBidi" w:hAnsiTheme="majorBidi" w:cstheme="majorBidi"/>
                <w:b/>
                <w:bCs/>
                <w:sz w:val="24"/>
                <w:szCs w:val="24"/>
                <w:rtl/>
                <w:lang w:bidi="ar-IQ"/>
              </w:rPr>
            </w:pPr>
            <w:r w:rsidRPr="00942126">
              <w:rPr>
                <w:rFonts w:asciiTheme="majorBidi" w:hAnsiTheme="majorBidi" w:cstheme="majorBidi"/>
                <w:b/>
                <w:bCs/>
                <w:sz w:val="24"/>
                <w:szCs w:val="24"/>
                <w:lang w:bidi="ar-LY"/>
              </w:rPr>
              <w:t>PB</w:t>
            </w:r>
          </w:p>
        </w:tc>
        <w:tc>
          <w:tcPr>
            <w:tcW w:w="2824" w:type="dxa"/>
          </w:tcPr>
          <w:p w:rsidR="0065436E" w:rsidRPr="00942126" w:rsidRDefault="008B0CFF"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-3.605**</w:t>
            </w:r>
          </w:p>
        </w:tc>
      </w:tr>
      <w:tr w:rsidR="0065436E" w:rsidTr="00942126">
        <w:trPr>
          <w:trHeight w:val="274"/>
        </w:trPr>
        <w:tc>
          <w:tcPr>
            <w:tcW w:w="2778" w:type="dxa"/>
          </w:tcPr>
          <w:p w:rsidR="0065436E" w:rsidRPr="00942126" w:rsidRDefault="008B0CFF"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lang w:bidi="ar-LY"/>
              </w:rPr>
              <w:t>G/n</w:t>
            </w:r>
          </w:p>
        </w:tc>
        <w:tc>
          <w:tcPr>
            <w:tcW w:w="2778" w:type="dxa"/>
          </w:tcPr>
          <w:p w:rsidR="0065436E" w:rsidRPr="00942126" w:rsidRDefault="008B0CFF" w:rsidP="00942126">
            <w:pPr>
              <w:jc w:val="center"/>
              <w:rPr>
                <w:rFonts w:asciiTheme="majorBidi" w:hAnsiTheme="majorBidi" w:cstheme="majorBidi"/>
                <w:b/>
                <w:bCs/>
                <w:sz w:val="24"/>
                <w:szCs w:val="24"/>
                <w:lang w:bidi="ar-LY"/>
              </w:rPr>
            </w:pPr>
            <w:r w:rsidRPr="00942126">
              <w:rPr>
                <w:rFonts w:asciiTheme="majorBidi" w:hAnsiTheme="majorBidi" w:cstheme="majorBidi"/>
                <w:b/>
                <w:bCs/>
                <w:sz w:val="24"/>
                <w:szCs w:val="24"/>
                <w:lang w:bidi="ar-LY"/>
              </w:rPr>
              <w:t>PB</w:t>
            </w:r>
          </w:p>
        </w:tc>
        <w:tc>
          <w:tcPr>
            <w:tcW w:w="2824" w:type="dxa"/>
          </w:tcPr>
          <w:p w:rsidR="0065436E" w:rsidRPr="00942126" w:rsidRDefault="008B0CFF"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-2.149</w:t>
            </w:r>
          </w:p>
        </w:tc>
      </w:tr>
      <w:tr w:rsidR="008B0CFF" w:rsidTr="00942126">
        <w:trPr>
          <w:trHeight w:val="274"/>
        </w:trPr>
        <w:tc>
          <w:tcPr>
            <w:tcW w:w="2778" w:type="dxa"/>
          </w:tcPr>
          <w:p w:rsidR="008B0CFF" w:rsidRPr="00942126" w:rsidRDefault="008B0CFF" w:rsidP="00942126">
            <w:pPr>
              <w:jc w:val="center"/>
              <w:rPr>
                <w:rFonts w:asciiTheme="majorBidi" w:hAnsiTheme="majorBidi" w:cstheme="majorBidi"/>
                <w:b/>
                <w:bCs/>
                <w:sz w:val="24"/>
                <w:szCs w:val="24"/>
                <w:lang w:bidi="ar-LY"/>
              </w:rPr>
            </w:pPr>
            <w:proofErr w:type="spellStart"/>
            <w:r w:rsidRPr="00942126">
              <w:rPr>
                <w:rFonts w:asciiTheme="majorBidi" w:hAnsiTheme="majorBidi" w:cstheme="majorBidi"/>
                <w:b/>
                <w:bCs/>
                <w:sz w:val="24"/>
                <w:szCs w:val="24"/>
                <w:lang w:bidi="ar-LY"/>
              </w:rPr>
              <w:t>Gdp</w:t>
            </w:r>
            <w:proofErr w:type="spellEnd"/>
            <w:r w:rsidRPr="00942126">
              <w:rPr>
                <w:rFonts w:asciiTheme="majorBidi" w:hAnsiTheme="majorBidi" w:cstheme="majorBidi"/>
                <w:b/>
                <w:bCs/>
                <w:sz w:val="24"/>
                <w:szCs w:val="24"/>
                <w:lang w:bidi="ar-LY"/>
              </w:rPr>
              <w:t>/n</w:t>
            </w:r>
          </w:p>
        </w:tc>
        <w:tc>
          <w:tcPr>
            <w:tcW w:w="2778" w:type="dxa"/>
          </w:tcPr>
          <w:p w:rsidR="008B0CFF" w:rsidRPr="00942126" w:rsidRDefault="008B0CFF" w:rsidP="00942126">
            <w:pPr>
              <w:jc w:val="center"/>
              <w:rPr>
                <w:rFonts w:asciiTheme="majorBidi" w:hAnsiTheme="majorBidi" w:cstheme="majorBidi"/>
                <w:b/>
                <w:bCs/>
                <w:sz w:val="24"/>
                <w:szCs w:val="24"/>
                <w:lang w:bidi="ar-LY"/>
              </w:rPr>
            </w:pPr>
            <w:r w:rsidRPr="00942126">
              <w:rPr>
                <w:rFonts w:asciiTheme="majorBidi" w:hAnsiTheme="majorBidi" w:cstheme="majorBidi"/>
                <w:b/>
                <w:bCs/>
                <w:sz w:val="24"/>
                <w:szCs w:val="24"/>
                <w:lang w:bidi="ar-LY"/>
              </w:rPr>
              <w:t>G</w:t>
            </w:r>
          </w:p>
        </w:tc>
        <w:tc>
          <w:tcPr>
            <w:tcW w:w="2824" w:type="dxa"/>
          </w:tcPr>
          <w:p w:rsidR="008B0CFF" w:rsidRPr="00942126" w:rsidRDefault="008B0CFF"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-5.752***</w:t>
            </w:r>
          </w:p>
        </w:tc>
      </w:tr>
      <w:tr w:rsidR="008B0CFF" w:rsidTr="00942126">
        <w:trPr>
          <w:trHeight w:val="274"/>
        </w:trPr>
        <w:tc>
          <w:tcPr>
            <w:tcW w:w="2778" w:type="dxa"/>
          </w:tcPr>
          <w:p w:rsidR="008B0CFF" w:rsidRPr="00942126" w:rsidRDefault="008B0CFF" w:rsidP="00942126">
            <w:pPr>
              <w:jc w:val="center"/>
              <w:rPr>
                <w:rFonts w:asciiTheme="majorBidi" w:hAnsiTheme="majorBidi" w:cstheme="majorBidi"/>
                <w:b/>
                <w:bCs/>
                <w:sz w:val="24"/>
                <w:szCs w:val="24"/>
                <w:lang w:bidi="ar-LY"/>
              </w:rPr>
            </w:pPr>
            <w:proofErr w:type="spellStart"/>
            <w:r w:rsidRPr="00942126">
              <w:rPr>
                <w:rFonts w:asciiTheme="majorBidi" w:hAnsiTheme="majorBidi" w:cstheme="majorBidi"/>
                <w:b/>
                <w:bCs/>
                <w:sz w:val="24"/>
                <w:szCs w:val="24"/>
                <w:lang w:bidi="ar-LY"/>
              </w:rPr>
              <w:t>Nogdp</w:t>
            </w:r>
            <w:proofErr w:type="spellEnd"/>
            <w:r w:rsidRPr="00942126">
              <w:rPr>
                <w:rFonts w:asciiTheme="majorBidi" w:hAnsiTheme="majorBidi" w:cstheme="majorBidi"/>
                <w:b/>
                <w:bCs/>
                <w:sz w:val="24"/>
                <w:szCs w:val="24"/>
                <w:lang w:bidi="ar-LY"/>
              </w:rPr>
              <w:t>/n</w:t>
            </w:r>
          </w:p>
        </w:tc>
        <w:tc>
          <w:tcPr>
            <w:tcW w:w="2778" w:type="dxa"/>
          </w:tcPr>
          <w:p w:rsidR="008B0CFF" w:rsidRPr="00942126" w:rsidRDefault="008B0CFF" w:rsidP="00942126">
            <w:pPr>
              <w:jc w:val="center"/>
              <w:rPr>
                <w:rFonts w:asciiTheme="majorBidi" w:hAnsiTheme="majorBidi" w:cstheme="majorBidi"/>
                <w:b/>
                <w:bCs/>
                <w:sz w:val="24"/>
                <w:szCs w:val="24"/>
                <w:lang w:bidi="ar-LY"/>
              </w:rPr>
            </w:pPr>
            <w:r w:rsidRPr="00942126">
              <w:rPr>
                <w:rFonts w:asciiTheme="majorBidi" w:hAnsiTheme="majorBidi" w:cstheme="majorBidi"/>
                <w:b/>
                <w:bCs/>
                <w:sz w:val="24"/>
                <w:szCs w:val="24"/>
                <w:lang w:bidi="ar-LY"/>
              </w:rPr>
              <w:t>G</w:t>
            </w:r>
          </w:p>
        </w:tc>
        <w:tc>
          <w:tcPr>
            <w:tcW w:w="2824" w:type="dxa"/>
          </w:tcPr>
          <w:p w:rsidR="008B0CFF" w:rsidRPr="00942126" w:rsidRDefault="0006509A"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-3.861**</w:t>
            </w:r>
          </w:p>
        </w:tc>
      </w:tr>
      <w:tr w:rsidR="008B0CFF" w:rsidTr="00942126">
        <w:trPr>
          <w:trHeight w:val="274"/>
        </w:trPr>
        <w:tc>
          <w:tcPr>
            <w:tcW w:w="2778" w:type="dxa"/>
          </w:tcPr>
          <w:p w:rsidR="008B0CFF" w:rsidRPr="00942126" w:rsidRDefault="008B0CFF"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lang w:bidi="ar-LY"/>
              </w:rPr>
              <w:t>G/n</w:t>
            </w:r>
          </w:p>
        </w:tc>
        <w:tc>
          <w:tcPr>
            <w:tcW w:w="2778" w:type="dxa"/>
          </w:tcPr>
          <w:p w:rsidR="008B0CFF" w:rsidRPr="00942126" w:rsidRDefault="008B0CFF" w:rsidP="00942126">
            <w:pPr>
              <w:jc w:val="center"/>
              <w:rPr>
                <w:rFonts w:asciiTheme="majorBidi" w:hAnsiTheme="majorBidi" w:cstheme="majorBidi"/>
                <w:b/>
                <w:bCs/>
                <w:sz w:val="24"/>
                <w:szCs w:val="24"/>
                <w:lang w:bidi="ar-LY"/>
              </w:rPr>
            </w:pPr>
            <w:r w:rsidRPr="00942126">
              <w:rPr>
                <w:rFonts w:asciiTheme="majorBidi" w:hAnsiTheme="majorBidi" w:cstheme="majorBidi"/>
                <w:b/>
                <w:bCs/>
                <w:sz w:val="24"/>
                <w:szCs w:val="24"/>
                <w:lang w:bidi="ar-LY"/>
              </w:rPr>
              <w:t>G</w:t>
            </w:r>
          </w:p>
        </w:tc>
        <w:tc>
          <w:tcPr>
            <w:tcW w:w="2824" w:type="dxa"/>
          </w:tcPr>
          <w:p w:rsidR="008B0CFF" w:rsidRPr="00942126" w:rsidRDefault="0006509A"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-3.500**</w:t>
            </w:r>
          </w:p>
        </w:tc>
      </w:tr>
      <w:tr w:rsidR="008B0CFF" w:rsidTr="00942126">
        <w:trPr>
          <w:trHeight w:val="274"/>
        </w:trPr>
        <w:tc>
          <w:tcPr>
            <w:tcW w:w="2778" w:type="dxa"/>
          </w:tcPr>
          <w:p w:rsidR="008B0CFF" w:rsidRPr="00942126" w:rsidRDefault="008B0CFF" w:rsidP="00942126">
            <w:pPr>
              <w:jc w:val="center"/>
              <w:rPr>
                <w:rFonts w:asciiTheme="majorBidi" w:hAnsiTheme="majorBidi" w:cstheme="majorBidi"/>
                <w:b/>
                <w:bCs/>
                <w:sz w:val="24"/>
                <w:szCs w:val="24"/>
                <w:lang w:bidi="ar-LY"/>
              </w:rPr>
            </w:pPr>
            <w:proofErr w:type="spellStart"/>
            <w:r w:rsidRPr="00942126">
              <w:rPr>
                <w:rFonts w:asciiTheme="majorBidi" w:hAnsiTheme="majorBidi" w:cstheme="majorBidi"/>
                <w:b/>
                <w:bCs/>
                <w:sz w:val="24"/>
                <w:szCs w:val="24"/>
                <w:lang w:bidi="ar-LY"/>
              </w:rPr>
              <w:t>Gdp</w:t>
            </w:r>
            <w:proofErr w:type="spellEnd"/>
            <w:r w:rsidRPr="00942126">
              <w:rPr>
                <w:rFonts w:asciiTheme="majorBidi" w:hAnsiTheme="majorBidi" w:cstheme="majorBidi"/>
                <w:b/>
                <w:bCs/>
                <w:sz w:val="24"/>
                <w:szCs w:val="24"/>
                <w:lang w:bidi="ar-LY"/>
              </w:rPr>
              <w:t>/n</w:t>
            </w:r>
          </w:p>
        </w:tc>
        <w:tc>
          <w:tcPr>
            <w:tcW w:w="2778" w:type="dxa"/>
          </w:tcPr>
          <w:p w:rsidR="008B0CFF" w:rsidRPr="00942126" w:rsidRDefault="008B0CFF" w:rsidP="00942126">
            <w:pPr>
              <w:jc w:val="center"/>
              <w:rPr>
                <w:rFonts w:asciiTheme="majorBidi" w:hAnsiTheme="majorBidi" w:cstheme="majorBidi"/>
                <w:b/>
                <w:bCs/>
                <w:sz w:val="24"/>
                <w:szCs w:val="24"/>
                <w:lang w:bidi="ar-LY"/>
              </w:rPr>
            </w:pPr>
            <w:r w:rsidRPr="00942126">
              <w:rPr>
                <w:rFonts w:asciiTheme="majorBidi" w:hAnsiTheme="majorBidi" w:cstheme="majorBidi"/>
                <w:b/>
                <w:bCs/>
                <w:sz w:val="24"/>
                <w:szCs w:val="24"/>
                <w:lang w:bidi="ar-LY"/>
              </w:rPr>
              <w:t>R</w:t>
            </w:r>
          </w:p>
        </w:tc>
        <w:tc>
          <w:tcPr>
            <w:tcW w:w="2824" w:type="dxa"/>
          </w:tcPr>
          <w:p w:rsidR="008B0CFF" w:rsidRPr="00942126" w:rsidRDefault="0006509A"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-4.534***</w:t>
            </w:r>
          </w:p>
        </w:tc>
      </w:tr>
      <w:tr w:rsidR="008B0CFF" w:rsidTr="00942126">
        <w:trPr>
          <w:trHeight w:val="274"/>
        </w:trPr>
        <w:tc>
          <w:tcPr>
            <w:tcW w:w="2778" w:type="dxa"/>
          </w:tcPr>
          <w:p w:rsidR="008B0CFF" w:rsidRPr="00942126" w:rsidRDefault="008B0CFF" w:rsidP="00942126">
            <w:pPr>
              <w:jc w:val="center"/>
              <w:rPr>
                <w:rFonts w:asciiTheme="majorBidi" w:hAnsiTheme="majorBidi" w:cstheme="majorBidi"/>
                <w:b/>
                <w:bCs/>
                <w:sz w:val="24"/>
                <w:szCs w:val="24"/>
                <w:lang w:bidi="ar-LY"/>
              </w:rPr>
            </w:pPr>
            <w:proofErr w:type="spellStart"/>
            <w:r w:rsidRPr="00942126">
              <w:rPr>
                <w:rFonts w:asciiTheme="majorBidi" w:hAnsiTheme="majorBidi" w:cstheme="majorBidi"/>
                <w:b/>
                <w:bCs/>
                <w:sz w:val="24"/>
                <w:szCs w:val="24"/>
                <w:lang w:bidi="ar-LY"/>
              </w:rPr>
              <w:t>Nogdp</w:t>
            </w:r>
            <w:proofErr w:type="spellEnd"/>
            <w:r w:rsidRPr="00942126">
              <w:rPr>
                <w:rFonts w:asciiTheme="majorBidi" w:hAnsiTheme="majorBidi" w:cstheme="majorBidi"/>
                <w:b/>
                <w:bCs/>
                <w:sz w:val="24"/>
                <w:szCs w:val="24"/>
                <w:lang w:bidi="ar-LY"/>
              </w:rPr>
              <w:t>/n</w:t>
            </w:r>
          </w:p>
        </w:tc>
        <w:tc>
          <w:tcPr>
            <w:tcW w:w="2778" w:type="dxa"/>
          </w:tcPr>
          <w:p w:rsidR="008B0CFF" w:rsidRPr="00942126" w:rsidRDefault="008B0CFF" w:rsidP="00942126">
            <w:pPr>
              <w:jc w:val="center"/>
              <w:rPr>
                <w:rFonts w:asciiTheme="majorBidi" w:hAnsiTheme="majorBidi" w:cstheme="majorBidi"/>
                <w:b/>
                <w:bCs/>
                <w:sz w:val="24"/>
                <w:szCs w:val="24"/>
                <w:lang w:bidi="ar-LY"/>
              </w:rPr>
            </w:pPr>
            <w:r w:rsidRPr="00942126">
              <w:rPr>
                <w:rFonts w:asciiTheme="majorBidi" w:hAnsiTheme="majorBidi" w:cstheme="majorBidi"/>
                <w:b/>
                <w:bCs/>
                <w:sz w:val="24"/>
                <w:szCs w:val="24"/>
                <w:lang w:bidi="ar-LY"/>
              </w:rPr>
              <w:t>R</w:t>
            </w:r>
          </w:p>
        </w:tc>
        <w:tc>
          <w:tcPr>
            <w:tcW w:w="2824" w:type="dxa"/>
          </w:tcPr>
          <w:p w:rsidR="008B0CFF" w:rsidRPr="00942126" w:rsidRDefault="0006509A"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-3.809**</w:t>
            </w:r>
          </w:p>
        </w:tc>
      </w:tr>
      <w:tr w:rsidR="008B0CFF" w:rsidTr="00942126">
        <w:trPr>
          <w:trHeight w:val="274"/>
        </w:trPr>
        <w:tc>
          <w:tcPr>
            <w:tcW w:w="2778" w:type="dxa"/>
          </w:tcPr>
          <w:p w:rsidR="008B0CFF" w:rsidRPr="00942126" w:rsidRDefault="008B0CFF" w:rsidP="00942126">
            <w:pPr>
              <w:jc w:val="center"/>
              <w:rPr>
                <w:rFonts w:asciiTheme="majorBidi" w:hAnsiTheme="majorBidi" w:cstheme="majorBidi"/>
                <w:b/>
                <w:bCs/>
                <w:sz w:val="24"/>
                <w:szCs w:val="24"/>
                <w:lang w:bidi="ar-LY"/>
              </w:rPr>
            </w:pPr>
            <w:r w:rsidRPr="00942126">
              <w:rPr>
                <w:rFonts w:asciiTheme="majorBidi" w:hAnsiTheme="majorBidi" w:cstheme="majorBidi"/>
                <w:b/>
                <w:bCs/>
                <w:sz w:val="24"/>
                <w:szCs w:val="24"/>
                <w:lang w:bidi="ar-LY"/>
              </w:rPr>
              <w:t>G/n</w:t>
            </w:r>
          </w:p>
        </w:tc>
        <w:tc>
          <w:tcPr>
            <w:tcW w:w="2778" w:type="dxa"/>
          </w:tcPr>
          <w:p w:rsidR="008B0CFF" w:rsidRPr="00942126" w:rsidRDefault="008B0CFF"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lang w:bidi="ar-LY"/>
              </w:rPr>
              <w:t>R</w:t>
            </w:r>
          </w:p>
        </w:tc>
        <w:tc>
          <w:tcPr>
            <w:tcW w:w="2824" w:type="dxa"/>
          </w:tcPr>
          <w:p w:rsidR="008B0CFF" w:rsidRPr="00942126" w:rsidRDefault="0006509A"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-2.049</w:t>
            </w:r>
          </w:p>
        </w:tc>
      </w:tr>
      <w:tr w:rsidR="008B0CFF" w:rsidTr="00942126">
        <w:trPr>
          <w:trHeight w:val="853"/>
        </w:trPr>
        <w:tc>
          <w:tcPr>
            <w:tcW w:w="2778" w:type="dxa"/>
          </w:tcPr>
          <w:p w:rsidR="008B0CFF" w:rsidRPr="00942126" w:rsidRDefault="008B0CFF" w:rsidP="00425431">
            <w:pPr>
              <w:rPr>
                <w:rFonts w:asciiTheme="majorBidi" w:hAnsiTheme="majorBidi" w:cstheme="majorBidi"/>
                <w:b/>
                <w:bCs/>
                <w:sz w:val="24"/>
                <w:szCs w:val="24"/>
                <w:rtl/>
                <w:lang w:bidi="ar-IQ"/>
              </w:rPr>
            </w:pPr>
          </w:p>
        </w:tc>
        <w:tc>
          <w:tcPr>
            <w:tcW w:w="2778" w:type="dxa"/>
          </w:tcPr>
          <w:p w:rsidR="008B0CFF" w:rsidRPr="00942126" w:rsidRDefault="0006509A" w:rsidP="00425431">
            <w:pPr>
              <w:rPr>
                <w:rFonts w:asciiTheme="majorBidi" w:hAnsiTheme="majorBidi" w:cstheme="majorBidi"/>
                <w:b/>
                <w:bCs/>
                <w:sz w:val="24"/>
                <w:szCs w:val="24"/>
                <w:lang w:bidi="ar-LY"/>
              </w:rPr>
            </w:pPr>
            <w:r w:rsidRPr="00942126">
              <w:rPr>
                <w:rFonts w:asciiTheme="majorBidi" w:hAnsiTheme="majorBidi" w:cstheme="majorBidi"/>
                <w:b/>
                <w:bCs/>
                <w:sz w:val="24"/>
                <w:szCs w:val="24"/>
                <w:rtl/>
                <w:lang w:bidi="ar-LY"/>
              </w:rPr>
              <w:t xml:space="preserve">القيم الحرجة </w:t>
            </w:r>
            <w:r w:rsidRPr="00942126">
              <w:rPr>
                <w:rFonts w:asciiTheme="majorBidi" w:hAnsiTheme="majorBidi" w:cstheme="majorBidi"/>
                <w:b/>
                <w:bCs/>
                <w:sz w:val="24"/>
                <w:szCs w:val="24"/>
                <w:lang w:bidi="ar-LY"/>
              </w:rPr>
              <w:t>Critical values</w:t>
            </w:r>
          </w:p>
        </w:tc>
        <w:tc>
          <w:tcPr>
            <w:tcW w:w="2824" w:type="dxa"/>
          </w:tcPr>
          <w:p w:rsidR="0006509A" w:rsidRPr="00942126" w:rsidRDefault="0006509A"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1%    -3.96</w:t>
            </w:r>
          </w:p>
          <w:p w:rsidR="0006509A" w:rsidRPr="00942126" w:rsidRDefault="0006509A"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5%    -3.37</w:t>
            </w:r>
          </w:p>
          <w:p w:rsidR="0006509A" w:rsidRPr="00942126" w:rsidRDefault="0006509A" w:rsidP="00942126">
            <w:pPr>
              <w:jc w:val="center"/>
              <w:rPr>
                <w:rFonts w:asciiTheme="majorBidi" w:hAnsiTheme="majorBidi" w:cstheme="majorBidi"/>
                <w:b/>
                <w:bCs/>
                <w:sz w:val="24"/>
                <w:szCs w:val="24"/>
                <w:rtl/>
                <w:lang w:bidi="ar-LY"/>
              </w:rPr>
            </w:pPr>
            <w:r w:rsidRPr="00942126">
              <w:rPr>
                <w:rFonts w:asciiTheme="majorBidi" w:hAnsiTheme="majorBidi" w:cstheme="majorBidi"/>
                <w:b/>
                <w:bCs/>
                <w:sz w:val="24"/>
                <w:szCs w:val="24"/>
                <w:rtl/>
                <w:lang w:bidi="ar-LY"/>
              </w:rPr>
              <w:t>10%  -3.07</w:t>
            </w:r>
          </w:p>
        </w:tc>
      </w:tr>
    </w:tbl>
    <w:p w:rsidR="0065436E" w:rsidRPr="00436512" w:rsidRDefault="0006509A" w:rsidP="00425431">
      <w:pPr>
        <w:rPr>
          <w:rFonts w:ascii="Simplified Arabic" w:hAnsi="Simplified Arabic" w:cs="Simplified Arabic"/>
          <w:b/>
          <w:bCs/>
          <w:sz w:val="28"/>
          <w:szCs w:val="28"/>
          <w:rtl/>
          <w:lang w:bidi="ar-IQ"/>
        </w:rPr>
      </w:pPr>
      <w:r w:rsidRPr="00436512">
        <w:rPr>
          <w:rFonts w:ascii="Simplified Arabic" w:hAnsi="Simplified Arabic" w:cs="Simplified Arabic"/>
          <w:b/>
          <w:bCs/>
          <w:sz w:val="28"/>
          <w:szCs w:val="28"/>
          <w:rtl/>
          <w:lang w:bidi="ar-LY"/>
        </w:rPr>
        <w:t xml:space="preserve">احتسبت النتائج من قبل الباحثة باستخدام برنامج </w:t>
      </w:r>
      <w:proofErr w:type="spellStart"/>
      <w:r w:rsidRPr="00436512">
        <w:rPr>
          <w:rFonts w:asciiTheme="majorBidi" w:hAnsiTheme="majorBidi" w:cstheme="majorBidi"/>
          <w:b/>
          <w:bCs/>
          <w:sz w:val="28"/>
          <w:szCs w:val="28"/>
          <w:lang w:bidi="ar-LY"/>
        </w:rPr>
        <w:t>Eviews</w:t>
      </w:r>
      <w:proofErr w:type="spellEnd"/>
      <w:r w:rsidRPr="00436512">
        <w:rPr>
          <w:rFonts w:ascii="Simplified Arabic" w:hAnsi="Simplified Arabic" w:cs="Simplified Arabic"/>
          <w:b/>
          <w:bCs/>
          <w:sz w:val="28"/>
          <w:szCs w:val="28"/>
          <w:lang w:bidi="ar-LY"/>
        </w:rPr>
        <w:t xml:space="preserve"> 7</w:t>
      </w:r>
      <w:r w:rsidR="00087D21" w:rsidRPr="00436512">
        <w:rPr>
          <w:rFonts w:ascii="Simplified Arabic" w:hAnsi="Simplified Arabic" w:cs="Simplified Arabic" w:hint="cs"/>
          <w:b/>
          <w:bCs/>
          <w:sz w:val="28"/>
          <w:szCs w:val="28"/>
          <w:rtl/>
          <w:lang w:bidi="ar-IQ"/>
        </w:rPr>
        <w:t>.</w:t>
      </w:r>
    </w:p>
    <w:p w:rsidR="00B80A8B" w:rsidRPr="00942126" w:rsidRDefault="00136A5E" w:rsidP="00942126">
      <w:pPr>
        <w:spacing w:line="240" w:lineRule="auto"/>
        <w:ind w:left="-761" w:right="-426"/>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B27437" w:rsidRPr="00942126">
        <w:rPr>
          <w:rFonts w:ascii="Simplified Arabic" w:hAnsi="Simplified Arabic" w:cs="Simplified Arabic"/>
          <w:sz w:val="28"/>
          <w:szCs w:val="28"/>
          <w:rtl/>
          <w:lang w:bidi="ar-LY"/>
        </w:rPr>
        <w:t xml:space="preserve">لقد تبين من خلال الجدول (6)ان هناك تكامل مشترك بين متغيرات السياسة المالية وبعض مؤشرات الامن الاقتصادي ،عدا المتغير </w:t>
      </w:r>
      <w:r w:rsidR="00B27437" w:rsidRPr="00942126">
        <w:rPr>
          <w:rFonts w:ascii="Simplified Arabic" w:hAnsi="Simplified Arabic" w:cs="Simplified Arabic"/>
          <w:sz w:val="28"/>
          <w:szCs w:val="28"/>
          <w:lang w:bidi="ar-LY"/>
        </w:rPr>
        <w:t>G/n</w:t>
      </w:r>
      <w:r w:rsidR="00942126">
        <w:rPr>
          <w:rFonts w:ascii="Simplified Arabic" w:hAnsi="Simplified Arabic" w:cs="Simplified Arabic" w:hint="cs"/>
          <w:sz w:val="28"/>
          <w:szCs w:val="28"/>
          <w:rtl/>
          <w:lang w:bidi="ar-LY"/>
        </w:rPr>
        <w:t xml:space="preserve"> </w:t>
      </w:r>
      <w:r w:rsidR="00B27437" w:rsidRPr="00942126">
        <w:rPr>
          <w:rFonts w:ascii="Simplified Arabic" w:hAnsi="Simplified Arabic" w:cs="Simplified Arabic"/>
          <w:sz w:val="28"/>
          <w:szCs w:val="28"/>
          <w:rtl/>
          <w:lang w:bidi="ar-LY"/>
        </w:rPr>
        <w:t>في علاقته مع صافي الموازنة العامة  والايرادات العامة،وهو نتيجة متوقعة للتقلبات الكبيرة في الموازنة العامة والتي ترتبط بمتغير الايرادات اللازمة لتمويل النفقات العامة</w:t>
      </w:r>
      <w:r w:rsidR="00F338C8" w:rsidRPr="00942126">
        <w:rPr>
          <w:rFonts w:ascii="Simplified Arabic" w:hAnsi="Simplified Arabic" w:cs="Simplified Arabic"/>
          <w:sz w:val="28"/>
          <w:szCs w:val="28"/>
          <w:rtl/>
          <w:lang w:bidi="ar-LY"/>
        </w:rPr>
        <w:t xml:space="preserve">،  اعتمادا على المصدر التمويلي الرئيس </w:t>
      </w:r>
      <w:r w:rsidR="00B01674" w:rsidRPr="00942126">
        <w:rPr>
          <w:rFonts w:ascii="Simplified Arabic" w:hAnsi="Simplified Arabic" w:cs="Simplified Arabic"/>
          <w:sz w:val="28"/>
          <w:szCs w:val="28"/>
          <w:rtl/>
          <w:lang w:bidi="ar-LY"/>
        </w:rPr>
        <w:t>(النفط)،والاوضاع الامنية والعسكرية .</w:t>
      </w:r>
    </w:p>
    <w:p w:rsidR="00B80A8B" w:rsidRPr="00942126" w:rsidRDefault="00B80A8B" w:rsidP="00942126">
      <w:pPr>
        <w:ind w:left="-619"/>
        <w:rPr>
          <w:rFonts w:ascii="Simplified Arabic" w:hAnsi="Simplified Arabic" w:cs="Simplified Arabic"/>
          <w:b/>
          <w:bCs/>
          <w:sz w:val="36"/>
          <w:szCs w:val="36"/>
          <w:rtl/>
          <w:lang w:bidi="ar-LY"/>
        </w:rPr>
      </w:pPr>
      <w:r w:rsidRPr="00942126">
        <w:rPr>
          <w:rFonts w:ascii="Simplified Arabic" w:hAnsi="Simplified Arabic" w:cs="Simplified Arabic"/>
          <w:b/>
          <w:bCs/>
          <w:sz w:val="36"/>
          <w:szCs w:val="36"/>
          <w:rtl/>
          <w:lang w:bidi="ar-LY"/>
        </w:rPr>
        <w:lastRenderedPageBreak/>
        <w:t>الجزء الرابع: الخاتم</w:t>
      </w:r>
      <w:r w:rsidR="0050144E" w:rsidRPr="00942126">
        <w:rPr>
          <w:rFonts w:ascii="Simplified Arabic" w:hAnsi="Simplified Arabic" w:cs="Simplified Arabic"/>
          <w:b/>
          <w:bCs/>
          <w:sz w:val="36"/>
          <w:szCs w:val="36"/>
          <w:rtl/>
          <w:lang w:bidi="ar-LY"/>
        </w:rPr>
        <w:t>ة</w:t>
      </w:r>
      <w:r w:rsidR="0048129D">
        <w:rPr>
          <w:rFonts w:ascii="Simplified Arabic" w:hAnsi="Simplified Arabic" w:cs="Simplified Arabic" w:hint="cs"/>
          <w:b/>
          <w:bCs/>
          <w:sz w:val="36"/>
          <w:szCs w:val="36"/>
          <w:rtl/>
          <w:lang w:bidi="ar-LY"/>
        </w:rPr>
        <w:t>.</w:t>
      </w:r>
    </w:p>
    <w:p w:rsidR="0050144E" w:rsidRPr="00942126" w:rsidRDefault="0050144E" w:rsidP="00E84F61">
      <w:pPr>
        <w:spacing w:line="240" w:lineRule="auto"/>
        <w:ind w:left="-761" w:right="-426"/>
        <w:jc w:val="both"/>
        <w:rPr>
          <w:rFonts w:ascii="Simplified Arabic" w:hAnsi="Simplified Arabic" w:cs="Simplified Arabic"/>
          <w:sz w:val="28"/>
          <w:szCs w:val="28"/>
          <w:rtl/>
          <w:lang w:bidi="ar-LY"/>
        </w:rPr>
      </w:pPr>
      <w:r>
        <w:rPr>
          <w:rFonts w:hint="cs"/>
          <w:sz w:val="36"/>
          <w:szCs w:val="36"/>
          <w:rtl/>
          <w:lang w:bidi="ar-LY"/>
        </w:rPr>
        <w:t xml:space="preserve">  </w:t>
      </w:r>
      <w:r w:rsidR="00F861FD">
        <w:rPr>
          <w:rFonts w:hint="cs"/>
          <w:sz w:val="36"/>
          <w:szCs w:val="36"/>
          <w:rtl/>
          <w:lang w:bidi="ar-LY"/>
        </w:rPr>
        <w:t xml:space="preserve">   </w:t>
      </w:r>
      <w:r>
        <w:rPr>
          <w:rFonts w:hint="cs"/>
          <w:sz w:val="36"/>
          <w:szCs w:val="36"/>
          <w:rtl/>
          <w:lang w:bidi="ar-LY"/>
        </w:rPr>
        <w:t xml:space="preserve"> </w:t>
      </w:r>
      <w:r w:rsidRPr="00942126">
        <w:rPr>
          <w:rFonts w:ascii="Simplified Arabic" w:hAnsi="Simplified Arabic" w:cs="Simplified Arabic"/>
          <w:sz w:val="28"/>
          <w:szCs w:val="28"/>
          <w:rtl/>
          <w:lang w:bidi="ar-LY"/>
        </w:rPr>
        <w:t>قد تكون النتائج الكمية مؤيدة لفرضية البحث وتحليل اتجاهات ونمط العلاقة بين السياسة المالية ودورها في تحقيق الامن الاقتصادي، الا ان الوضع العام للموازنة العامة في العراق خلال فترة البحث يبين التفاوت الكبير بين النفقات العامة والايرادات العامة المتأتية اصلا من الريع النفطي المقيد خارجيا بفعل مايحدث من صدمات سعرية وانتاجية في الاقتصاد العالمي،مما يجعل الاقتصاد العراقي الريعي مرهون بتقلبات السوق النفطية وتابع للاقتصاد الخارجي بدون قيود،</w:t>
      </w:r>
      <w:r w:rsidR="00E84F61">
        <w:rPr>
          <w:rFonts w:ascii="Simplified Arabic" w:hAnsi="Simplified Arabic" w:cs="Simplified Arabic" w:hint="cs"/>
          <w:sz w:val="28"/>
          <w:szCs w:val="28"/>
          <w:rtl/>
          <w:lang w:bidi="ar-LY"/>
        </w:rPr>
        <w:t xml:space="preserve"> </w:t>
      </w:r>
      <w:r w:rsidR="00E84F61">
        <w:rPr>
          <w:rFonts w:ascii="Simplified Arabic" w:hAnsi="Simplified Arabic" w:cs="Simplified Arabic"/>
          <w:sz w:val="28"/>
          <w:szCs w:val="28"/>
          <w:rtl/>
          <w:lang w:bidi="ar-LY"/>
        </w:rPr>
        <w:t>ادى كل ذلك الى</w:t>
      </w:r>
      <w:r w:rsidR="00E84F61">
        <w:rPr>
          <w:rFonts w:ascii="Simplified Arabic" w:hAnsi="Simplified Arabic" w:cs="Simplified Arabic" w:hint="cs"/>
          <w:sz w:val="28"/>
          <w:szCs w:val="28"/>
          <w:rtl/>
          <w:lang w:bidi="ar-LY"/>
        </w:rPr>
        <w:t xml:space="preserve"> </w:t>
      </w:r>
      <w:r w:rsidRPr="00942126">
        <w:rPr>
          <w:rFonts w:ascii="Simplified Arabic" w:hAnsi="Simplified Arabic" w:cs="Simplified Arabic"/>
          <w:sz w:val="28"/>
          <w:szCs w:val="28"/>
          <w:rtl/>
          <w:lang w:bidi="ar-LY"/>
        </w:rPr>
        <w:t>عجز متواصل طيلة السنوات(1990-2002)وفائضا طيلة السنوات(2003-2011)،وحيث ان العلاقة بين العجز</w:t>
      </w:r>
      <w:r w:rsidR="00E84F61">
        <w:rPr>
          <w:rFonts w:ascii="Simplified Arabic" w:hAnsi="Simplified Arabic" w:cs="Simplified Arabic" w:hint="cs"/>
          <w:sz w:val="28"/>
          <w:szCs w:val="28"/>
          <w:rtl/>
          <w:lang w:bidi="ar-LY"/>
        </w:rPr>
        <w:t xml:space="preserve"> </w:t>
      </w:r>
      <w:r w:rsidR="00E84F61">
        <w:rPr>
          <w:rFonts w:ascii="Simplified Arabic" w:hAnsi="Simplified Arabic" w:cs="Simplified Arabic"/>
          <w:sz w:val="28"/>
          <w:szCs w:val="28"/>
          <w:rtl/>
          <w:lang w:bidi="ar-LY"/>
        </w:rPr>
        <w:t xml:space="preserve">في الموازنة العامة </w:t>
      </w:r>
      <w:r w:rsidR="00E84F61">
        <w:rPr>
          <w:rFonts w:ascii="Simplified Arabic" w:hAnsi="Simplified Arabic" w:cs="Simplified Arabic" w:hint="cs"/>
          <w:sz w:val="28"/>
          <w:szCs w:val="28"/>
          <w:rtl/>
          <w:lang w:bidi="ar-LY"/>
        </w:rPr>
        <w:t xml:space="preserve"> </w:t>
      </w:r>
      <w:r w:rsidRPr="00942126">
        <w:rPr>
          <w:rFonts w:ascii="Simplified Arabic" w:hAnsi="Simplified Arabic" w:cs="Simplified Arabic"/>
          <w:sz w:val="28"/>
          <w:szCs w:val="28"/>
          <w:rtl/>
          <w:lang w:bidi="ar-LY"/>
        </w:rPr>
        <w:t>ومعدل نمو الناتج المحلي الاجمالي علاقة عكسية لذلك فان السنوات ماقبل 2003 شهدت انخفاضا في الناتج المحلي الاجمالي ومتوسط نصيب الفرد منه.</w:t>
      </w:r>
    </w:p>
    <w:p w:rsidR="0050144E" w:rsidRPr="00942126" w:rsidRDefault="00E84F61" w:rsidP="00942126">
      <w:pPr>
        <w:spacing w:line="240" w:lineRule="auto"/>
        <w:ind w:left="-761" w:right="-426"/>
        <w:jc w:val="both"/>
        <w:rPr>
          <w:rFonts w:ascii="Simplified Arabic" w:hAnsi="Simplified Arabic" w:cs="Simplified Arabic"/>
          <w:sz w:val="28"/>
          <w:szCs w:val="28"/>
          <w:rtl/>
          <w:lang w:bidi="ar-LY"/>
        </w:rPr>
      </w:pPr>
      <w:r>
        <w:rPr>
          <w:rFonts w:ascii="Simplified Arabic" w:hAnsi="Simplified Arabic" w:cs="Simplified Arabic" w:hint="cs"/>
          <w:sz w:val="28"/>
          <w:szCs w:val="28"/>
          <w:rtl/>
          <w:lang w:bidi="ar-LY"/>
        </w:rPr>
        <w:t xml:space="preserve">      </w:t>
      </w:r>
      <w:r w:rsidR="008E5F0B" w:rsidRPr="00942126">
        <w:rPr>
          <w:rFonts w:ascii="Simplified Arabic" w:hAnsi="Simplified Arabic" w:cs="Simplified Arabic"/>
          <w:sz w:val="28"/>
          <w:szCs w:val="28"/>
          <w:rtl/>
          <w:lang w:bidi="ar-LY"/>
        </w:rPr>
        <w:t>ولاتشير حالة الفائض في الموازنة العامة بعد 2003 الى تحسن الاحوال في الاقتصاد العراقي،على الرغم من تغير النظام السياسي وحدوث تغيرات جديدة على المستوى الاقتصادي لاسيما آلية عمل السياستين المالية والنقدية،فقد كانت الموازنةالعامة تنظم بعجز وعند التنفيذ تعيقها بعض الصعوبات ولاتنفق الاموال المخصصة عند انتهاء السنة لتظهر حالة الفائض .</w:t>
      </w:r>
    </w:p>
    <w:p w:rsidR="008E5F0B" w:rsidRDefault="00E84F61" w:rsidP="00942126">
      <w:pPr>
        <w:spacing w:line="240" w:lineRule="auto"/>
        <w:ind w:left="-761" w:right="-426"/>
        <w:jc w:val="both"/>
        <w:rPr>
          <w:sz w:val="36"/>
          <w:szCs w:val="36"/>
          <w:rtl/>
          <w:lang w:bidi="ar-LY"/>
        </w:rPr>
      </w:pPr>
      <w:r>
        <w:rPr>
          <w:rFonts w:ascii="Simplified Arabic" w:hAnsi="Simplified Arabic" w:cs="Simplified Arabic" w:hint="cs"/>
          <w:sz w:val="28"/>
          <w:szCs w:val="28"/>
          <w:rtl/>
          <w:lang w:bidi="ar-LY"/>
        </w:rPr>
        <w:t xml:space="preserve">      </w:t>
      </w:r>
      <w:r w:rsidR="008E5F0B" w:rsidRPr="00942126">
        <w:rPr>
          <w:rFonts w:ascii="Simplified Arabic" w:hAnsi="Simplified Arabic" w:cs="Simplified Arabic"/>
          <w:sz w:val="28"/>
          <w:szCs w:val="28"/>
          <w:rtl/>
          <w:lang w:bidi="ar-LY"/>
        </w:rPr>
        <w:t>كل ما</w:t>
      </w:r>
      <w:r w:rsidR="00D146B9" w:rsidRPr="00942126">
        <w:rPr>
          <w:rFonts w:ascii="Simplified Arabic" w:hAnsi="Simplified Arabic" w:cs="Simplified Arabic"/>
          <w:sz w:val="28"/>
          <w:szCs w:val="28"/>
          <w:rtl/>
          <w:lang w:bidi="ar-LY"/>
        </w:rPr>
        <w:t xml:space="preserve"> </w:t>
      </w:r>
      <w:r w:rsidR="008E5F0B" w:rsidRPr="00942126">
        <w:rPr>
          <w:rFonts w:ascii="Simplified Arabic" w:hAnsi="Simplified Arabic" w:cs="Simplified Arabic"/>
          <w:sz w:val="28"/>
          <w:szCs w:val="28"/>
          <w:rtl/>
          <w:lang w:bidi="ar-LY"/>
        </w:rPr>
        <w:t>يمكن قوله ان الفترة محل البحث شهدت صورة غامضة للاقتصاد العراقي تشو</w:t>
      </w:r>
      <w:r w:rsidR="00283E26">
        <w:rPr>
          <w:rFonts w:ascii="Simplified Arabic" w:hAnsi="Simplified Arabic" w:cs="Simplified Arabic"/>
          <w:sz w:val="28"/>
          <w:szCs w:val="28"/>
          <w:rtl/>
          <w:lang w:bidi="ar-LY"/>
        </w:rPr>
        <w:t>بها تشوهات هيكلية بسبب تقييد ا</w:t>
      </w:r>
      <w:r w:rsidR="00283E26">
        <w:rPr>
          <w:rFonts w:ascii="Simplified Arabic" w:hAnsi="Simplified Arabic" w:cs="Simplified Arabic" w:hint="cs"/>
          <w:sz w:val="28"/>
          <w:szCs w:val="28"/>
          <w:rtl/>
          <w:lang w:bidi="ar-LY"/>
        </w:rPr>
        <w:t>لمو</w:t>
      </w:r>
      <w:r w:rsidR="008E5F0B" w:rsidRPr="00942126">
        <w:rPr>
          <w:rFonts w:ascii="Simplified Arabic" w:hAnsi="Simplified Arabic" w:cs="Simplified Arabic"/>
          <w:sz w:val="28"/>
          <w:szCs w:val="28"/>
          <w:rtl/>
          <w:lang w:bidi="ar-LY"/>
        </w:rPr>
        <w:t>رد المالي الوحيد الذي يعد الضامن الرئيس لاعادة النهوض بالاقتصاد العراقي</w:t>
      </w:r>
      <w:r w:rsidR="00B55BCD" w:rsidRPr="00942126">
        <w:rPr>
          <w:rFonts w:ascii="Simplified Arabic" w:hAnsi="Simplified Arabic" w:cs="Simplified Arabic"/>
          <w:sz w:val="28"/>
          <w:szCs w:val="28"/>
          <w:rtl/>
          <w:lang w:bidi="ar-LY"/>
        </w:rPr>
        <w:t>،كما ان استمرارالسياسة المالية في عدم انتهاج تعددية المصادرالمولدة للعائد المالي ادى الى افتقاد الموازنة العامة الى المرونة في مواجهة التقلبات السعرية النفطية ،وب</w:t>
      </w:r>
      <w:r w:rsidR="00307BA7">
        <w:rPr>
          <w:rFonts w:ascii="Simplified Arabic" w:hAnsi="Simplified Arabic" w:cs="Simplified Arabic" w:hint="cs"/>
          <w:sz w:val="28"/>
          <w:szCs w:val="28"/>
          <w:rtl/>
          <w:lang w:bidi="ar-LY"/>
        </w:rPr>
        <w:t>د</w:t>
      </w:r>
      <w:r w:rsidR="00B55BCD" w:rsidRPr="00942126">
        <w:rPr>
          <w:rFonts w:ascii="Simplified Arabic" w:hAnsi="Simplified Arabic" w:cs="Simplified Arabic"/>
          <w:sz w:val="28"/>
          <w:szCs w:val="28"/>
          <w:rtl/>
          <w:lang w:bidi="ar-LY"/>
        </w:rPr>
        <w:t>لا من ان تكون السياسة المالية مصدرا لتحقيق الامن الاقتصادي وضعت الاقتصاد العراقي تحت طائلة الصدمات الخارجية واختلال الامن الاقتصادي.</w:t>
      </w:r>
    </w:p>
    <w:p w:rsidR="00087D21" w:rsidRDefault="00087D21" w:rsidP="00E84F61">
      <w:pPr>
        <w:spacing w:after="0" w:line="240" w:lineRule="auto"/>
        <w:rPr>
          <w:b/>
          <w:bCs/>
          <w:sz w:val="32"/>
          <w:szCs w:val="32"/>
          <w:rtl/>
          <w:lang w:bidi="ar-LY"/>
        </w:rPr>
      </w:pPr>
    </w:p>
    <w:p w:rsidR="00087D21" w:rsidRDefault="00087D21"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D94AC4" w:rsidRDefault="00D94AC4" w:rsidP="00E84F61">
      <w:pPr>
        <w:spacing w:after="0" w:line="240" w:lineRule="auto"/>
        <w:rPr>
          <w:b/>
          <w:bCs/>
          <w:sz w:val="32"/>
          <w:szCs w:val="32"/>
          <w:rtl/>
          <w:lang w:bidi="ar-LY"/>
        </w:rPr>
      </w:pPr>
    </w:p>
    <w:p w:rsidR="00381DD6" w:rsidRPr="00E84F61" w:rsidRDefault="00D94AC4" w:rsidP="00E84F61">
      <w:pPr>
        <w:ind w:left="-523"/>
        <w:rPr>
          <w:rFonts w:cs="Sultan Medium"/>
          <w:b/>
          <w:bCs/>
          <w:sz w:val="32"/>
          <w:szCs w:val="32"/>
          <w:rtl/>
          <w:lang w:bidi="ar-LY"/>
        </w:rPr>
      </w:pPr>
      <w:r>
        <w:rPr>
          <w:rFonts w:cs="Sultan Medium" w:hint="cs"/>
          <w:b/>
          <w:bCs/>
          <w:sz w:val="36"/>
          <w:szCs w:val="36"/>
          <w:rtl/>
          <w:lang w:bidi="ar-LY"/>
        </w:rPr>
        <w:t>قائمة المصادر.</w:t>
      </w:r>
    </w:p>
    <w:p w:rsidR="00381DD6" w:rsidRPr="00E84F61" w:rsidRDefault="00381DD6" w:rsidP="00942126">
      <w:pPr>
        <w:ind w:left="-619" w:right="-426"/>
        <w:jc w:val="both"/>
        <w:rPr>
          <w:rFonts w:ascii="Simplified Arabic" w:hAnsi="Simplified Arabic" w:cs="Sultan Medium"/>
          <w:sz w:val="32"/>
          <w:szCs w:val="32"/>
          <w:rtl/>
          <w:lang w:bidi="ar-LY"/>
        </w:rPr>
      </w:pPr>
      <w:r w:rsidRPr="00E84F61">
        <w:rPr>
          <w:rFonts w:ascii="Simplified Arabic" w:hAnsi="Simplified Arabic" w:cs="Sultan Medium"/>
          <w:sz w:val="32"/>
          <w:szCs w:val="32"/>
          <w:rtl/>
          <w:lang w:bidi="ar-LY"/>
        </w:rPr>
        <w:t>اولا :العربية:</w:t>
      </w:r>
    </w:p>
    <w:p w:rsidR="00E84F61" w:rsidRPr="00E84F61" w:rsidRDefault="00381DD6" w:rsidP="00087D21">
      <w:pPr>
        <w:pStyle w:val="a3"/>
        <w:numPr>
          <w:ilvl w:val="0"/>
          <w:numId w:val="3"/>
        </w:numPr>
        <w:spacing w:line="240" w:lineRule="auto"/>
        <w:ind w:left="-240" w:right="-426"/>
        <w:jc w:val="both"/>
        <w:rPr>
          <w:rFonts w:ascii="Simplified Arabic" w:hAnsi="Simplified Arabic" w:cs="Simplified Arabic"/>
          <w:sz w:val="28"/>
          <w:szCs w:val="28"/>
          <w:lang w:bidi="ar-LY"/>
        </w:rPr>
      </w:pPr>
      <w:r w:rsidRPr="00E84F61">
        <w:rPr>
          <w:rFonts w:ascii="Simplified Arabic" w:hAnsi="Simplified Arabic" w:cs="Simplified Arabic"/>
          <w:sz w:val="28"/>
          <w:szCs w:val="28"/>
          <w:rtl/>
          <w:lang w:bidi="ar-LY"/>
        </w:rPr>
        <w:t>حامد عبد المجيد دراز،مبادئ المالية العامة،الاسكندرية ،مركز الاسكندرية للكتاب، 1997</w:t>
      </w:r>
      <w:r w:rsidR="00E84F61" w:rsidRPr="00E84F61">
        <w:rPr>
          <w:rFonts w:ascii="Simplified Arabic" w:hAnsi="Simplified Arabic" w:cs="Simplified Arabic"/>
          <w:sz w:val="28"/>
          <w:szCs w:val="28"/>
          <w:rtl/>
          <w:lang w:bidi="ar-LY"/>
        </w:rPr>
        <w:t>.</w:t>
      </w:r>
    </w:p>
    <w:p w:rsidR="00E84F61" w:rsidRPr="00E84F61" w:rsidRDefault="00381DD6" w:rsidP="00087D21">
      <w:pPr>
        <w:pStyle w:val="a3"/>
        <w:numPr>
          <w:ilvl w:val="0"/>
          <w:numId w:val="3"/>
        </w:numPr>
        <w:spacing w:line="240" w:lineRule="auto"/>
        <w:ind w:left="-240" w:right="-426"/>
        <w:jc w:val="both"/>
        <w:rPr>
          <w:rFonts w:ascii="Simplified Arabic" w:hAnsi="Simplified Arabic" w:cs="Simplified Arabic"/>
          <w:sz w:val="28"/>
          <w:szCs w:val="28"/>
          <w:lang w:bidi="ar-LY"/>
        </w:rPr>
      </w:pPr>
      <w:r w:rsidRPr="00E84F61">
        <w:rPr>
          <w:rFonts w:ascii="Simplified Arabic" w:hAnsi="Simplified Arabic" w:cs="Simplified Arabic"/>
          <w:sz w:val="28"/>
          <w:szCs w:val="28"/>
          <w:rtl/>
          <w:lang w:bidi="ar-LY"/>
        </w:rPr>
        <w:t>سعيد علي حسين القليطي،التخطيط الاستراتيجي لتحقيق الامن الاقتصادي والنهضة المعلوماتية في السعودية،مؤتمر تقنية المعلومات والامن الوطني، الرياض،2007.</w:t>
      </w:r>
    </w:p>
    <w:p w:rsidR="00E84F61" w:rsidRPr="00E84F61" w:rsidRDefault="00381DD6" w:rsidP="00087D21">
      <w:pPr>
        <w:pStyle w:val="a3"/>
        <w:numPr>
          <w:ilvl w:val="0"/>
          <w:numId w:val="3"/>
        </w:numPr>
        <w:spacing w:line="240" w:lineRule="auto"/>
        <w:ind w:left="-240" w:right="-426"/>
        <w:jc w:val="both"/>
        <w:rPr>
          <w:rFonts w:ascii="Simplified Arabic" w:hAnsi="Simplified Arabic" w:cs="Simplified Arabic"/>
          <w:sz w:val="28"/>
          <w:szCs w:val="28"/>
          <w:lang w:bidi="ar-LY"/>
        </w:rPr>
      </w:pPr>
      <w:r w:rsidRPr="00E84F61">
        <w:rPr>
          <w:rFonts w:ascii="Simplified Arabic" w:hAnsi="Simplified Arabic" w:cs="Simplified Arabic"/>
          <w:sz w:val="28"/>
          <w:szCs w:val="28"/>
          <w:rtl/>
          <w:lang w:bidi="ar-LY"/>
        </w:rPr>
        <w:t>عبد العزيز فهمي هيكل،موسوعة ال</w:t>
      </w:r>
      <w:r w:rsidR="00DB1910" w:rsidRPr="00E84F61">
        <w:rPr>
          <w:rFonts w:ascii="Simplified Arabic" w:hAnsi="Simplified Arabic" w:cs="Simplified Arabic"/>
          <w:sz w:val="28"/>
          <w:szCs w:val="28"/>
          <w:rtl/>
          <w:lang w:bidi="ar-LY"/>
        </w:rPr>
        <w:t>مصطلحات الاقتصادية والاحصائية،دار النهضة العربية،1988.</w:t>
      </w:r>
    </w:p>
    <w:p w:rsidR="00E84F61" w:rsidRPr="00E84F61" w:rsidRDefault="00DB1910" w:rsidP="00087D21">
      <w:pPr>
        <w:pStyle w:val="a3"/>
        <w:numPr>
          <w:ilvl w:val="0"/>
          <w:numId w:val="3"/>
        </w:numPr>
        <w:spacing w:line="240" w:lineRule="auto"/>
        <w:ind w:left="-240" w:right="-426"/>
        <w:jc w:val="both"/>
        <w:rPr>
          <w:rFonts w:ascii="Simplified Arabic" w:hAnsi="Simplified Arabic" w:cs="Simplified Arabic"/>
          <w:sz w:val="28"/>
          <w:szCs w:val="28"/>
          <w:lang w:bidi="ar-LY"/>
        </w:rPr>
      </w:pPr>
      <w:r w:rsidRPr="00E84F61">
        <w:rPr>
          <w:rFonts w:ascii="Simplified Arabic" w:hAnsi="Simplified Arabic" w:cs="Simplified Arabic"/>
          <w:sz w:val="28"/>
          <w:szCs w:val="28"/>
          <w:rtl/>
          <w:lang w:bidi="ar-LY"/>
        </w:rPr>
        <w:t>عبد المطلب عبد الحميد،السياسات الاقتصاديةعلى مستوى الاقتصاد القومي،تحليل كمي، القاهرة،مجموعة النيل العربية،2003.</w:t>
      </w:r>
    </w:p>
    <w:p w:rsidR="00E84F61" w:rsidRPr="00E84F61" w:rsidRDefault="00DB1910" w:rsidP="00087D21">
      <w:pPr>
        <w:pStyle w:val="a3"/>
        <w:numPr>
          <w:ilvl w:val="0"/>
          <w:numId w:val="3"/>
        </w:numPr>
        <w:spacing w:line="240" w:lineRule="auto"/>
        <w:ind w:left="-240" w:right="-426"/>
        <w:jc w:val="both"/>
        <w:rPr>
          <w:rFonts w:ascii="Simplified Arabic" w:hAnsi="Simplified Arabic" w:cs="Simplified Arabic"/>
          <w:sz w:val="28"/>
          <w:szCs w:val="28"/>
          <w:lang w:bidi="ar-LY"/>
        </w:rPr>
      </w:pPr>
      <w:r w:rsidRPr="00E84F61">
        <w:rPr>
          <w:rFonts w:ascii="Simplified Arabic" w:hAnsi="Simplified Arabic" w:cs="Simplified Arabic"/>
          <w:sz w:val="28"/>
          <w:szCs w:val="28"/>
          <w:rtl/>
          <w:lang w:bidi="ar-LY"/>
        </w:rPr>
        <w:t>مايكل ابدجمان،الاقتصاد الكلي، النظرية والسياسة، الرياض،دار المريخ للنشر،1999،ترجمة محمد ابراهيم عصفور.</w:t>
      </w:r>
    </w:p>
    <w:p w:rsidR="00DB1910" w:rsidRPr="00E84F61" w:rsidRDefault="00DB1910" w:rsidP="00087D21">
      <w:pPr>
        <w:pStyle w:val="a3"/>
        <w:numPr>
          <w:ilvl w:val="0"/>
          <w:numId w:val="3"/>
        </w:numPr>
        <w:spacing w:line="240" w:lineRule="auto"/>
        <w:ind w:left="-240" w:right="-426"/>
        <w:jc w:val="both"/>
        <w:rPr>
          <w:rFonts w:ascii="Simplified Arabic" w:hAnsi="Simplified Arabic" w:cs="Simplified Arabic"/>
          <w:sz w:val="28"/>
          <w:szCs w:val="28"/>
          <w:rtl/>
          <w:lang w:bidi="ar-LY"/>
        </w:rPr>
      </w:pPr>
      <w:r w:rsidRPr="00E84F61">
        <w:rPr>
          <w:rFonts w:ascii="Simplified Arabic" w:hAnsi="Simplified Arabic" w:cs="Simplified Arabic"/>
          <w:sz w:val="28"/>
          <w:szCs w:val="28"/>
          <w:rtl/>
          <w:lang w:bidi="ar-LY"/>
        </w:rPr>
        <w:t>محمد اسماعيل علي اسماعيل،الآثار الاجتماعية لانعدام الامن الاقتصادي متاح في :</w:t>
      </w:r>
    </w:p>
    <w:p w:rsidR="00E84F61" w:rsidRPr="00E84F61" w:rsidRDefault="007A51D1" w:rsidP="00087D21">
      <w:pPr>
        <w:spacing w:line="240" w:lineRule="auto"/>
        <w:ind w:left="-240" w:right="-426"/>
        <w:jc w:val="both"/>
        <w:rPr>
          <w:rFonts w:ascii="Simplified Arabic" w:hAnsi="Simplified Arabic" w:cs="Simplified Arabic"/>
          <w:sz w:val="28"/>
          <w:szCs w:val="28"/>
          <w:rtl/>
          <w:lang w:bidi="ar-LY"/>
        </w:rPr>
      </w:pPr>
      <w:hyperlink r:id="rId8" w:history="1">
        <w:proofErr w:type="spellStart"/>
        <w:r w:rsidR="00DB1910" w:rsidRPr="00E84F61">
          <w:rPr>
            <w:rStyle w:val="Hyperlink"/>
            <w:rFonts w:ascii="Simplified Arabic" w:hAnsi="Simplified Arabic" w:cs="Simplified Arabic"/>
            <w:sz w:val="28"/>
            <w:szCs w:val="28"/>
            <w:lang w:bidi="ar-LY"/>
          </w:rPr>
          <w:t>Eanweer:sd</w:t>
        </w:r>
        <w:proofErr w:type="spellEnd"/>
        <w:r w:rsidR="00DB1910" w:rsidRPr="00E84F61">
          <w:rPr>
            <w:rStyle w:val="Hyperlink"/>
            <w:rFonts w:ascii="Simplified Arabic" w:hAnsi="Simplified Arabic" w:cs="Simplified Arabic"/>
            <w:sz w:val="28"/>
            <w:szCs w:val="28"/>
            <w:lang w:bidi="ar-LY"/>
          </w:rPr>
          <w:t>/Arabic/modules/</w:t>
        </w:r>
        <w:proofErr w:type="spellStart"/>
        <w:r w:rsidR="00DB1910" w:rsidRPr="00E84F61">
          <w:rPr>
            <w:rStyle w:val="Hyperlink"/>
            <w:rFonts w:ascii="Simplified Arabic" w:hAnsi="Simplified Arabic" w:cs="Simplified Arabic"/>
            <w:sz w:val="28"/>
            <w:szCs w:val="28"/>
            <w:lang w:bidi="ar-LY"/>
          </w:rPr>
          <w:t>smatscetion</w:t>
        </w:r>
        <w:proofErr w:type="spellEnd"/>
        <w:r w:rsidR="00DB1910" w:rsidRPr="00E84F61">
          <w:rPr>
            <w:rStyle w:val="Hyperlink"/>
            <w:rFonts w:ascii="Simplified Arabic" w:hAnsi="Simplified Arabic" w:cs="Simplified Arabic"/>
            <w:sz w:val="28"/>
            <w:szCs w:val="28"/>
            <w:lang w:bidi="ar-LY"/>
          </w:rPr>
          <w:t>/</w:t>
        </w:r>
        <w:proofErr w:type="spellStart"/>
        <w:r w:rsidR="00DB1910" w:rsidRPr="00E84F61">
          <w:rPr>
            <w:rStyle w:val="Hyperlink"/>
            <w:rFonts w:ascii="Simplified Arabic" w:hAnsi="Simplified Arabic" w:cs="Simplified Arabic"/>
            <w:sz w:val="28"/>
            <w:szCs w:val="28"/>
            <w:lang w:bidi="ar-LY"/>
          </w:rPr>
          <w:t>item?itemi</w:t>
        </w:r>
        <w:proofErr w:type="spellEnd"/>
      </w:hyperlink>
      <w:r w:rsidR="00E84F61">
        <w:rPr>
          <w:rFonts w:ascii="Simplified Arabic" w:hAnsi="Simplified Arabic" w:cs="Simplified Arabic"/>
          <w:sz w:val="28"/>
          <w:szCs w:val="28"/>
          <w:lang w:bidi="ar-LY"/>
        </w:rPr>
        <w:t>.</w:t>
      </w:r>
    </w:p>
    <w:p w:rsidR="00E84F61" w:rsidRPr="00E84F61" w:rsidRDefault="00DB1910" w:rsidP="00087D21">
      <w:pPr>
        <w:pStyle w:val="a3"/>
        <w:numPr>
          <w:ilvl w:val="0"/>
          <w:numId w:val="3"/>
        </w:numPr>
        <w:spacing w:line="240" w:lineRule="auto"/>
        <w:ind w:left="-240" w:right="-426"/>
        <w:jc w:val="both"/>
        <w:rPr>
          <w:rFonts w:ascii="Simplified Arabic" w:hAnsi="Simplified Arabic" w:cs="Simplified Arabic"/>
          <w:sz w:val="28"/>
          <w:szCs w:val="28"/>
          <w:lang w:bidi="ar-LY"/>
        </w:rPr>
      </w:pPr>
      <w:r w:rsidRPr="00E84F61">
        <w:rPr>
          <w:rFonts w:ascii="Simplified Arabic" w:hAnsi="Simplified Arabic" w:cs="Simplified Arabic"/>
          <w:sz w:val="28"/>
          <w:szCs w:val="28"/>
          <w:rtl/>
          <w:lang w:bidi="ar-LY"/>
        </w:rPr>
        <w:t>مظهر محمدصالح،</w:t>
      </w:r>
      <w:r w:rsidR="00087D21">
        <w:rPr>
          <w:rFonts w:ascii="Simplified Arabic" w:hAnsi="Simplified Arabic" w:cs="Simplified Arabic" w:hint="cs"/>
          <w:sz w:val="28"/>
          <w:szCs w:val="28"/>
          <w:rtl/>
          <w:lang w:bidi="ar-LY"/>
        </w:rPr>
        <w:t xml:space="preserve"> </w:t>
      </w:r>
      <w:r w:rsidRPr="00E84F61">
        <w:rPr>
          <w:rFonts w:ascii="Simplified Arabic" w:hAnsi="Simplified Arabic" w:cs="Simplified Arabic"/>
          <w:sz w:val="28"/>
          <w:szCs w:val="28"/>
          <w:rtl/>
          <w:lang w:bidi="ar-LY"/>
        </w:rPr>
        <w:t>فلسفة الموازنةالعامة بين اولوية الاستقرار وبناء التنمية الاقتصادية،نظرة في بعض الاتجاهات المدرسية العراقية المعاصرة،المؤتمر العلمي الثالث للدراسات الاقتصادية، بغداد، بيت الحكمة،2002.</w:t>
      </w:r>
    </w:p>
    <w:p w:rsidR="00E84F61" w:rsidRPr="00E84F61" w:rsidRDefault="00DB1910" w:rsidP="00087D21">
      <w:pPr>
        <w:pStyle w:val="a3"/>
        <w:numPr>
          <w:ilvl w:val="0"/>
          <w:numId w:val="3"/>
        </w:numPr>
        <w:spacing w:line="240" w:lineRule="auto"/>
        <w:ind w:left="-240" w:right="-426"/>
        <w:jc w:val="both"/>
        <w:rPr>
          <w:rFonts w:ascii="Simplified Arabic" w:hAnsi="Simplified Arabic" w:cs="Simplified Arabic"/>
          <w:sz w:val="28"/>
          <w:szCs w:val="28"/>
          <w:lang w:bidi="ar-LY"/>
        </w:rPr>
      </w:pPr>
      <w:r w:rsidRPr="00E84F61">
        <w:rPr>
          <w:rFonts w:ascii="Simplified Arabic" w:hAnsi="Simplified Arabic" w:cs="Simplified Arabic"/>
          <w:sz w:val="28"/>
          <w:szCs w:val="28"/>
          <w:rtl/>
          <w:lang w:bidi="ar-LY"/>
        </w:rPr>
        <w:t>نزيه عبد المقصود</w:t>
      </w:r>
      <w:r w:rsidR="00766093" w:rsidRPr="00E84F61">
        <w:rPr>
          <w:rFonts w:ascii="Simplified Arabic" w:hAnsi="Simplified Arabic" w:cs="Simplified Arabic"/>
          <w:sz w:val="28"/>
          <w:szCs w:val="28"/>
          <w:rtl/>
          <w:lang w:bidi="ar-LY"/>
        </w:rPr>
        <w:t>محمدمبروك،الفساد الاقتصادي، اسبابه،اشكاله،آثاره،آليات مكافحته،الاسكندرية،دار الفكر الجامعي،2013.</w:t>
      </w:r>
    </w:p>
    <w:p w:rsidR="00766093" w:rsidRDefault="00766093" w:rsidP="00087D21">
      <w:pPr>
        <w:pStyle w:val="a3"/>
        <w:numPr>
          <w:ilvl w:val="0"/>
          <w:numId w:val="3"/>
        </w:numPr>
        <w:spacing w:line="240" w:lineRule="auto"/>
        <w:ind w:left="-240" w:right="-426"/>
        <w:jc w:val="both"/>
        <w:rPr>
          <w:rFonts w:ascii="Simplified Arabic" w:hAnsi="Simplified Arabic" w:cs="Simplified Arabic"/>
          <w:sz w:val="28"/>
          <w:szCs w:val="28"/>
          <w:lang w:bidi="ar-LY"/>
        </w:rPr>
      </w:pPr>
      <w:r w:rsidRPr="00E84F61">
        <w:rPr>
          <w:rFonts w:ascii="Simplified Arabic" w:hAnsi="Simplified Arabic" w:cs="Simplified Arabic"/>
          <w:sz w:val="28"/>
          <w:szCs w:val="28"/>
          <w:rtl/>
          <w:lang w:bidi="ar-LY"/>
        </w:rPr>
        <w:t>يحيى غني النجار،الآثار الاقتصادية للفساد الاقتصادي،مجلة كلية الادارة والاقتصاد ،جامعة بغداد،العدد54،2010.</w:t>
      </w:r>
    </w:p>
    <w:p w:rsidR="00087D21" w:rsidRPr="00E84F61" w:rsidRDefault="00087D21" w:rsidP="00087D21">
      <w:pPr>
        <w:pStyle w:val="a3"/>
        <w:spacing w:line="240" w:lineRule="auto"/>
        <w:ind w:left="-240" w:right="-426"/>
        <w:rPr>
          <w:rFonts w:ascii="Simplified Arabic" w:hAnsi="Simplified Arabic" w:cs="Simplified Arabic"/>
          <w:sz w:val="28"/>
          <w:szCs w:val="28"/>
          <w:rtl/>
          <w:lang w:bidi="ar-LY"/>
        </w:rPr>
      </w:pPr>
    </w:p>
    <w:p w:rsidR="00766093" w:rsidRPr="00E84F61" w:rsidRDefault="00766093" w:rsidP="00942126">
      <w:pPr>
        <w:spacing w:line="240" w:lineRule="auto"/>
        <w:ind w:left="-665" w:right="-567"/>
        <w:jc w:val="both"/>
        <w:rPr>
          <w:rFonts w:ascii="Simplified Arabic" w:hAnsi="Simplified Arabic" w:cs="Sultan Medium"/>
          <w:sz w:val="32"/>
          <w:szCs w:val="32"/>
          <w:rtl/>
          <w:lang w:bidi="ar-IQ"/>
        </w:rPr>
      </w:pPr>
      <w:r w:rsidRPr="00E84F61">
        <w:rPr>
          <w:rFonts w:ascii="Simplified Arabic" w:hAnsi="Simplified Arabic" w:cs="Sultan Medium"/>
          <w:sz w:val="32"/>
          <w:szCs w:val="32"/>
          <w:rtl/>
          <w:lang w:bidi="ar-LY"/>
        </w:rPr>
        <w:t>ثانيا:الاجنبية:</w:t>
      </w:r>
    </w:p>
    <w:p w:rsidR="00766093" w:rsidRPr="00E309F8" w:rsidRDefault="00766093" w:rsidP="00E309F8">
      <w:pPr>
        <w:pStyle w:val="a3"/>
        <w:numPr>
          <w:ilvl w:val="0"/>
          <w:numId w:val="5"/>
        </w:numPr>
        <w:bidi w:val="0"/>
        <w:spacing w:line="360" w:lineRule="auto"/>
        <w:ind w:left="0" w:right="-567"/>
        <w:jc w:val="both"/>
        <w:rPr>
          <w:rFonts w:asciiTheme="majorBidi" w:hAnsiTheme="majorBidi" w:cstheme="majorBidi"/>
          <w:sz w:val="28"/>
          <w:szCs w:val="28"/>
          <w:lang w:bidi="ar-LY"/>
        </w:rPr>
      </w:pPr>
      <w:r w:rsidRPr="00E309F8">
        <w:rPr>
          <w:rFonts w:asciiTheme="majorBidi" w:hAnsiTheme="majorBidi" w:cstheme="majorBidi"/>
          <w:sz w:val="28"/>
          <w:szCs w:val="28"/>
          <w:lang w:bidi="ar-LY"/>
        </w:rPr>
        <w:t>Brian Haines-Introduction To Quantitative  Economics,</w:t>
      </w:r>
      <w:r w:rsidR="00635DA9" w:rsidRPr="00E309F8">
        <w:rPr>
          <w:rFonts w:asciiTheme="majorBidi" w:hAnsiTheme="majorBidi" w:cstheme="majorBidi"/>
          <w:sz w:val="28"/>
          <w:szCs w:val="28"/>
          <w:lang w:bidi="ar-LY"/>
        </w:rPr>
        <w:t xml:space="preserve"> Lon</w:t>
      </w:r>
      <w:r w:rsidR="004265E6" w:rsidRPr="00E309F8">
        <w:rPr>
          <w:rFonts w:asciiTheme="majorBidi" w:hAnsiTheme="majorBidi" w:cstheme="majorBidi"/>
          <w:sz w:val="28"/>
          <w:szCs w:val="28"/>
          <w:lang w:bidi="ar-LY"/>
        </w:rPr>
        <w:t>don, George Allen &amp; U. Win, 1978.</w:t>
      </w:r>
    </w:p>
    <w:p w:rsidR="004265E6" w:rsidRPr="00E309F8" w:rsidRDefault="004265E6" w:rsidP="00E309F8">
      <w:pPr>
        <w:pStyle w:val="a3"/>
        <w:numPr>
          <w:ilvl w:val="0"/>
          <w:numId w:val="5"/>
        </w:numPr>
        <w:bidi w:val="0"/>
        <w:spacing w:line="360" w:lineRule="auto"/>
        <w:ind w:left="0" w:right="-567"/>
        <w:jc w:val="both"/>
        <w:rPr>
          <w:rFonts w:asciiTheme="majorBidi" w:hAnsiTheme="majorBidi" w:cstheme="majorBidi"/>
          <w:sz w:val="28"/>
          <w:szCs w:val="28"/>
          <w:lang w:bidi="ar-LY"/>
        </w:rPr>
      </w:pPr>
      <w:r w:rsidRPr="00E309F8">
        <w:rPr>
          <w:rFonts w:asciiTheme="majorBidi" w:hAnsiTheme="majorBidi" w:cstheme="majorBidi"/>
          <w:sz w:val="28"/>
          <w:szCs w:val="28"/>
          <w:lang w:bidi="ar-LY"/>
        </w:rPr>
        <w:t xml:space="preserve">Chris Brooks, </w:t>
      </w:r>
      <w:proofErr w:type="spellStart"/>
      <w:r w:rsidRPr="00E309F8">
        <w:rPr>
          <w:rFonts w:asciiTheme="majorBidi" w:hAnsiTheme="majorBidi" w:cstheme="majorBidi"/>
          <w:sz w:val="28"/>
          <w:szCs w:val="28"/>
          <w:lang w:bidi="ar-LY"/>
        </w:rPr>
        <w:t>Introdutory</w:t>
      </w:r>
      <w:proofErr w:type="spellEnd"/>
      <w:r w:rsidRPr="00E309F8">
        <w:rPr>
          <w:rFonts w:asciiTheme="majorBidi" w:hAnsiTheme="majorBidi" w:cstheme="majorBidi"/>
          <w:sz w:val="28"/>
          <w:szCs w:val="28"/>
          <w:lang w:bidi="ar-LY"/>
        </w:rPr>
        <w:t xml:space="preserve"> Econometrics For Finance 2</w:t>
      </w:r>
      <w:r w:rsidRPr="00E309F8">
        <w:rPr>
          <w:rFonts w:asciiTheme="majorBidi" w:hAnsiTheme="majorBidi" w:cstheme="majorBidi"/>
          <w:sz w:val="28"/>
          <w:szCs w:val="28"/>
          <w:vertAlign w:val="superscript"/>
          <w:lang w:bidi="ar-LY"/>
        </w:rPr>
        <w:t>nd</w:t>
      </w:r>
      <w:r w:rsidRPr="00E309F8">
        <w:rPr>
          <w:rFonts w:asciiTheme="majorBidi" w:hAnsiTheme="majorBidi" w:cstheme="majorBidi"/>
          <w:sz w:val="28"/>
          <w:szCs w:val="28"/>
          <w:lang w:bidi="ar-LY"/>
        </w:rPr>
        <w:t xml:space="preserve"> Edition, Cambridge University Press, UK, 2008.</w:t>
      </w:r>
    </w:p>
    <w:p w:rsidR="0042599E" w:rsidRPr="00E309F8" w:rsidRDefault="0042599E" w:rsidP="00E309F8">
      <w:pPr>
        <w:pStyle w:val="a3"/>
        <w:numPr>
          <w:ilvl w:val="0"/>
          <w:numId w:val="5"/>
        </w:numPr>
        <w:bidi w:val="0"/>
        <w:spacing w:line="360" w:lineRule="auto"/>
        <w:ind w:left="0" w:right="-567"/>
        <w:jc w:val="both"/>
        <w:rPr>
          <w:rFonts w:asciiTheme="majorBidi" w:hAnsiTheme="majorBidi" w:cstheme="majorBidi"/>
          <w:sz w:val="28"/>
          <w:szCs w:val="28"/>
          <w:lang w:bidi="ar-LY"/>
        </w:rPr>
      </w:pPr>
      <w:r w:rsidRPr="00E309F8">
        <w:rPr>
          <w:rFonts w:asciiTheme="majorBidi" w:hAnsiTheme="majorBidi" w:cstheme="majorBidi"/>
          <w:sz w:val="28"/>
          <w:szCs w:val="28"/>
          <w:lang w:bidi="ar-LY"/>
        </w:rPr>
        <w:t xml:space="preserve">Clara </w:t>
      </w:r>
      <w:proofErr w:type="spellStart"/>
      <w:r w:rsidRPr="00E309F8">
        <w:rPr>
          <w:rFonts w:asciiTheme="majorBidi" w:hAnsiTheme="majorBidi" w:cstheme="majorBidi"/>
          <w:sz w:val="28"/>
          <w:szCs w:val="28"/>
          <w:lang w:bidi="ar-LY"/>
        </w:rPr>
        <w:t>De</w:t>
      </w:r>
      <w:r w:rsidR="007215BB" w:rsidRPr="00E309F8">
        <w:rPr>
          <w:rFonts w:asciiTheme="majorBidi" w:hAnsiTheme="majorBidi" w:cstheme="majorBidi"/>
          <w:sz w:val="28"/>
          <w:szCs w:val="28"/>
          <w:lang w:bidi="ar-LY"/>
        </w:rPr>
        <w:t>l</w:t>
      </w:r>
      <w:r w:rsidRPr="00E309F8">
        <w:rPr>
          <w:rFonts w:asciiTheme="majorBidi" w:hAnsiTheme="majorBidi" w:cstheme="majorBidi"/>
          <w:sz w:val="28"/>
          <w:szCs w:val="28"/>
          <w:lang w:bidi="ar-LY"/>
        </w:rPr>
        <w:t>avallede</w:t>
      </w:r>
      <w:proofErr w:type="spellEnd"/>
      <w:r w:rsidRPr="00E309F8">
        <w:rPr>
          <w:rFonts w:asciiTheme="majorBidi" w:hAnsiTheme="majorBidi" w:cstheme="majorBidi"/>
          <w:sz w:val="28"/>
          <w:szCs w:val="28"/>
          <w:lang w:bidi="ar-LY"/>
        </w:rPr>
        <w:t>, Public Expenditure in Deve</w:t>
      </w:r>
      <w:r w:rsidR="007215BB" w:rsidRPr="00E309F8">
        <w:rPr>
          <w:rFonts w:asciiTheme="majorBidi" w:hAnsiTheme="majorBidi" w:cstheme="majorBidi"/>
          <w:sz w:val="28"/>
          <w:szCs w:val="28"/>
          <w:lang w:bidi="ar-LY"/>
        </w:rPr>
        <w:t>lo</w:t>
      </w:r>
      <w:r w:rsidRPr="00E309F8">
        <w:rPr>
          <w:rFonts w:asciiTheme="majorBidi" w:hAnsiTheme="majorBidi" w:cstheme="majorBidi"/>
          <w:sz w:val="28"/>
          <w:szCs w:val="28"/>
          <w:lang w:bidi="ar-LY"/>
        </w:rPr>
        <w:t>ping Countries Paris, 2006.</w:t>
      </w:r>
    </w:p>
    <w:p w:rsidR="0042599E" w:rsidRPr="00E309F8" w:rsidRDefault="0042599E" w:rsidP="00E309F8">
      <w:pPr>
        <w:pStyle w:val="a3"/>
        <w:numPr>
          <w:ilvl w:val="0"/>
          <w:numId w:val="5"/>
        </w:numPr>
        <w:bidi w:val="0"/>
        <w:spacing w:line="360" w:lineRule="auto"/>
        <w:ind w:left="0" w:right="-567"/>
        <w:jc w:val="both"/>
        <w:rPr>
          <w:rFonts w:asciiTheme="majorBidi" w:hAnsiTheme="majorBidi" w:cstheme="majorBidi"/>
          <w:sz w:val="28"/>
          <w:szCs w:val="28"/>
          <w:lang w:bidi="ar-LY"/>
        </w:rPr>
      </w:pPr>
      <w:r w:rsidRPr="00E309F8">
        <w:rPr>
          <w:rFonts w:asciiTheme="majorBidi" w:hAnsiTheme="majorBidi" w:cstheme="majorBidi"/>
          <w:sz w:val="28"/>
          <w:szCs w:val="28"/>
          <w:lang w:bidi="ar-LY"/>
        </w:rPr>
        <w:t>Johnson, harry Gordon, On Economic and Society, Chicago, University of Chicago, B</w:t>
      </w:r>
      <w:r w:rsidR="008B50B4" w:rsidRPr="00E309F8">
        <w:rPr>
          <w:rFonts w:asciiTheme="majorBidi" w:hAnsiTheme="majorBidi" w:cstheme="majorBidi"/>
          <w:sz w:val="28"/>
          <w:szCs w:val="28"/>
          <w:lang w:bidi="ar-LY"/>
        </w:rPr>
        <w:t xml:space="preserve"> </w:t>
      </w:r>
      <w:r w:rsidRPr="00E309F8">
        <w:rPr>
          <w:rFonts w:asciiTheme="majorBidi" w:hAnsiTheme="majorBidi" w:cstheme="majorBidi"/>
          <w:sz w:val="28"/>
          <w:szCs w:val="28"/>
          <w:lang w:bidi="ar-LY"/>
        </w:rPr>
        <w:t>ress,1975.</w:t>
      </w:r>
    </w:p>
    <w:p w:rsidR="004265E6" w:rsidRPr="00E309F8" w:rsidRDefault="0042599E" w:rsidP="00E309F8">
      <w:pPr>
        <w:pStyle w:val="a3"/>
        <w:numPr>
          <w:ilvl w:val="0"/>
          <w:numId w:val="5"/>
        </w:numPr>
        <w:bidi w:val="0"/>
        <w:spacing w:line="360" w:lineRule="auto"/>
        <w:ind w:left="0" w:right="-567"/>
        <w:jc w:val="both"/>
        <w:rPr>
          <w:rFonts w:asciiTheme="majorBidi" w:hAnsiTheme="majorBidi" w:cstheme="majorBidi"/>
          <w:sz w:val="28"/>
          <w:szCs w:val="28"/>
          <w:lang w:bidi="ar-LY"/>
        </w:rPr>
      </w:pPr>
      <w:r w:rsidRPr="00E309F8">
        <w:rPr>
          <w:rFonts w:asciiTheme="majorBidi" w:hAnsiTheme="majorBidi" w:cstheme="majorBidi"/>
          <w:sz w:val="28"/>
          <w:szCs w:val="28"/>
          <w:lang w:bidi="ar-LY"/>
        </w:rPr>
        <w:lastRenderedPageBreak/>
        <w:t xml:space="preserve">H. G. </w:t>
      </w:r>
      <w:proofErr w:type="spellStart"/>
      <w:r w:rsidRPr="00E309F8">
        <w:rPr>
          <w:rFonts w:asciiTheme="majorBidi" w:hAnsiTheme="majorBidi" w:cstheme="majorBidi"/>
          <w:sz w:val="28"/>
          <w:szCs w:val="28"/>
          <w:lang w:bidi="ar-LY"/>
        </w:rPr>
        <w:t>Vatter</w:t>
      </w:r>
      <w:proofErr w:type="spellEnd"/>
      <w:r w:rsidRPr="00E309F8">
        <w:rPr>
          <w:rFonts w:asciiTheme="majorBidi" w:hAnsiTheme="majorBidi" w:cstheme="majorBidi"/>
          <w:sz w:val="28"/>
          <w:szCs w:val="28"/>
          <w:lang w:bidi="ar-LY"/>
        </w:rPr>
        <w:t xml:space="preserve"> &amp; </w:t>
      </w:r>
      <w:proofErr w:type="spellStart"/>
      <w:r w:rsidRPr="00E309F8">
        <w:rPr>
          <w:rFonts w:asciiTheme="majorBidi" w:hAnsiTheme="majorBidi" w:cstheme="majorBidi"/>
          <w:sz w:val="28"/>
          <w:szCs w:val="28"/>
          <w:lang w:bidi="ar-LY"/>
        </w:rPr>
        <w:t>J.walker</w:t>
      </w:r>
      <w:proofErr w:type="spellEnd"/>
      <w:r w:rsidR="001228CB" w:rsidRPr="00E309F8">
        <w:rPr>
          <w:rFonts w:asciiTheme="majorBidi" w:hAnsiTheme="majorBidi" w:cstheme="majorBidi"/>
          <w:sz w:val="28"/>
          <w:szCs w:val="28"/>
          <w:lang w:bidi="ar-LY"/>
        </w:rPr>
        <w:t xml:space="preserve"> </w:t>
      </w:r>
      <w:proofErr w:type="spellStart"/>
      <w:r w:rsidR="001228CB" w:rsidRPr="00E309F8">
        <w:rPr>
          <w:rFonts w:asciiTheme="majorBidi" w:hAnsiTheme="majorBidi" w:cstheme="majorBidi"/>
          <w:sz w:val="28"/>
          <w:szCs w:val="28"/>
        </w:rPr>
        <w:t>ʻʻReal</w:t>
      </w:r>
      <w:proofErr w:type="spellEnd"/>
      <w:r w:rsidR="001228CB" w:rsidRPr="00E309F8">
        <w:rPr>
          <w:rFonts w:asciiTheme="majorBidi" w:hAnsiTheme="majorBidi" w:cstheme="majorBidi"/>
          <w:sz w:val="28"/>
          <w:szCs w:val="28"/>
        </w:rPr>
        <w:t xml:space="preserve"> Public Sector Employment Growth</w:t>
      </w:r>
      <w:r w:rsidR="008B50B4" w:rsidRPr="00E309F8">
        <w:rPr>
          <w:rFonts w:asciiTheme="majorBidi" w:hAnsiTheme="majorBidi" w:cstheme="majorBidi"/>
          <w:sz w:val="28"/>
          <w:szCs w:val="28"/>
        </w:rPr>
        <w:t xml:space="preserve"> Wagner`s Law &amp; </w:t>
      </w:r>
      <w:r w:rsidR="008B50B4" w:rsidRPr="00E309F8">
        <w:rPr>
          <w:rFonts w:asciiTheme="majorBidi" w:hAnsiTheme="majorBidi" w:cstheme="majorBidi"/>
          <w:sz w:val="28"/>
          <w:szCs w:val="28"/>
          <w:lang w:bidi="ar-LY"/>
        </w:rPr>
        <w:t>Economic</w:t>
      </w:r>
      <w:r w:rsidR="008B50B4" w:rsidRPr="00E309F8">
        <w:rPr>
          <w:rFonts w:asciiTheme="majorBidi" w:hAnsiTheme="majorBidi" w:cstheme="majorBidi"/>
          <w:sz w:val="28"/>
          <w:szCs w:val="28"/>
        </w:rPr>
        <w:t xml:space="preserve"> Growth</w:t>
      </w:r>
      <w:r w:rsidR="008B50B4" w:rsidRPr="00E309F8">
        <w:rPr>
          <w:rFonts w:asciiTheme="majorBidi" w:hAnsiTheme="majorBidi" w:cstheme="majorBidi"/>
          <w:sz w:val="28"/>
          <w:szCs w:val="28"/>
          <w:lang w:bidi="ar-IQ"/>
        </w:rPr>
        <w:t xml:space="preserve"> </w:t>
      </w:r>
      <w:proofErr w:type="spellStart"/>
      <w:r w:rsidR="008B50B4" w:rsidRPr="00E309F8">
        <w:rPr>
          <w:rFonts w:asciiTheme="majorBidi" w:hAnsiTheme="majorBidi" w:cstheme="majorBidi"/>
          <w:sz w:val="28"/>
          <w:szCs w:val="28"/>
          <w:lang w:bidi="ar-IQ"/>
        </w:rPr>
        <w:t>ʼʼ</w:t>
      </w:r>
      <w:proofErr w:type="spellEnd"/>
      <w:r w:rsidRPr="00E309F8">
        <w:rPr>
          <w:rFonts w:asciiTheme="majorBidi" w:hAnsiTheme="majorBidi" w:cstheme="majorBidi"/>
          <w:sz w:val="28"/>
          <w:szCs w:val="28"/>
          <w:lang w:bidi="ar-LY"/>
        </w:rPr>
        <w:t xml:space="preserve"> </w:t>
      </w:r>
      <w:r w:rsidR="008B50B4" w:rsidRPr="00E309F8">
        <w:rPr>
          <w:rFonts w:asciiTheme="majorBidi" w:hAnsiTheme="majorBidi" w:cstheme="majorBidi"/>
          <w:sz w:val="28"/>
          <w:szCs w:val="28"/>
        </w:rPr>
        <w:t>Public</w:t>
      </w:r>
      <w:r w:rsidR="008B50B4" w:rsidRPr="00E309F8">
        <w:rPr>
          <w:rFonts w:asciiTheme="majorBidi" w:hAnsiTheme="majorBidi" w:cstheme="majorBidi"/>
          <w:sz w:val="28"/>
          <w:szCs w:val="28"/>
          <w:lang w:bidi="ar-LY"/>
        </w:rPr>
        <w:t xml:space="preserve"> Finance, No. 1, 1986.</w:t>
      </w:r>
    </w:p>
    <w:p w:rsidR="00635DA9" w:rsidRPr="00E309F8" w:rsidRDefault="008B50B4" w:rsidP="00E309F8">
      <w:pPr>
        <w:pStyle w:val="a3"/>
        <w:numPr>
          <w:ilvl w:val="0"/>
          <w:numId w:val="5"/>
        </w:numPr>
        <w:bidi w:val="0"/>
        <w:spacing w:line="360" w:lineRule="auto"/>
        <w:ind w:left="0" w:right="-567"/>
        <w:jc w:val="both"/>
        <w:rPr>
          <w:rFonts w:asciiTheme="majorBidi" w:hAnsiTheme="majorBidi" w:cstheme="majorBidi"/>
          <w:sz w:val="28"/>
          <w:szCs w:val="28"/>
          <w:lang w:bidi="ar-LY"/>
        </w:rPr>
      </w:pPr>
      <w:proofErr w:type="spellStart"/>
      <w:r w:rsidRPr="00E309F8">
        <w:rPr>
          <w:rFonts w:asciiTheme="majorBidi" w:hAnsiTheme="majorBidi" w:cstheme="majorBidi"/>
          <w:sz w:val="28"/>
          <w:szCs w:val="28"/>
          <w:lang w:bidi="ar-LY"/>
        </w:rPr>
        <w:t>Koutsoyiannis</w:t>
      </w:r>
      <w:proofErr w:type="spellEnd"/>
      <w:r w:rsidRPr="00E309F8">
        <w:rPr>
          <w:rFonts w:asciiTheme="majorBidi" w:hAnsiTheme="majorBidi" w:cstheme="majorBidi"/>
          <w:sz w:val="28"/>
          <w:szCs w:val="28"/>
          <w:lang w:bidi="ar-LY"/>
        </w:rPr>
        <w:t>, A- Theory of Econometrics (</w:t>
      </w:r>
      <w:r w:rsidR="00635DA9" w:rsidRPr="00E309F8">
        <w:rPr>
          <w:rFonts w:asciiTheme="majorBidi" w:hAnsiTheme="majorBidi" w:cstheme="majorBidi"/>
          <w:sz w:val="28"/>
          <w:szCs w:val="28"/>
          <w:lang w:bidi="ar-LY"/>
        </w:rPr>
        <w:t>Lo</w:t>
      </w:r>
      <w:r w:rsidRPr="00E309F8">
        <w:rPr>
          <w:rFonts w:asciiTheme="majorBidi" w:hAnsiTheme="majorBidi" w:cstheme="majorBidi"/>
          <w:sz w:val="28"/>
          <w:szCs w:val="28"/>
          <w:lang w:bidi="ar-LY"/>
        </w:rPr>
        <w:t>ndon</w:t>
      </w:r>
      <w:r w:rsidRPr="00E309F8">
        <w:rPr>
          <w:rFonts w:asciiTheme="majorBidi" w:hAnsiTheme="majorBidi" w:cstheme="majorBidi"/>
          <w:sz w:val="28"/>
          <w:szCs w:val="28"/>
          <w:lang w:bidi="ar-LY"/>
        </w:rPr>
        <w:sym w:font="Symbol" w:char="F03B"/>
      </w:r>
      <w:r w:rsidR="00635DA9" w:rsidRPr="00E309F8">
        <w:rPr>
          <w:rFonts w:asciiTheme="majorBidi" w:hAnsiTheme="majorBidi" w:cstheme="majorBidi"/>
          <w:sz w:val="28"/>
          <w:szCs w:val="28"/>
          <w:lang w:bidi="ar-LY"/>
        </w:rPr>
        <w:t xml:space="preserve"> Macmillan Press, LTd,1977)Second Edition.</w:t>
      </w:r>
    </w:p>
    <w:p w:rsidR="00635DA9" w:rsidRPr="00E309F8" w:rsidRDefault="00635DA9" w:rsidP="00E309F8">
      <w:pPr>
        <w:pStyle w:val="a3"/>
        <w:numPr>
          <w:ilvl w:val="0"/>
          <w:numId w:val="5"/>
        </w:numPr>
        <w:bidi w:val="0"/>
        <w:spacing w:line="360" w:lineRule="auto"/>
        <w:ind w:left="0" w:right="-567"/>
        <w:jc w:val="both"/>
        <w:rPr>
          <w:rFonts w:asciiTheme="majorBidi" w:hAnsiTheme="majorBidi" w:cstheme="majorBidi"/>
          <w:sz w:val="28"/>
          <w:szCs w:val="28"/>
          <w:lang w:bidi="ar-LY"/>
        </w:rPr>
      </w:pPr>
      <w:r w:rsidRPr="00E309F8">
        <w:rPr>
          <w:rFonts w:asciiTheme="majorBidi" w:hAnsiTheme="majorBidi" w:cstheme="majorBidi"/>
          <w:sz w:val="28"/>
          <w:szCs w:val="28"/>
          <w:lang w:bidi="ar-LY"/>
        </w:rPr>
        <w:t>Michael Wood Ford</w:t>
      </w:r>
      <w:r w:rsidRPr="00E309F8">
        <w:rPr>
          <w:rFonts w:asciiTheme="majorBidi" w:hAnsiTheme="majorBidi" w:cstheme="majorBidi"/>
          <w:sz w:val="28"/>
          <w:szCs w:val="28"/>
        </w:rPr>
        <w:t xml:space="preserve"> </w:t>
      </w:r>
      <w:proofErr w:type="spellStart"/>
      <w:r w:rsidRPr="00E309F8">
        <w:rPr>
          <w:rFonts w:asciiTheme="majorBidi" w:hAnsiTheme="majorBidi" w:cstheme="majorBidi"/>
          <w:sz w:val="28"/>
          <w:szCs w:val="28"/>
        </w:rPr>
        <w:t>ʻʻ</w:t>
      </w:r>
      <w:proofErr w:type="spellEnd"/>
      <w:r w:rsidRPr="00E309F8">
        <w:rPr>
          <w:rFonts w:asciiTheme="majorBidi" w:hAnsiTheme="majorBidi" w:cstheme="majorBidi"/>
          <w:sz w:val="28"/>
          <w:szCs w:val="28"/>
        </w:rPr>
        <w:t xml:space="preserve"> Fiscal </w:t>
      </w:r>
      <w:proofErr w:type="spellStart"/>
      <w:r w:rsidRPr="00E309F8">
        <w:rPr>
          <w:rFonts w:asciiTheme="majorBidi" w:hAnsiTheme="majorBidi" w:cstheme="majorBidi"/>
          <w:sz w:val="28"/>
          <w:szCs w:val="28"/>
        </w:rPr>
        <w:t>Reguriement</w:t>
      </w:r>
      <w:proofErr w:type="spellEnd"/>
      <w:r w:rsidRPr="00E309F8">
        <w:rPr>
          <w:rFonts w:asciiTheme="majorBidi" w:hAnsiTheme="majorBidi" w:cstheme="majorBidi"/>
          <w:sz w:val="28"/>
          <w:szCs w:val="28"/>
        </w:rPr>
        <w:t xml:space="preserve"> for Price Stability </w:t>
      </w:r>
      <w:proofErr w:type="spellStart"/>
      <w:r w:rsidRPr="00E309F8">
        <w:rPr>
          <w:rFonts w:asciiTheme="majorBidi" w:hAnsiTheme="majorBidi" w:cstheme="majorBidi"/>
          <w:sz w:val="28"/>
          <w:szCs w:val="28"/>
          <w:lang w:bidi="ar-IQ"/>
        </w:rPr>
        <w:t>ʼʼ</w:t>
      </w:r>
      <w:proofErr w:type="spellEnd"/>
      <w:r w:rsidRPr="00E309F8">
        <w:rPr>
          <w:rFonts w:asciiTheme="majorBidi" w:hAnsiTheme="majorBidi" w:cstheme="majorBidi"/>
          <w:sz w:val="28"/>
          <w:szCs w:val="28"/>
          <w:lang w:bidi="ar-IQ"/>
        </w:rPr>
        <w:t xml:space="preserve"> Working Paper, 2001.</w:t>
      </w:r>
    </w:p>
    <w:p w:rsidR="00B944EE" w:rsidRPr="00E309F8" w:rsidRDefault="00635DA9" w:rsidP="00E309F8">
      <w:pPr>
        <w:pStyle w:val="a3"/>
        <w:numPr>
          <w:ilvl w:val="0"/>
          <w:numId w:val="5"/>
        </w:numPr>
        <w:bidi w:val="0"/>
        <w:spacing w:line="360" w:lineRule="auto"/>
        <w:ind w:left="0" w:right="-567"/>
        <w:jc w:val="both"/>
        <w:rPr>
          <w:rFonts w:asciiTheme="majorBidi" w:hAnsiTheme="majorBidi" w:cstheme="majorBidi"/>
          <w:sz w:val="28"/>
          <w:szCs w:val="28"/>
          <w:lang w:bidi="ar-LY"/>
        </w:rPr>
      </w:pPr>
      <w:r w:rsidRPr="00E309F8">
        <w:rPr>
          <w:rFonts w:asciiTheme="majorBidi" w:hAnsiTheme="majorBidi" w:cstheme="majorBidi"/>
          <w:sz w:val="28"/>
          <w:szCs w:val="28"/>
          <w:lang w:bidi="ar-IQ"/>
        </w:rPr>
        <w:t>Philip, A. Klein, The Management of Market , Oriented Economics A</w:t>
      </w:r>
      <w:r w:rsidR="0074249E" w:rsidRPr="00E309F8">
        <w:rPr>
          <w:rFonts w:asciiTheme="majorBidi" w:hAnsiTheme="majorBidi" w:cstheme="majorBidi"/>
          <w:sz w:val="28"/>
          <w:szCs w:val="28"/>
          <w:lang w:bidi="ar-IQ"/>
        </w:rPr>
        <w:t xml:space="preserve"> </w:t>
      </w:r>
      <w:r w:rsidRPr="00E309F8">
        <w:rPr>
          <w:rFonts w:asciiTheme="majorBidi" w:hAnsiTheme="majorBidi" w:cstheme="majorBidi"/>
          <w:sz w:val="28"/>
          <w:szCs w:val="28"/>
          <w:lang w:bidi="ar-IQ"/>
        </w:rPr>
        <w:t xml:space="preserve">comparative Perspective </w:t>
      </w:r>
      <w:proofErr w:type="spellStart"/>
      <w:r w:rsidR="0074249E" w:rsidRPr="00E309F8">
        <w:rPr>
          <w:rFonts w:asciiTheme="majorBidi" w:hAnsiTheme="majorBidi" w:cstheme="majorBidi"/>
          <w:color w:val="333333"/>
          <w:sz w:val="28"/>
          <w:szCs w:val="28"/>
          <w:shd w:val="clear" w:color="auto" w:fill="FFFFFF"/>
        </w:rPr>
        <w:t>Wadswor</w:t>
      </w:r>
      <w:proofErr w:type="spellEnd"/>
      <w:r w:rsidRPr="00E309F8">
        <w:rPr>
          <w:rFonts w:asciiTheme="majorBidi" w:hAnsiTheme="majorBidi" w:cstheme="majorBidi"/>
          <w:sz w:val="28"/>
          <w:szCs w:val="28"/>
          <w:lang w:bidi="ar-IQ"/>
        </w:rPr>
        <w:t xml:space="preserve"> </w:t>
      </w:r>
      <w:r w:rsidR="00B944EE" w:rsidRPr="00E309F8">
        <w:rPr>
          <w:rFonts w:asciiTheme="majorBidi" w:hAnsiTheme="majorBidi" w:cstheme="majorBidi"/>
          <w:sz w:val="28"/>
          <w:szCs w:val="28"/>
          <w:lang w:bidi="ar-IQ"/>
        </w:rPr>
        <w:t>the Publishing Company Belmont California 1973.</w:t>
      </w:r>
    </w:p>
    <w:p w:rsidR="00B944EE" w:rsidRPr="00E309F8" w:rsidRDefault="00B944EE" w:rsidP="00E309F8">
      <w:pPr>
        <w:pStyle w:val="a3"/>
        <w:numPr>
          <w:ilvl w:val="0"/>
          <w:numId w:val="5"/>
        </w:numPr>
        <w:bidi w:val="0"/>
        <w:spacing w:line="360" w:lineRule="auto"/>
        <w:ind w:left="0" w:right="-567"/>
        <w:jc w:val="both"/>
        <w:rPr>
          <w:rFonts w:asciiTheme="majorBidi" w:hAnsiTheme="majorBidi" w:cstheme="majorBidi"/>
          <w:sz w:val="28"/>
          <w:szCs w:val="28"/>
          <w:lang w:bidi="ar-LY"/>
        </w:rPr>
      </w:pPr>
      <w:proofErr w:type="spellStart"/>
      <w:r w:rsidRPr="00E309F8">
        <w:rPr>
          <w:rFonts w:asciiTheme="majorBidi" w:hAnsiTheme="majorBidi" w:cstheme="majorBidi"/>
          <w:sz w:val="28"/>
          <w:szCs w:val="28"/>
          <w:lang w:bidi="ar-IQ"/>
        </w:rPr>
        <w:t>Parier</w:t>
      </w:r>
      <w:proofErr w:type="spellEnd"/>
      <w:r w:rsidRPr="00E309F8">
        <w:rPr>
          <w:rFonts w:asciiTheme="majorBidi" w:hAnsiTheme="majorBidi" w:cstheme="majorBidi"/>
          <w:sz w:val="28"/>
          <w:szCs w:val="28"/>
          <w:lang w:bidi="ar-IQ"/>
        </w:rPr>
        <w:t>, D.</w:t>
      </w:r>
      <w:r w:rsidR="00042FF8" w:rsidRPr="00E309F8">
        <w:rPr>
          <w:rFonts w:asciiTheme="majorBidi" w:hAnsiTheme="majorBidi" w:cstheme="majorBidi"/>
          <w:sz w:val="28"/>
          <w:szCs w:val="28"/>
          <w:lang w:bidi="ar-IQ"/>
        </w:rPr>
        <w:t xml:space="preserve"> </w:t>
      </w:r>
      <w:r w:rsidRPr="00E309F8">
        <w:rPr>
          <w:rFonts w:asciiTheme="majorBidi" w:hAnsiTheme="majorBidi" w:cstheme="majorBidi"/>
          <w:sz w:val="28"/>
          <w:szCs w:val="28"/>
          <w:lang w:bidi="ar-IQ"/>
        </w:rPr>
        <w:t>j.</w:t>
      </w:r>
      <w:r w:rsidR="00042FF8" w:rsidRPr="00E309F8">
        <w:rPr>
          <w:rFonts w:asciiTheme="majorBidi" w:hAnsiTheme="majorBidi" w:cstheme="majorBidi"/>
          <w:sz w:val="28"/>
          <w:szCs w:val="28"/>
          <w:lang w:bidi="ar-IQ"/>
        </w:rPr>
        <w:t xml:space="preserve"> </w:t>
      </w:r>
      <w:r w:rsidRPr="00E309F8">
        <w:rPr>
          <w:rFonts w:asciiTheme="majorBidi" w:hAnsiTheme="majorBidi" w:cstheme="majorBidi"/>
          <w:sz w:val="28"/>
          <w:szCs w:val="28"/>
          <w:lang w:bidi="ar-IQ"/>
        </w:rPr>
        <w:t xml:space="preserve">The </w:t>
      </w:r>
      <w:proofErr w:type="spellStart"/>
      <w:r w:rsidRPr="00E309F8">
        <w:rPr>
          <w:rFonts w:asciiTheme="majorBidi" w:hAnsiTheme="majorBidi" w:cstheme="majorBidi"/>
          <w:sz w:val="28"/>
          <w:szCs w:val="28"/>
          <w:lang w:bidi="ar-IQ"/>
        </w:rPr>
        <w:t>Econometrices</w:t>
      </w:r>
      <w:proofErr w:type="spellEnd"/>
      <w:r w:rsidRPr="00E309F8">
        <w:rPr>
          <w:rFonts w:asciiTheme="majorBidi" w:hAnsiTheme="majorBidi" w:cstheme="majorBidi"/>
          <w:sz w:val="28"/>
          <w:szCs w:val="28"/>
          <w:lang w:bidi="ar-IQ"/>
        </w:rPr>
        <w:t xml:space="preserve"> of Statistical Change (North Holland Publishing Company,1979).</w:t>
      </w:r>
    </w:p>
    <w:p w:rsidR="004B1200" w:rsidRPr="004B1200" w:rsidRDefault="00B944EE" w:rsidP="00087D21">
      <w:pPr>
        <w:pStyle w:val="a3"/>
        <w:numPr>
          <w:ilvl w:val="0"/>
          <w:numId w:val="5"/>
        </w:numPr>
        <w:bidi w:val="0"/>
        <w:spacing w:line="360" w:lineRule="auto"/>
        <w:ind w:left="284" w:right="-567" w:hanging="710"/>
        <w:jc w:val="both"/>
        <w:rPr>
          <w:sz w:val="36"/>
          <w:szCs w:val="36"/>
          <w:lang w:bidi="ar-LY"/>
        </w:rPr>
      </w:pPr>
      <w:r w:rsidRPr="00E309F8">
        <w:rPr>
          <w:rFonts w:asciiTheme="majorBidi" w:hAnsiTheme="majorBidi" w:cstheme="majorBidi"/>
          <w:sz w:val="28"/>
          <w:szCs w:val="28"/>
          <w:lang w:bidi="ar-IQ"/>
        </w:rPr>
        <w:t xml:space="preserve">Robert Eisner , which Budget Deficit ,Some </w:t>
      </w:r>
      <w:proofErr w:type="spellStart"/>
      <w:r w:rsidRPr="00E309F8">
        <w:rPr>
          <w:rFonts w:asciiTheme="majorBidi" w:hAnsiTheme="majorBidi" w:cstheme="majorBidi"/>
          <w:sz w:val="28"/>
          <w:szCs w:val="28"/>
          <w:lang w:bidi="ar-IQ"/>
        </w:rPr>
        <w:t>Issuses</w:t>
      </w:r>
      <w:proofErr w:type="spellEnd"/>
      <w:r w:rsidRPr="00E309F8">
        <w:rPr>
          <w:rFonts w:asciiTheme="majorBidi" w:hAnsiTheme="majorBidi" w:cstheme="majorBidi"/>
          <w:sz w:val="28"/>
          <w:szCs w:val="28"/>
          <w:lang w:bidi="ar-IQ"/>
        </w:rPr>
        <w:t xml:space="preserve"> of Measurement and Their Implication ,the American Economic </w:t>
      </w:r>
      <w:r w:rsidR="00042FF8" w:rsidRPr="00E309F8">
        <w:rPr>
          <w:rFonts w:asciiTheme="majorBidi" w:hAnsiTheme="majorBidi" w:cstheme="majorBidi"/>
          <w:sz w:val="28"/>
          <w:szCs w:val="28"/>
          <w:lang w:bidi="ar-IQ"/>
        </w:rPr>
        <w:t>Review</w:t>
      </w:r>
      <w:r w:rsidRPr="00E309F8">
        <w:rPr>
          <w:rFonts w:asciiTheme="majorBidi" w:hAnsiTheme="majorBidi" w:cstheme="majorBidi"/>
          <w:sz w:val="28"/>
          <w:szCs w:val="28"/>
          <w:lang w:bidi="ar-IQ"/>
        </w:rPr>
        <w:t xml:space="preserve"> ,Vol.74 , No.2</w:t>
      </w:r>
      <w:r>
        <w:rPr>
          <w:rFonts w:ascii="Times New Roman" w:hAnsi="Times New Roman" w:cs="Times New Roman"/>
          <w:sz w:val="28"/>
          <w:szCs w:val="28"/>
          <w:lang w:bidi="ar-IQ"/>
        </w:rPr>
        <w:t>.</w:t>
      </w:r>
    </w:p>
    <w:p w:rsidR="00042FF8" w:rsidRDefault="00042FF8" w:rsidP="00E309F8">
      <w:pPr>
        <w:pStyle w:val="a3"/>
        <w:bidi w:val="0"/>
        <w:spacing w:line="360" w:lineRule="auto"/>
        <w:ind w:left="360" w:right="-567"/>
        <w:jc w:val="both"/>
        <w:rPr>
          <w:rFonts w:ascii="Times New Roman" w:hAnsi="Times New Roman" w:cs="Times New Roman"/>
          <w:sz w:val="28"/>
          <w:szCs w:val="28"/>
          <w:lang w:bidi="ar-IQ"/>
        </w:rPr>
      </w:pPr>
    </w:p>
    <w:p w:rsidR="00042FF8" w:rsidRDefault="00042FF8" w:rsidP="00042F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D94AC4" w:rsidRDefault="00D94AC4" w:rsidP="00D94AC4">
      <w:pPr>
        <w:pStyle w:val="a3"/>
        <w:bidi w:val="0"/>
        <w:spacing w:line="240" w:lineRule="auto"/>
        <w:ind w:left="360" w:right="-567"/>
        <w:jc w:val="both"/>
        <w:rPr>
          <w:rFonts w:ascii="Times New Roman" w:hAnsi="Times New Roman" w:cs="Times New Roman"/>
          <w:sz w:val="28"/>
          <w:szCs w:val="28"/>
          <w:lang w:bidi="ar-IQ"/>
        </w:rPr>
      </w:pPr>
    </w:p>
    <w:p w:rsidR="00D94AC4" w:rsidRDefault="00D94AC4" w:rsidP="00D94AC4">
      <w:pPr>
        <w:pStyle w:val="a3"/>
        <w:bidi w:val="0"/>
        <w:spacing w:line="240" w:lineRule="auto"/>
        <w:ind w:left="360" w:right="-567"/>
        <w:jc w:val="both"/>
        <w:rPr>
          <w:rFonts w:ascii="Times New Roman" w:hAnsi="Times New Roman" w:cs="Times New Roman"/>
          <w:sz w:val="28"/>
          <w:szCs w:val="28"/>
          <w:lang w:bidi="ar-IQ"/>
        </w:rPr>
      </w:pPr>
    </w:p>
    <w:p w:rsidR="00E309F8" w:rsidRPr="00D94AC4" w:rsidRDefault="00E309F8" w:rsidP="00D94AC4">
      <w:pPr>
        <w:bidi w:val="0"/>
        <w:spacing w:line="240" w:lineRule="auto"/>
        <w:ind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E309F8" w:rsidRDefault="00E309F8" w:rsidP="00E309F8">
      <w:pPr>
        <w:pStyle w:val="a3"/>
        <w:bidi w:val="0"/>
        <w:spacing w:line="240" w:lineRule="auto"/>
        <w:ind w:left="360" w:right="-567"/>
        <w:jc w:val="both"/>
        <w:rPr>
          <w:rFonts w:ascii="Times New Roman" w:hAnsi="Times New Roman" w:cs="Times New Roman"/>
          <w:sz w:val="28"/>
          <w:szCs w:val="28"/>
          <w:lang w:bidi="ar-IQ"/>
        </w:rPr>
      </w:pPr>
    </w:p>
    <w:p w:rsidR="00042FF8" w:rsidRDefault="00042FF8" w:rsidP="00042FF8">
      <w:pPr>
        <w:pStyle w:val="a3"/>
        <w:bidi w:val="0"/>
        <w:spacing w:line="240" w:lineRule="auto"/>
        <w:ind w:left="360" w:right="-567"/>
        <w:jc w:val="both"/>
        <w:rPr>
          <w:rFonts w:ascii="Times New Roman" w:hAnsi="Times New Roman" w:cs="Times New Roman"/>
          <w:sz w:val="28"/>
          <w:szCs w:val="28"/>
          <w:lang w:bidi="ar-IQ"/>
        </w:rPr>
      </w:pPr>
    </w:p>
    <w:p w:rsidR="00042FF8" w:rsidRPr="003016F1" w:rsidRDefault="00042FF8" w:rsidP="00042FF8">
      <w:pPr>
        <w:jc w:val="center"/>
        <w:rPr>
          <w:rFonts w:asciiTheme="majorBidi" w:hAnsiTheme="majorBidi" w:cstheme="majorBidi"/>
          <w:b/>
          <w:bCs/>
          <w:i/>
          <w:iCs/>
          <w:sz w:val="40"/>
          <w:szCs w:val="40"/>
          <w:rtl/>
          <w:lang w:bidi="ar-IQ"/>
        </w:rPr>
      </w:pPr>
      <w:r w:rsidRPr="003016F1">
        <w:rPr>
          <w:rFonts w:asciiTheme="majorBidi" w:hAnsiTheme="majorBidi" w:cstheme="majorBidi"/>
          <w:b/>
          <w:bCs/>
          <w:i/>
          <w:iCs/>
          <w:sz w:val="40"/>
          <w:szCs w:val="40"/>
          <w:lang w:bidi="ar-IQ"/>
        </w:rPr>
        <w:lastRenderedPageBreak/>
        <w:t>The Role of Fiscal Policy in Ensuring Iraqi Economic Security 1990-2011</w:t>
      </w:r>
    </w:p>
    <w:p w:rsidR="00042FF8" w:rsidRPr="00E309F8" w:rsidRDefault="00042FF8" w:rsidP="00F21252">
      <w:pPr>
        <w:ind w:left="-665" w:right="-426"/>
        <w:jc w:val="center"/>
        <w:rPr>
          <w:rFonts w:asciiTheme="majorBidi" w:hAnsiTheme="majorBidi" w:cstheme="majorBidi"/>
          <w:b/>
          <w:bCs/>
          <w:sz w:val="32"/>
          <w:szCs w:val="32"/>
          <w:rtl/>
          <w:lang w:bidi="ar-IQ"/>
        </w:rPr>
      </w:pPr>
      <w:r w:rsidRPr="00E309F8">
        <w:rPr>
          <w:rFonts w:asciiTheme="majorBidi" w:hAnsiTheme="majorBidi" w:cstheme="majorBidi"/>
          <w:b/>
          <w:bCs/>
          <w:sz w:val="32"/>
          <w:szCs w:val="32"/>
          <w:lang w:bidi="ar-IQ"/>
        </w:rPr>
        <w:t>Prof.</w:t>
      </w:r>
      <w:r w:rsidR="00F21252">
        <w:rPr>
          <w:rFonts w:asciiTheme="majorBidi" w:hAnsiTheme="majorBidi" w:cstheme="majorBidi"/>
          <w:b/>
          <w:bCs/>
          <w:sz w:val="32"/>
          <w:szCs w:val="32"/>
          <w:lang w:bidi="ar-IQ"/>
        </w:rPr>
        <w:t xml:space="preserve"> </w:t>
      </w:r>
      <w:r w:rsidRPr="00E309F8">
        <w:rPr>
          <w:rFonts w:asciiTheme="majorBidi" w:hAnsiTheme="majorBidi" w:cstheme="majorBidi"/>
          <w:b/>
          <w:bCs/>
          <w:sz w:val="32"/>
          <w:szCs w:val="32"/>
          <w:lang w:bidi="ar-IQ"/>
        </w:rPr>
        <w:t xml:space="preserve">Ass. Salam </w:t>
      </w:r>
      <w:proofErr w:type="spellStart"/>
      <w:r w:rsidRPr="00E309F8">
        <w:rPr>
          <w:rFonts w:asciiTheme="majorBidi" w:hAnsiTheme="majorBidi" w:cstheme="majorBidi"/>
          <w:b/>
          <w:bCs/>
          <w:sz w:val="32"/>
          <w:szCs w:val="32"/>
          <w:lang w:bidi="ar-IQ"/>
        </w:rPr>
        <w:t>Abdulgalil</w:t>
      </w:r>
      <w:proofErr w:type="spellEnd"/>
      <w:r w:rsidRPr="00E309F8">
        <w:rPr>
          <w:rFonts w:asciiTheme="majorBidi" w:hAnsiTheme="majorBidi" w:cstheme="majorBidi"/>
          <w:b/>
          <w:bCs/>
          <w:sz w:val="32"/>
          <w:szCs w:val="32"/>
          <w:lang w:bidi="ar-IQ"/>
        </w:rPr>
        <w:t xml:space="preserve"> Al </w:t>
      </w:r>
      <w:proofErr w:type="spellStart"/>
      <w:r w:rsidRPr="00E309F8">
        <w:rPr>
          <w:rFonts w:asciiTheme="majorBidi" w:hAnsiTheme="majorBidi" w:cstheme="majorBidi"/>
          <w:b/>
          <w:bCs/>
          <w:sz w:val="32"/>
          <w:szCs w:val="32"/>
          <w:lang w:bidi="ar-IQ"/>
        </w:rPr>
        <w:t>Shamy</w:t>
      </w:r>
      <w:proofErr w:type="spellEnd"/>
      <w:r w:rsidRPr="00E309F8">
        <w:rPr>
          <w:rFonts w:asciiTheme="majorBidi" w:hAnsiTheme="majorBidi" w:cstheme="majorBidi"/>
          <w:b/>
          <w:bCs/>
          <w:sz w:val="32"/>
          <w:szCs w:val="32"/>
          <w:lang w:bidi="ar-IQ"/>
        </w:rPr>
        <w:t>/</w:t>
      </w:r>
      <w:proofErr w:type="spellStart"/>
      <w:r w:rsidRPr="00E309F8">
        <w:rPr>
          <w:rFonts w:asciiTheme="majorBidi" w:hAnsiTheme="majorBidi" w:cstheme="majorBidi"/>
          <w:b/>
          <w:bCs/>
          <w:sz w:val="32"/>
          <w:szCs w:val="32"/>
          <w:lang w:bidi="ar-IQ"/>
        </w:rPr>
        <w:t>Alnahrain</w:t>
      </w:r>
      <w:proofErr w:type="spellEnd"/>
      <w:r w:rsidRPr="00E309F8">
        <w:rPr>
          <w:rFonts w:asciiTheme="majorBidi" w:hAnsiTheme="majorBidi" w:cstheme="majorBidi"/>
          <w:b/>
          <w:bCs/>
          <w:sz w:val="32"/>
          <w:szCs w:val="32"/>
          <w:lang w:bidi="ar-IQ"/>
        </w:rPr>
        <w:t xml:space="preserve"> university-Iraq</w:t>
      </w:r>
    </w:p>
    <w:p w:rsidR="00042FF8" w:rsidRPr="00E309F8" w:rsidRDefault="00042FF8" w:rsidP="00042FF8">
      <w:pPr>
        <w:jc w:val="right"/>
        <w:rPr>
          <w:rFonts w:asciiTheme="majorBidi" w:hAnsiTheme="majorBidi" w:cstheme="majorBidi"/>
          <w:b/>
          <w:bCs/>
          <w:i/>
          <w:iCs/>
          <w:sz w:val="32"/>
          <w:szCs w:val="32"/>
          <w:rtl/>
          <w:lang w:bidi="ar-IQ"/>
        </w:rPr>
      </w:pPr>
      <w:r w:rsidRPr="00E309F8">
        <w:rPr>
          <w:rFonts w:asciiTheme="majorBidi" w:hAnsiTheme="majorBidi" w:cstheme="majorBidi"/>
          <w:b/>
          <w:bCs/>
          <w:i/>
          <w:iCs/>
          <w:sz w:val="32"/>
          <w:szCs w:val="32"/>
          <w:lang w:bidi="ar-IQ"/>
        </w:rPr>
        <w:t>Abstract</w:t>
      </w:r>
    </w:p>
    <w:p w:rsidR="00042FF8" w:rsidRPr="00E309F8" w:rsidRDefault="00C57969" w:rsidP="003016F1">
      <w:pPr>
        <w:bidi w:val="0"/>
        <w:spacing w:line="360" w:lineRule="auto"/>
        <w:ind w:left="-240" w:right="-382"/>
        <w:jc w:val="both"/>
        <w:rPr>
          <w:rFonts w:asciiTheme="majorBidi" w:hAnsiTheme="majorBidi" w:cstheme="majorBidi"/>
          <w:i/>
          <w:iCs/>
          <w:sz w:val="28"/>
          <w:szCs w:val="28"/>
          <w:lang w:bidi="ar-IQ"/>
        </w:rPr>
      </w:pPr>
      <w:r>
        <w:rPr>
          <w:sz w:val="28"/>
          <w:szCs w:val="28"/>
          <w:lang w:bidi="ar-IQ"/>
        </w:rPr>
        <w:t xml:space="preserve">      </w:t>
      </w:r>
      <w:r w:rsidR="00042FF8">
        <w:rPr>
          <w:sz w:val="28"/>
          <w:szCs w:val="28"/>
          <w:lang w:bidi="ar-IQ"/>
        </w:rPr>
        <w:t xml:space="preserve"> </w:t>
      </w:r>
      <w:r w:rsidR="00042FF8" w:rsidRPr="00E309F8">
        <w:rPr>
          <w:rFonts w:asciiTheme="majorBidi" w:hAnsiTheme="majorBidi" w:cstheme="majorBidi"/>
          <w:i/>
          <w:iCs/>
          <w:sz w:val="28"/>
          <w:szCs w:val="28"/>
          <w:lang w:bidi="ar-IQ"/>
        </w:rPr>
        <w:t>The providing of basic needs and social protection in any country at minimum level and in all status, represent important side of economic security.</w:t>
      </w:r>
    </w:p>
    <w:p w:rsidR="00042FF8" w:rsidRPr="00E309F8" w:rsidRDefault="00C57969" w:rsidP="003016F1">
      <w:pPr>
        <w:bidi w:val="0"/>
        <w:spacing w:line="360" w:lineRule="auto"/>
        <w:ind w:left="-240" w:right="-382"/>
        <w:jc w:val="both"/>
        <w:rPr>
          <w:rFonts w:asciiTheme="majorBidi" w:hAnsiTheme="majorBidi" w:cstheme="majorBidi"/>
          <w:i/>
          <w:iCs/>
          <w:sz w:val="28"/>
          <w:szCs w:val="28"/>
          <w:lang w:bidi="ar-IQ"/>
        </w:rPr>
      </w:pPr>
      <w:r>
        <w:rPr>
          <w:rFonts w:asciiTheme="majorBidi" w:hAnsiTheme="majorBidi" w:cstheme="majorBidi"/>
          <w:i/>
          <w:iCs/>
          <w:sz w:val="28"/>
          <w:szCs w:val="28"/>
          <w:lang w:bidi="ar-IQ"/>
        </w:rPr>
        <w:t xml:space="preserve">      </w:t>
      </w:r>
      <w:r w:rsidR="00042FF8" w:rsidRPr="00E309F8">
        <w:rPr>
          <w:rFonts w:asciiTheme="majorBidi" w:hAnsiTheme="majorBidi" w:cstheme="majorBidi"/>
          <w:i/>
          <w:iCs/>
          <w:sz w:val="28"/>
          <w:szCs w:val="28"/>
          <w:lang w:bidi="ar-IQ"/>
        </w:rPr>
        <w:t>Fiscal policy in the country with wide public sector reflects the pivot tool which insures the economic security.</w:t>
      </w:r>
    </w:p>
    <w:p w:rsidR="00042FF8" w:rsidRPr="00E309F8" w:rsidRDefault="00C57969" w:rsidP="003016F1">
      <w:pPr>
        <w:bidi w:val="0"/>
        <w:spacing w:line="360" w:lineRule="auto"/>
        <w:ind w:left="-240" w:right="-382"/>
        <w:jc w:val="both"/>
        <w:rPr>
          <w:rFonts w:asciiTheme="majorBidi" w:hAnsiTheme="majorBidi" w:cstheme="majorBidi"/>
          <w:i/>
          <w:iCs/>
          <w:sz w:val="28"/>
          <w:szCs w:val="28"/>
          <w:lang w:bidi="ar-IQ"/>
        </w:rPr>
      </w:pPr>
      <w:r>
        <w:rPr>
          <w:rFonts w:asciiTheme="majorBidi" w:hAnsiTheme="majorBidi" w:cstheme="majorBidi"/>
          <w:i/>
          <w:iCs/>
          <w:sz w:val="28"/>
          <w:szCs w:val="28"/>
          <w:lang w:bidi="ar-IQ"/>
        </w:rPr>
        <w:t xml:space="preserve">     </w:t>
      </w:r>
      <w:r w:rsidR="00042FF8" w:rsidRPr="00E309F8">
        <w:rPr>
          <w:rFonts w:asciiTheme="majorBidi" w:hAnsiTheme="majorBidi" w:cstheme="majorBidi"/>
          <w:i/>
          <w:iCs/>
          <w:sz w:val="28"/>
          <w:szCs w:val="28"/>
          <w:lang w:bidi="ar-IQ"/>
        </w:rPr>
        <w:t>So, Iraqi economy one of rental economy,</w:t>
      </w:r>
      <w:r w:rsidR="00BD6B02">
        <w:rPr>
          <w:rFonts w:asciiTheme="majorBidi" w:hAnsiTheme="majorBidi" w:cstheme="majorBidi"/>
          <w:i/>
          <w:iCs/>
          <w:sz w:val="28"/>
          <w:szCs w:val="28"/>
          <w:lang w:bidi="ar-IQ"/>
        </w:rPr>
        <w:t xml:space="preserve"> </w:t>
      </w:r>
      <w:r w:rsidR="00BD6B02" w:rsidRPr="00E309F8">
        <w:rPr>
          <w:rFonts w:asciiTheme="majorBidi" w:hAnsiTheme="majorBidi" w:cstheme="majorBidi"/>
          <w:i/>
          <w:iCs/>
          <w:sz w:val="28"/>
          <w:szCs w:val="28"/>
          <w:lang w:bidi="ar-IQ"/>
        </w:rPr>
        <w:t>depended</w:t>
      </w:r>
      <w:r w:rsidR="00042FF8" w:rsidRPr="00E309F8">
        <w:rPr>
          <w:rFonts w:asciiTheme="majorBidi" w:hAnsiTheme="majorBidi" w:cstheme="majorBidi"/>
          <w:i/>
          <w:iCs/>
          <w:sz w:val="28"/>
          <w:szCs w:val="28"/>
          <w:lang w:bidi="ar-IQ"/>
        </w:rPr>
        <w:t xml:space="preserve"> a lot on oil sector, and use oil revenues in financing the public sector, for this reason fiscal policy faced high level of volatility due to oil revenues change.</w:t>
      </w:r>
    </w:p>
    <w:p w:rsidR="00042FF8" w:rsidRPr="00E309F8" w:rsidRDefault="00C57969" w:rsidP="003016F1">
      <w:pPr>
        <w:bidi w:val="0"/>
        <w:spacing w:line="360" w:lineRule="auto"/>
        <w:ind w:left="-240" w:right="-382"/>
        <w:jc w:val="both"/>
        <w:rPr>
          <w:rFonts w:asciiTheme="majorBidi" w:hAnsiTheme="majorBidi" w:cstheme="majorBidi"/>
          <w:i/>
          <w:iCs/>
          <w:sz w:val="28"/>
          <w:szCs w:val="28"/>
          <w:lang w:bidi="ar-IQ"/>
        </w:rPr>
      </w:pPr>
      <w:r>
        <w:rPr>
          <w:rFonts w:asciiTheme="majorBidi" w:hAnsiTheme="majorBidi" w:cstheme="majorBidi"/>
          <w:i/>
          <w:iCs/>
          <w:sz w:val="28"/>
          <w:szCs w:val="28"/>
          <w:lang w:bidi="ar-IQ"/>
        </w:rPr>
        <w:t xml:space="preserve">      </w:t>
      </w:r>
      <w:r w:rsidR="00042FF8" w:rsidRPr="00E309F8">
        <w:rPr>
          <w:rFonts w:asciiTheme="majorBidi" w:hAnsiTheme="majorBidi" w:cstheme="majorBidi"/>
          <w:i/>
          <w:iCs/>
          <w:sz w:val="28"/>
          <w:szCs w:val="28"/>
          <w:lang w:bidi="ar-IQ"/>
        </w:rPr>
        <w:t>Paper attempted analyzed and solve the problem: Ability of Iraqi fiscal policy to insure economic security during 1990-2011.</w:t>
      </w:r>
    </w:p>
    <w:p w:rsidR="00042FF8" w:rsidRPr="00E309F8" w:rsidRDefault="00C57969" w:rsidP="003016F1">
      <w:pPr>
        <w:bidi w:val="0"/>
        <w:spacing w:line="360" w:lineRule="auto"/>
        <w:ind w:left="-240" w:right="-382"/>
        <w:jc w:val="both"/>
        <w:rPr>
          <w:rFonts w:asciiTheme="majorBidi" w:hAnsiTheme="majorBidi" w:cstheme="majorBidi"/>
          <w:i/>
          <w:iCs/>
          <w:sz w:val="28"/>
          <w:szCs w:val="28"/>
          <w:rtl/>
          <w:lang w:bidi="ar-IQ"/>
        </w:rPr>
      </w:pPr>
      <w:r>
        <w:rPr>
          <w:rFonts w:asciiTheme="majorBidi" w:hAnsiTheme="majorBidi" w:cstheme="majorBidi"/>
          <w:i/>
          <w:iCs/>
          <w:sz w:val="28"/>
          <w:szCs w:val="28"/>
          <w:lang w:bidi="ar-IQ"/>
        </w:rPr>
        <w:t xml:space="preserve">        </w:t>
      </w:r>
      <w:r w:rsidR="00042FF8" w:rsidRPr="00E309F8">
        <w:rPr>
          <w:rFonts w:asciiTheme="majorBidi" w:hAnsiTheme="majorBidi" w:cstheme="majorBidi"/>
          <w:i/>
          <w:iCs/>
          <w:sz w:val="28"/>
          <w:szCs w:val="28"/>
          <w:lang w:bidi="ar-IQ"/>
        </w:rPr>
        <w:t>Researcher used econometric approach for dealing with research s problem, especial</w:t>
      </w:r>
      <w:r>
        <w:rPr>
          <w:rFonts w:asciiTheme="majorBidi" w:hAnsiTheme="majorBidi" w:cstheme="majorBidi"/>
          <w:i/>
          <w:iCs/>
          <w:sz w:val="28"/>
          <w:szCs w:val="28"/>
          <w:lang w:bidi="ar-IQ"/>
        </w:rPr>
        <w:t>l</w:t>
      </w:r>
      <w:r w:rsidR="00042FF8" w:rsidRPr="00E309F8">
        <w:rPr>
          <w:rFonts w:asciiTheme="majorBidi" w:hAnsiTheme="majorBidi" w:cstheme="majorBidi"/>
          <w:i/>
          <w:iCs/>
          <w:sz w:val="28"/>
          <w:szCs w:val="28"/>
          <w:lang w:bidi="ar-IQ"/>
        </w:rPr>
        <w:t>y chow test for periodical changes. Also paper depended upon many statistical tests for stationary and co- integration.</w:t>
      </w:r>
    </w:p>
    <w:p w:rsidR="00042FF8" w:rsidRPr="00E309F8" w:rsidRDefault="00C57969" w:rsidP="003016F1">
      <w:pPr>
        <w:bidi w:val="0"/>
        <w:spacing w:line="360" w:lineRule="auto"/>
        <w:ind w:left="-240" w:right="-382"/>
        <w:jc w:val="both"/>
        <w:rPr>
          <w:rFonts w:asciiTheme="majorBidi" w:hAnsiTheme="majorBidi" w:cstheme="majorBidi"/>
          <w:i/>
          <w:iCs/>
          <w:sz w:val="28"/>
          <w:szCs w:val="28"/>
          <w:lang w:bidi="ar-IQ"/>
        </w:rPr>
      </w:pPr>
      <w:r>
        <w:rPr>
          <w:rFonts w:asciiTheme="majorBidi" w:hAnsiTheme="majorBidi" w:cstheme="majorBidi"/>
          <w:i/>
          <w:iCs/>
          <w:sz w:val="28"/>
          <w:szCs w:val="28"/>
          <w:lang w:bidi="ar-IQ"/>
        </w:rPr>
        <w:t xml:space="preserve">       </w:t>
      </w:r>
      <w:r w:rsidR="00042FF8" w:rsidRPr="00E309F8">
        <w:rPr>
          <w:rFonts w:asciiTheme="majorBidi" w:hAnsiTheme="majorBidi" w:cstheme="majorBidi"/>
          <w:i/>
          <w:iCs/>
          <w:sz w:val="28"/>
          <w:szCs w:val="28"/>
          <w:lang w:bidi="ar-IQ"/>
        </w:rPr>
        <w:t>Main findings: The continuity of rental feature in Iraqi economy motivated the dependency on public sector and its fiscal policy during the research period.</w:t>
      </w:r>
    </w:p>
    <w:p w:rsidR="008B50B4" w:rsidRPr="00E84F61" w:rsidRDefault="00B944EE" w:rsidP="00042FF8">
      <w:pPr>
        <w:pStyle w:val="a3"/>
        <w:bidi w:val="0"/>
        <w:spacing w:line="240" w:lineRule="auto"/>
        <w:ind w:left="360" w:right="-567"/>
        <w:jc w:val="both"/>
        <w:rPr>
          <w:sz w:val="36"/>
          <w:szCs w:val="36"/>
          <w:lang w:bidi="ar-LY"/>
        </w:rPr>
      </w:pPr>
      <w:bookmarkStart w:id="0" w:name="_GoBack"/>
      <w:bookmarkEnd w:id="0"/>
      <w:r>
        <w:rPr>
          <w:rFonts w:ascii="Times New Roman" w:hAnsi="Times New Roman" w:cs="Times New Roman"/>
          <w:sz w:val="28"/>
          <w:szCs w:val="28"/>
          <w:lang w:bidi="ar-IQ"/>
        </w:rPr>
        <w:t xml:space="preserve"> </w:t>
      </w:r>
      <w:r w:rsidR="00635DA9">
        <w:rPr>
          <w:rFonts w:ascii="Times New Roman" w:hAnsi="Times New Roman" w:cs="Times New Roman"/>
          <w:sz w:val="28"/>
          <w:szCs w:val="28"/>
          <w:lang w:bidi="ar-IQ"/>
        </w:rPr>
        <w:t xml:space="preserve">   </w:t>
      </w:r>
      <w:r w:rsidR="00635DA9">
        <w:rPr>
          <w:rFonts w:ascii="Times New Roman" w:hAnsi="Times New Roman" w:cs="Times New Roman"/>
          <w:sz w:val="28"/>
          <w:szCs w:val="28"/>
        </w:rPr>
        <w:t xml:space="preserve">  </w:t>
      </w:r>
      <w:r w:rsidR="008B50B4">
        <w:rPr>
          <w:sz w:val="36"/>
          <w:szCs w:val="36"/>
          <w:lang w:bidi="ar-LY"/>
        </w:rPr>
        <w:t xml:space="preserve"> </w:t>
      </w:r>
    </w:p>
    <w:sectPr w:rsidR="008B50B4" w:rsidRPr="00E84F61" w:rsidSect="00942126">
      <w:footerReference w:type="default" r:id="rId9"/>
      <w:pgSz w:w="11906" w:h="16838"/>
      <w:pgMar w:top="993" w:right="1797" w:bottom="1134" w:left="1843" w:header="709" w:footer="709" w:gutter="28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954" w:rsidRDefault="00073954" w:rsidP="001A6EF9">
      <w:pPr>
        <w:spacing w:after="0" w:line="240" w:lineRule="auto"/>
      </w:pPr>
      <w:r>
        <w:separator/>
      </w:r>
    </w:p>
  </w:endnote>
  <w:endnote w:type="continuationSeparator" w:id="0">
    <w:p w:rsidR="00073954" w:rsidRDefault="00073954" w:rsidP="001A6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703902"/>
      <w:docPartObj>
        <w:docPartGallery w:val="Page Numbers (Bottom of Page)"/>
        <w:docPartUnique/>
      </w:docPartObj>
    </w:sdtPr>
    <w:sdtContent>
      <w:p w:rsidR="008B02E0" w:rsidRDefault="008B02E0">
        <w:pPr>
          <w:pStyle w:val="a8"/>
        </w:pPr>
        <w:r w:rsidRPr="007A51D1">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left:0;text-align:left;margin-left:0;margin-top:0;width:52.1pt;height:39.6pt;rotation:360;flip:x;z-index:251660288;mso-position-horizontal:center;mso-position-horizontal-relative:margin;mso-position-vertical:center;mso-position-vertical-relative:bottom-margin-area" adj="5400" filled="f" fillcolor="#17365d [2415]" strokecolor="#a5a5a5 [2092]">
              <v:textbox style="mso-next-textbox:#_x0000_s2049">
                <w:txbxContent>
                  <w:p w:rsidR="008B02E0" w:rsidRPr="001A6EF9" w:rsidRDefault="008B02E0">
                    <w:pPr>
                      <w:jc w:val="center"/>
                      <w:rPr>
                        <w:rFonts w:asciiTheme="majorBidi" w:hAnsiTheme="majorBidi" w:cstheme="majorBidi"/>
                        <w:b/>
                        <w:bCs/>
                        <w:color w:val="808080" w:themeColor="text1" w:themeTint="7F"/>
                        <w:sz w:val="24"/>
                        <w:szCs w:val="24"/>
                      </w:rPr>
                    </w:pPr>
                    <w:r w:rsidRPr="001A6EF9">
                      <w:rPr>
                        <w:rFonts w:asciiTheme="majorBidi" w:hAnsiTheme="majorBidi" w:cstheme="majorBidi"/>
                        <w:b/>
                        <w:bCs/>
                        <w:sz w:val="24"/>
                        <w:szCs w:val="24"/>
                      </w:rPr>
                      <w:fldChar w:fldCharType="begin"/>
                    </w:r>
                    <w:r w:rsidRPr="001A6EF9">
                      <w:rPr>
                        <w:rFonts w:asciiTheme="majorBidi" w:hAnsiTheme="majorBidi" w:cstheme="majorBidi"/>
                        <w:b/>
                        <w:bCs/>
                        <w:sz w:val="24"/>
                        <w:szCs w:val="24"/>
                      </w:rPr>
                      <w:instrText xml:space="preserve"> PAGE    \* MERGEFORMAT </w:instrText>
                    </w:r>
                    <w:r w:rsidRPr="001A6EF9">
                      <w:rPr>
                        <w:rFonts w:asciiTheme="majorBidi" w:hAnsiTheme="majorBidi" w:cstheme="majorBidi"/>
                        <w:b/>
                        <w:bCs/>
                        <w:sz w:val="24"/>
                        <w:szCs w:val="24"/>
                      </w:rPr>
                      <w:fldChar w:fldCharType="separate"/>
                    </w:r>
                    <w:r w:rsidR="00C05266" w:rsidRPr="00C05266">
                      <w:rPr>
                        <w:rFonts w:asciiTheme="majorBidi" w:hAnsiTheme="majorBidi" w:cstheme="majorBidi"/>
                        <w:b/>
                        <w:bCs/>
                        <w:noProof/>
                        <w:color w:val="808080" w:themeColor="text1" w:themeTint="7F"/>
                        <w:sz w:val="24"/>
                        <w:szCs w:val="24"/>
                        <w:rtl/>
                        <w:lang w:val="ar-SA"/>
                      </w:rPr>
                      <w:t>14</w:t>
                    </w:r>
                    <w:r w:rsidRPr="001A6EF9">
                      <w:rPr>
                        <w:rFonts w:asciiTheme="majorBidi" w:hAnsiTheme="majorBidi" w:cstheme="majorBidi"/>
                        <w:b/>
                        <w:bCs/>
                        <w:sz w:val="24"/>
                        <w:szCs w:val="24"/>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954" w:rsidRDefault="00073954" w:rsidP="001A6EF9">
      <w:pPr>
        <w:spacing w:after="0" w:line="240" w:lineRule="auto"/>
      </w:pPr>
      <w:r>
        <w:separator/>
      </w:r>
    </w:p>
  </w:footnote>
  <w:footnote w:type="continuationSeparator" w:id="0">
    <w:p w:rsidR="00073954" w:rsidRDefault="00073954" w:rsidP="001A6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3AC0"/>
    <w:multiLevelType w:val="hybridMultilevel"/>
    <w:tmpl w:val="62E6B100"/>
    <w:lvl w:ilvl="0" w:tplc="DBCA5ACC">
      <w:start w:val="1"/>
      <w:numFmt w:val="decimal"/>
      <w:lvlText w:val="%1-"/>
      <w:lvlJc w:val="left"/>
      <w:pPr>
        <w:ind w:left="927" w:hanging="360"/>
      </w:pPr>
      <w:rPr>
        <w:rFonts w:hint="default"/>
        <w:b/>
        <w:bCs/>
        <w:sz w:val="28"/>
        <w:szCs w:val="28"/>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3B7D6DEF"/>
    <w:multiLevelType w:val="hybridMultilevel"/>
    <w:tmpl w:val="63506858"/>
    <w:lvl w:ilvl="0" w:tplc="4622ED0A">
      <w:start w:val="1"/>
      <w:numFmt w:val="decimal"/>
      <w:lvlText w:val="%1-"/>
      <w:lvlJc w:val="left"/>
      <w:pPr>
        <w:ind w:left="-163" w:hanging="360"/>
      </w:pPr>
      <w:rPr>
        <w:rFonts w:hint="default"/>
      </w:rPr>
    </w:lvl>
    <w:lvl w:ilvl="1" w:tplc="04090019" w:tentative="1">
      <w:start w:val="1"/>
      <w:numFmt w:val="lowerLetter"/>
      <w:lvlText w:val="%2."/>
      <w:lvlJc w:val="left"/>
      <w:pPr>
        <w:ind w:left="917" w:hanging="360"/>
      </w:pPr>
    </w:lvl>
    <w:lvl w:ilvl="2" w:tplc="0409001B" w:tentative="1">
      <w:start w:val="1"/>
      <w:numFmt w:val="lowerRoman"/>
      <w:lvlText w:val="%3."/>
      <w:lvlJc w:val="right"/>
      <w:pPr>
        <w:ind w:left="1637" w:hanging="180"/>
      </w:pPr>
    </w:lvl>
    <w:lvl w:ilvl="3" w:tplc="0409000F" w:tentative="1">
      <w:start w:val="1"/>
      <w:numFmt w:val="decimal"/>
      <w:lvlText w:val="%4."/>
      <w:lvlJc w:val="left"/>
      <w:pPr>
        <w:ind w:left="2357" w:hanging="360"/>
      </w:pPr>
    </w:lvl>
    <w:lvl w:ilvl="4" w:tplc="04090019" w:tentative="1">
      <w:start w:val="1"/>
      <w:numFmt w:val="lowerLetter"/>
      <w:lvlText w:val="%5."/>
      <w:lvlJc w:val="left"/>
      <w:pPr>
        <w:ind w:left="3077" w:hanging="360"/>
      </w:pPr>
    </w:lvl>
    <w:lvl w:ilvl="5" w:tplc="0409001B" w:tentative="1">
      <w:start w:val="1"/>
      <w:numFmt w:val="lowerRoman"/>
      <w:lvlText w:val="%6."/>
      <w:lvlJc w:val="right"/>
      <w:pPr>
        <w:ind w:left="3797" w:hanging="180"/>
      </w:pPr>
    </w:lvl>
    <w:lvl w:ilvl="6" w:tplc="0409000F" w:tentative="1">
      <w:start w:val="1"/>
      <w:numFmt w:val="decimal"/>
      <w:lvlText w:val="%7."/>
      <w:lvlJc w:val="left"/>
      <w:pPr>
        <w:ind w:left="4517" w:hanging="360"/>
      </w:pPr>
    </w:lvl>
    <w:lvl w:ilvl="7" w:tplc="04090019" w:tentative="1">
      <w:start w:val="1"/>
      <w:numFmt w:val="lowerLetter"/>
      <w:lvlText w:val="%8."/>
      <w:lvlJc w:val="left"/>
      <w:pPr>
        <w:ind w:left="5237" w:hanging="360"/>
      </w:pPr>
    </w:lvl>
    <w:lvl w:ilvl="8" w:tplc="0409001B" w:tentative="1">
      <w:start w:val="1"/>
      <w:numFmt w:val="lowerRoman"/>
      <w:lvlText w:val="%9."/>
      <w:lvlJc w:val="right"/>
      <w:pPr>
        <w:ind w:left="5957" w:hanging="180"/>
      </w:pPr>
    </w:lvl>
  </w:abstractNum>
  <w:abstractNum w:abstractNumId="2">
    <w:nsid w:val="3E0B5B9F"/>
    <w:multiLevelType w:val="hybridMultilevel"/>
    <w:tmpl w:val="4338344A"/>
    <w:lvl w:ilvl="0" w:tplc="5BF6717E">
      <w:start w:val="1"/>
      <w:numFmt w:val="decimal"/>
      <w:lvlText w:val="%1-"/>
      <w:lvlJc w:val="left"/>
      <w:pPr>
        <w:ind w:left="360" w:hanging="360"/>
      </w:pPr>
      <w:rPr>
        <w:rFonts w:asciiTheme="majorBidi"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7506E"/>
    <w:multiLevelType w:val="hybridMultilevel"/>
    <w:tmpl w:val="34029452"/>
    <w:lvl w:ilvl="0" w:tplc="2490F8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C95767"/>
    <w:multiLevelType w:val="hybridMultilevel"/>
    <w:tmpl w:val="68CCBE38"/>
    <w:lvl w:ilvl="0" w:tplc="27509C62">
      <w:numFmt w:val="bullet"/>
      <w:lvlText w:val="-"/>
      <w:lvlJc w:val="left"/>
      <w:pPr>
        <w:ind w:left="-401" w:hanging="360"/>
      </w:pPr>
      <w:rPr>
        <w:rFonts w:ascii="Simplified Arabic" w:eastAsiaTheme="minorHAnsi" w:hAnsi="Simplified Arabic" w:cs="Simplified Arabic" w:hint="default"/>
      </w:rPr>
    </w:lvl>
    <w:lvl w:ilvl="1" w:tplc="04090003" w:tentative="1">
      <w:start w:val="1"/>
      <w:numFmt w:val="bullet"/>
      <w:lvlText w:val="o"/>
      <w:lvlJc w:val="left"/>
      <w:pPr>
        <w:ind w:left="319" w:hanging="360"/>
      </w:pPr>
      <w:rPr>
        <w:rFonts w:ascii="Courier New" w:hAnsi="Courier New" w:cs="Courier New" w:hint="default"/>
      </w:rPr>
    </w:lvl>
    <w:lvl w:ilvl="2" w:tplc="04090005" w:tentative="1">
      <w:start w:val="1"/>
      <w:numFmt w:val="bullet"/>
      <w:lvlText w:val=""/>
      <w:lvlJc w:val="left"/>
      <w:pPr>
        <w:ind w:left="1039" w:hanging="360"/>
      </w:pPr>
      <w:rPr>
        <w:rFonts w:ascii="Wingdings" w:hAnsi="Wingdings" w:hint="default"/>
      </w:rPr>
    </w:lvl>
    <w:lvl w:ilvl="3" w:tplc="04090001" w:tentative="1">
      <w:start w:val="1"/>
      <w:numFmt w:val="bullet"/>
      <w:lvlText w:val=""/>
      <w:lvlJc w:val="left"/>
      <w:pPr>
        <w:ind w:left="1759" w:hanging="360"/>
      </w:pPr>
      <w:rPr>
        <w:rFonts w:ascii="Symbol" w:hAnsi="Symbol" w:hint="default"/>
      </w:rPr>
    </w:lvl>
    <w:lvl w:ilvl="4" w:tplc="04090003" w:tentative="1">
      <w:start w:val="1"/>
      <w:numFmt w:val="bullet"/>
      <w:lvlText w:val="o"/>
      <w:lvlJc w:val="left"/>
      <w:pPr>
        <w:ind w:left="2479" w:hanging="360"/>
      </w:pPr>
      <w:rPr>
        <w:rFonts w:ascii="Courier New" w:hAnsi="Courier New" w:cs="Courier New" w:hint="default"/>
      </w:rPr>
    </w:lvl>
    <w:lvl w:ilvl="5" w:tplc="04090005" w:tentative="1">
      <w:start w:val="1"/>
      <w:numFmt w:val="bullet"/>
      <w:lvlText w:val=""/>
      <w:lvlJc w:val="left"/>
      <w:pPr>
        <w:ind w:left="3199" w:hanging="360"/>
      </w:pPr>
      <w:rPr>
        <w:rFonts w:ascii="Wingdings" w:hAnsi="Wingdings" w:hint="default"/>
      </w:rPr>
    </w:lvl>
    <w:lvl w:ilvl="6" w:tplc="04090001" w:tentative="1">
      <w:start w:val="1"/>
      <w:numFmt w:val="bullet"/>
      <w:lvlText w:val=""/>
      <w:lvlJc w:val="left"/>
      <w:pPr>
        <w:ind w:left="3919" w:hanging="360"/>
      </w:pPr>
      <w:rPr>
        <w:rFonts w:ascii="Symbol" w:hAnsi="Symbol" w:hint="default"/>
      </w:rPr>
    </w:lvl>
    <w:lvl w:ilvl="7" w:tplc="04090003" w:tentative="1">
      <w:start w:val="1"/>
      <w:numFmt w:val="bullet"/>
      <w:lvlText w:val="o"/>
      <w:lvlJc w:val="left"/>
      <w:pPr>
        <w:ind w:left="4639" w:hanging="360"/>
      </w:pPr>
      <w:rPr>
        <w:rFonts w:ascii="Courier New" w:hAnsi="Courier New" w:cs="Courier New" w:hint="default"/>
      </w:rPr>
    </w:lvl>
    <w:lvl w:ilvl="8" w:tplc="04090005" w:tentative="1">
      <w:start w:val="1"/>
      <w:numFmt w:val="bullet"/>
      <w:lvlText w:val=""/>
      <w:lvlJc w:val="left"/>
      <w:pPr>
        <w:ind w:left="5359" w:hanging="360"/>
      </w:pPr>
      <w:rPr>
        <w:rFonts w:ascii="Wingdings" w:hAnsi="Wingdings" w:hint="default"/>
      </w:rPr>
    </w:lvl>
  </w:abstractNum>
  <w:abstractNum w:abstractNumId="5">
    <w:nsid w:val="72380F76"/>
    <w:multiLevelType w:val="hybridMultilevel"/>
    <w:tmpl w:val="3E86115E"/>
    <w:lvl w:ilvl="0" w:tplc="4622ED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C3742"/>
    <w:rsid w:val="00000131"/>
    <w:rsid w:val="00006B15"/>
    <w:rsid w:val="00035B99"/>
    <w:rsid w:val="00042FF8"/>
    <w:rsid w:val="00054BC4"/>
    <w:rsid w:val="000600A5"/>
    <w:rsid w:val="0006509A"/>
    <w:rsid w:val="00073954"/>
    <w:rsid w:val="0007414C"/>
    <w:rsid w:val="0008513E"/>
    <w:rsid w:val="00087D21"/>
    <w:rsid w:val="0009176B"/>
    <w:rsid w:val="000A012C"/>
    <w:rsid w:val="000A70D7"/>
    <w:rsid w:val="000B6C3C"/>
    <w:rsid w:val="000D34C2"/>
    <w:rsid w:val="000E6C8C"/>
    <w:rsid w:val="000F656A"/>
    <w:rsid w:val="000F6CAB"/>
    <w:rsid w:val="00114FCA"/>
    <w:rsid w:val="001228CB"/>
    <w:rsid w:val="001248F2"/>
    <w:rsid w:val="001316B9"/>
    <w:rsid w:val="00136A5E"/>
    <w:rsid w:val="001408BE"/>
    <w:rsid w:val="0015033A"/>
    <w:rsid w:val="00177921"/>
    <w:rsid w:val="0019365E"/>
    <w:rsid w:val="001A6EF9"/>
    <w:rsid w:val="001B0B50"/>
    <w:rsid w:val="001D5C08"/>
    <w:rsid w:val="002028AF"/>
    <w:rsid w:val="002105E8"/>
    <w:rsid w:val="00211CAC"/>
    <w:rsid w:val="00266A7A"/>
    <w:rsid w:val="00283E26"/>
    <w:rsid w:val="002949C8"/>
    <w:rsid w:val="002C4094"/>
    <w:rsid w:val="002D6E7E"/>
    <w:rsid w:val="002E6A0F"/>
    <w:rsid w:val="002E7687"/>
    <w:rsid w:val="003016F1"/>
    <w:rsid w:val="003053FD"/>
    <w:rsid w:val="00307BA7"/>
    <w:rsid w:val="00310F69"/>
    <w:rsid w:val="00317367"/>
    <w:rsid w:val="003206BA"/>
    <w:rsid w:val="00322D84"/>
    <w:rsid w:val="00325C51"/>
    <w:rsid w:val="003316CC"/>
    <w:rsid w:val="00341DCF"/>
    <w:rsid w:val="00351938"/>
    <w:rsid w:val="00372072"/>
    <w:rsid w:val="00380EBB"/>
    <w:rsid w:val="00381DD6"/>
    <w:rsid w:val="00390C62"/>
    <w:rsid w:val="0039396E"/>
    <w:rsid w:val="003A008D"/>
    <w:rsid w:val="003A213D"/>
    <w:rsid w:val="003A2B1B"/>
    <w:rsid w:val="003A328A"/>
    <w:rsid w:val="003C5370"/>
    <w:rsid w:val="003D0E75"/>
    <w:rsid w:val="00400782"/>
    <w:rsid w:val="00406664"/>
    <w:rsid w:val="00411667"/>
    <w:rsid w:val="00413540"/>
    <w:rsid w:val="00423DA1"/>
    <w:rsid w:val="00425431"/>
    <w:rsid w:val="0042599E"/>
    <w:rsid w:val="004263D3"/>
    <w:rsid w:val="004265E6"/>
    <w:rsid w:val="00430173"/>
    <w:rsid w:val="00431F77"/>
    <w:rsid w:val="00436512"/>
    <w:rsid w:val="00447D4E"/>
    <w:rsid w:val="00455EFB"/>
    <w:rsid w:val="00465EA5"/>
    <w:rsid w:val="00466F16"/>
    <w:rsid w:val="0047313F"/>
    <w:rsid w:val="0047582F"/>
    <w:rsid w:val="0048129D"/>
    <w:rsid w:val="0048647C"/>
    <w:rsid w:val="0048757D"/>
    <w:rsid w:val="00490A1C"/>
    <w:rsid w:val="004A6A66"/>
    <w:rsid w:val="004B1200"/>
    <w:rsid w:val="004B5A17"/>
    <w:rsid w:val="004D23B0"/>
    <w:rsid w:val="004D4314"/>
    <w:rsid w:val="004D57B9"/>
    <w:rsid w:val="0050144E"/>
    <w:rsid w:val="00517D71"/>
    <w:rsid w:val="005215EF"/>
    <w:rsid w:val="00545C67"/>
    <w:rsid w:val="00552D72"/>
    <w:rsid w:val="005607AF"/>
    <w:rsid w:val="00560D6C"/>
    <w:rsid w:val="0056486D"/>
    <w:rsid w:val="0056654F"/>
    <w:rsid w:val="00597A7E"/>
    <w:rsid w:val="005A0333"/>
    <w:rsid w:val="005C3742"/>
    <w:rsid w:val="005C7538"/>
    <w:rsid w:val="005D78EB"/>
    <w:rsid w:val="005E37F1"/>
    <w:rsid w:val="0060184C"/>
    <w:rsid w:val="00630A3F"/>
    <w:rsid w:val="00635DA9"/>
    <w:rsid w:val="00650C39"/>
    <w:rsid w:val="0065436E"/>
    <w:rsid w:val="00654FA4"/>
    <w:rsid w:val="0067209B"/>
    <w:rsid w:val="006748CF"/>
    <w:rsid w:val="00677FD3"/>
    <w:rsid w:val="00697AFB"/>
    <w:rsid w:val="006A6C74"/>
    <w:rsid w:val="006A7DA3"/>
    <w:rsid w:val="006B6CC4"/>
    <w:rsid w:val="006C3941"/>
    <w:rsid w:val="006E68E0"/>
    <w:rsid w:val="00706034"/>
    <w:rsid w:val="007071D5"/>
    <w:rsid w:val="00710D2D"/>
    <w:rsid w:val="00717AFF"/>
    <w:rsid w:val="007215BB"/>
    <w:rsid w:val="00723211"/>
    <w:rsid w:val="00724D75"/>
    <w:rsid w:val="007263DD"/>
    <w:rsid w:val="00730928"/>
    <w:rsid w:val="00732033"/>
    <w:rsid w:val="00735DD3"/>
    <w:rsid w:val="0074249E"/>
    <w:rsid w:val="007453C6"/>
    <w:rsid w:val="00760EA3"/>
    <w:rsid w:val="00766093"/>
    <w:rsid w:val="00772123"/>
    <w:rsid w:val="00786FDC"/>
    <w:rsid w:val="00790A17"/>
    <w:rsid w:val="007A12AA"/>
    <w:rsid w:val="007A51D1"/>
    <w:rsid w:val="007B359A"/>
    <w:rsid w:val="007C5EC8"/>
    <w:rsid w:val="007D69D7"/>
    <w:rsid w:val="007E57C2"/>
    <w:rsid w:val="007F4470"/>
    <w:rsid w:val="007F4DF4"/>
    <w:rsid w:val="00807E06"/>
    <w:rsid w:val="008100AB"/>
    <w:rsid w:val="0082569B"/>
    <w:rsid w:val="0082733A"/>
    <w:rsid w:val="008472DE"/>
    <w:rsid w:val="00855750"/>
    <w:rsid w:val="0087598E"/>
    <w:rsid w:val="00891B6F"/>
    <w:rsid w:val="008A2554"/>
    <w:rsid w:val="008A3B4B"/>
    <w:rsid w:val="008A7085"/>
    <w:rsid w:val="008B02E0"/>
    <w:rsid w:val="008B0CFF"/>
    <w:rsid w:val="008B2EB3"/>
    <w:rsid w:val="008B50B4"/>
    <w:rsid w:val="008E5F0B"/>
    <w:rsid w:val="008F1E6C"/>
    <w:rsid w:val="009018FD"/>
    <w:rsid w:val="00907862"/>
    <w:rsid w:val="00920278"/>
    <w:rsid w:val="009239F0"/>
    <w:rsid w:val="00942126"/>
    <w:rsid w:val="009635DA"/>
    <w:rsid w:val="009670C9"/>
    <w:rsid w:val="00985C79"/>
    <w:rsid w:val="00990875"/>
    <w:rsid w:val="009C1611"/>
    <w:rsid w:val="009D44CF"/>
    <w:rsid w:val="00A139B9"/>
    <w:rsid w:val="00A24283"/>
    <w:rsid w:val="00A24604"/>
    <w:rsid w:val="00A332D6"/>
    <w:rsid w:val="00A4605B"/>
    <w:rsid w:val="00A50C73"/>
    <w:rsid w:val="00A5324B"/>
    <w:rsid w:val="00A660D5"/>
    <w:rsid w:val="00A67B8C"/>
    <w:rsid w:val="00A7011F"/>
    <w:rsid w:val="00A70415"/>
    <w:rsid w:val="00A82976"/>
    <w:rsid w:val="00A94042"/>
    <w:rsid w:val="00AA1D5E"/>
    <w:rsid w:val="00AA24D7"/>
    <w:rsid w:val="00AC44C9"/>
    <w:rsid w:val="00AC4D81"/>
    <w:rsid w:val="00AC66A2"/>
    <w:rsid w:val="00AD6EB3"/>
    <w:rsid w:val="00B01674"/>
    <w:rsid w:val="00B034DC"/>
    <w:rsid w:val="00B16EBA"/>
    <w:rsid w:val="00B22F26"/>
    <w:rsid w:val="00B25794"/>
    <w:rsid w:val="00B25B52"/>
    <w:rsid w:val="00B27437"/>
    <w:rsid w:val="00B31386"/>
    <w:rsid w:val="00B55BCD"/>
    <w:rsid w:val="00B80A8B"/>
    <w:rsid w:val="00B87C18"/>
    <w:rsid w:val="00B90F1C"/>
    <w:rsid w:val="00B94268"/>
    <w:rsid w:val="00B944EE"/>
    <w:rsid w:val="00BA173B"/>
    <w:rsid w:val="00BB1653"/>
    <w:rsid w:val="00BB6DA5"/>
    <w:rsid w:val="00BD252B"/>
    <w:rsid w:val="00BD6B02"/>
    <w:rsid w:val="00BE24C6"/>
    <w:rsid w:val="00BF0911"/>
    <w:rsid w:val="00BF3CD5"/>
    <w:rsid w:val="00BF7AE1"/>
    <w:rsid w:val="00C05266"/>
    <w:rsid w:val="00C13543"/>
    <w:rsid w:val="00C13567"/>
    <w:rsid w:val="00C333B7"/>
    <w:rsid w:val="00C51D75"/>
    <w:rsid w:val="00C53F15"/>
    <w:rsid w:val="00C55F27"/>
    <w:rsid w:val="00C57969"/>
    <w:rsid w:val="00C71FCA"/>
    <w:rsid w:val="00CC4378"/>
    <w:rsid w:val="00CC66CF"/>
    <w:rsid w:val="00CC6FE1"/>
    <w:rsid w:val="00CF042C"/>
    <w:rsid w:val="00D00968"/>
    <w:rsid w:val="00D055A5"/>
    <w:rsid w:val="00D130CD"/>
    <w:rsid w:val="00D146B9"/>
    <w:rsid w:val="00D1487C"/>
    <w:rsid w:val="00D47A32"/>
    <w:rsid w:val="00D52AFA"/>
    <w:rsid w:val="00D56C55"/>
    <w:rsid w:val="00D74930"/>
    <w:rsid w:val="00D85269"/>
    <w:rsid w:val="00D871FD"/>
    <w:rsid w:val="00D94AC4"/>
    <w:rsid w:val="00D972BD"/>
    <w:rsid w:val="00DB1910"/>
    <w:rsid w:val="00DC09FF"/>
    <w:rsid w:val="00DC1ED0"/>
    <w:rsid w:val="00DC5982"/>
    <w:rsid w:val="00DF333F"/>
    <w:rsid w:val="00E20EBE"/>
    <w:rsid w:val="00E309F8"/>
    <w:rsid w:val="00E40BD1"/>
    <w:rsid w:val="00E50199"/>
    <w:rsid w:val="00E56BE6"/>
    <w:rsid w:val="00E64CE9"/>
    <w:rsid w:val="00E7637D"/>
    <w:rsid w:val="00E82635"/>
    <w:rsid w:val="00E84F61"/>
    <w:rsid w:val="00EA4158"/>
    <w:rsid w:val="00EA6F3A"/>
    <w:rsid w:val="00EB06BD"/>
    <w:rsid w:val="00EF04AF"/>
    <w:rsid w:val="00F01EC8"/>
    <w:rsid w:val="00F13C89"/>
    <w:rsid w:val="00F14BF5"/>
    <w:rsid w:val="00F14C46"/>
    <w:rsid w:val="00F21222"/>
    <w:rsid w:val="00F21252"/>
    <w:rsid w:val="00F338C8"/>
    <w:rsid w:val="00F33956"/>
    <w:rsid w:val="00F37424"/>
    <w:rsid w:val="00F44246"/>
    <w:rsid w:val="00F4459D"/>
    <w:rsid w:val="00F55432"/>
    <w:rsid w:val="00F67EC8"/>
    <w:rsid w:val="00F73AF2"/>
    <w:rsid w:val="00F74A95"/>
    <w:rsid w:val="00F75047"/>
    <w:rsid w:val="00F7628B"/>
    <w:rsid w:val="00F83C10"/>
    <w:rsid w:val="00F861FD"/>
    <w:rsid w:val="00FB24B0"/>
    <w:rsid w:val="00FC44B0"/>
    <w:rsid w:val="00FE5B60"/>
    <w:rsid w:val="00FE610A"/>
    <w:rsid w:val="00FF10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F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635"/>
    <w:pPr>
      <w:ind w:left="720"/>
      <w:contextualSpacing/>
    </w:pPr>
  </w:style>
  <w:style w:type="table" w:styleId="a4">
    <w:name w:val="Table Grid"/>
    <w:basedOn w:val="a1"/>
    <w:uiPriority w:val="59"/>
    <w:rsid w:val="00E56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465EA5"/>
    <w:rPr>
      <w:color w:val="808080"/>
    </w:rPr>
  </w:style>
  <w:style w:type="paragraph" w:styleId="a6">
    <w:name w:val="Balloon Text"/>
    <w:basedOn w:val="a"/>
    <w:link w:val="Char"/>
    <w:uiPriority w:val="99"/>
    <w:semiHidden/>
    <w:unhideWhenUsed/>
    <w:rsid w:val="00465EA5"/>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65EA5"/>
    <w:rPr>
      <w:rFonts w:ascii="Tahoma" w:hAnsi="Tahoma" w:cs="Tahoma"/>
      <w:sz w:val="16"/>
      <w:szCs w:val="16"/>
    </w:rPr>
  </w:style>
  <w:style w:type="paragraph" w:styleId="a7">
    <w:name w:val="header"/>
    <w:basedOn w:val="a"/>
    <w:link w:val="Char0"/>
    <w:uiPriority w:val="99"/>
    <w:semiHidden/>
    <w:unhideWhenUsed/>
    <w:rsid w:val="001A6EF9"/>
    <w:pPr>
      <w:tabs>
        <w:tab w:val="center" w:pos="4153"/>
        <w:tab w:val="right" w:pos="8306"/>
      </w:tabs>
      <w:spacing w:after="0" w:line="240" w:lineRule="auto"/>
    </w:pPr>
  </w:style>
  <w:style w:type="character" w:customStyle="1" w:styleId="Char0">
    <w:name w:val="رأس صفحة Char"/>
    <w:basedOn w:val="a0"/>
    <w:link w:val="a7"/>
    <w:uiPriority w:val="99"/>
    <w:semiHidden/>
    <w:rsid w:val="001A6EF9"/>
  </w:style>
  <w:style w:type="paragraph" w:styleId="a8">
    <w:name w:val="footer"/>
    <w:basedOn w:val="a"/>
    <w:link w:val="Char1"/>
    <w:uiPriority w:val="99"/>
    <w:semiHidden/>
    <w:unhideWhenUsed/>
    <w:rsid w:val="001A6EF9"/>
    <w:pPr>
      <w:tabs>
        <w:tab w:val="center" w:pos="4153"/>
        <w:tab w:val="right" w:pos="8306"/>
      </w:tabs>
      <w:spacing w:after="0" w:line="240" w:lineRule="auto"/>
    </w:pPr>
  </w:style>
  <w:style w:type="character" w:customStyle="1" w:styleId="Char1">
    <w:name w:val="تذييل صفحة Char"/>
    <w:basedOn w:val="a0"/>
    <w:link w:val="a8"/>
    <w:uiPriority w:val="99"/>
    <w:semiHidden/>
    <w:rsid w:val="001A6EF9"/>
  </w:style>
  <w:style w:type="character" w:styleId="Hyperlink">
    <w:name w:val="Hyperlink"/>
    <w:basedOn w:val="a0"/>
    <w:uiPriority w:val="99"/>
    <w:unhideWhenUsed/>
    <w:rsid w:val="00E84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32747">
      <w:bodyDiv w:val="1"/>
      <w:marLeft w:val="0"/>
      <w:marRight w:val="0"/>
      <w:marTop w:val="0"/>
      <w:marBottom w:val="0"/>
      <w:divBdr>
        <w:top w:val="none" w:sz="0" w:space="0" w:color="auto"/>
        <w:left w:val="none" w:sz="0" w:space="0" w:color="auto"/>
        <w:bottom w:val="none" w:sz="0" w:space="0" w:color="auto"/>
        <w:right w:val="none" w:sz="0" w:space="0" w:color="auto"/>
      </w:divBdr>
    </w:div>
    <w:div w:id="15187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5FE5A-981C-49DE-8D49-F976A510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Pages>
  <Words>5530</Words>
  <Characters>31522</Characters>
  <Application>Microsoft Office Word</Application>
  <DocSecurity>0</DocSecurity>
  <Lines>262</Lines>
  <Paragraphs>73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36979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194</cp:revision>
  <dcterms:created xsi:type="dcterms:W3CDTF">2015-02-09T16:21:00Z</dcterms:created>
  <dcterms:modified xsi:type="dcterms:W3CDTF">2015-03-22T20:15:00Z</dcterms:modified>
</cp:coreProperties>
</file>