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409" w:rsidRPr="00413409" w:rsidRDefault="00413409" w:rsidP="00413409">
      <w:pPr>
        <w:spacing w:after="0"/>
        <w:jc w:val="center"/>
        <w:rPr>
          <w:rFonts w:ascii="Traditional Arabic" w:hAnsi="Traditional Arabic" w:cs="Traditional Arabic"/>
          <w:b/>
          <w:bCs/>
          <w:sz w:val="32"/>
          <w:szCs w:val="32"/>
          <w:rtl/>
          <w:lang w:bidi="ar-DZ"/>
        </w:rPr>
      </w:pPr>
      <w:bookmarkStart w:id="0" w:name="_Hlk525250293"/>
      <w:r w:rsidRPr="00413409">
        <w:rPr>
          <w:rFonts w:ascii="Traditional Arabic" w:hAnsi="Traditional Arabic" w:cs="Traditional Arabic"/>
          <w:b/>
          <w:bCs/>
          <w:sz w:val="32"/>
          <w:szCs w:val="32"/>
          <w:rtl/>
          <w:lang w:bidi="ar-DZ"/>
        </w:rPr>
        <w:t>وزارة التعليم العالي والبحث العلمي</w:t>
      </w:r>
    </w:p>
    <w:p w:rsidR="00413409" w:rsidRPr="00413409" w:rsidRDefault="00413409" w:rsidP="00413409">
      <w:pPr>
        <w:spacing w:after="0"/>
        <w:jc w:val="center"/>
        <w:rPr>
          <w:rFonts w:ascii="Traditional Arabic" w:hAnsi="Traditional Arabic" w:cs="Traditional Arabic"/>
          <w:b/>
          <w:bCs/>
          <w:sz w:val="32"/>
          <w:szCs w:val="32"/>
          <w:rtl/>
          <w:lang w:bidi="ar-DZ"/>
        </w:rPr>
      </w:pPr>
      <w:r w:rsidRPr="00413409">
        <w:rPr>
          <w:rFonts w:ascii="Traditional Arabic" w:hAnsi="Traditional Arabic" w:cs="Traditional Arabic"/>
          <w:b/>
          <w:bCs/>
          <w:sz w:val="32"/>
          <w:szCs w:val="32"/>
          <w:rtl/>
          <w:lang w:bidi="ar-DZ"/>
        </w:rPr>
        <w:t>جامعة البليدة 2- الجزائر</w:t>
      </w:r>
    </w:p>
    <w:p w:rsidR="00413409" w:rsidRPr="00413409" w:rsidRDefault="00413409" w:rsidP="00413409">
      <w:pPr>
        <w:spacing w:after="0"/>
        <w:jc w:val="center"/>
        <w:rPr>
          <w:rFonts w:ascii="Traditional Arabic" w:hAnsi="Traditional Arabic" w:cs="Traditional Arabic"/>
          <w:b/>
          <w:bCs/>
          <w:sz w:val="32"/>
          <w:szCs w:val="32"/>
          <w:lang w:val="en-US" w:bidi="ar-DZ"/>
        </w:rPr>
      </w:pPr>
      <w:r w:rsidRPr="00413409">
        <w:rPr>
          <w:rFonts w:ascii="Traditional Arabic" w:hAnsi="Traditional Arabic" w:cs="Traditional Arabic"/>
          <w:b/>
          <w:bCs/>
          <w:sz w:val="32"/>
          <w:szCs w:val="32"/>
          <w:rtl/>
          <w:lang w:bidi="ar-DZ"/>
        </w:rPr>
        <w:t>كلية العلوم الاقتصادية والتجارية وعلوم التسيير</w:t>
      </w:r>
    </w:p>
    <w:p w:rsidR="00413409" w:rsidRPr="00413409" w:rsidRDefault="00413409" w:rsidP="00413409">
      <w:pPr>
        <w:spacing w:after="0"/>
        <w:jc w:val="center"/>
        <w:rPr>
          <w:rFonts w:ascii="Traditional Arabic" w:hAnsi="Traditional Arabic" w:cs="Traditional Arabic"/>
          <w:b/>
          <w:bCs/>
          <w:sz w:val="32"/>
          <w:szCs w:val="32"/>
          <w:rtl/>
          <w:lang w:bidi="ar-DZ"/>
        </w:rPr>
      </w:pPr>
      <w:r w:rsidRPr="00413409">
        <w:rPr>
          <w:rFonts w:ascii="Traditional Arabic" w:hAnsi="Traditional Arabic" w:cs="Traditional Arabic"/>
          <w:b/>
          <w:bCs/>
          <w:sz w:val="32"/>
          <w:szCs w:val="32"/>
          <w:rtl/>
          <w:lang w:bidi="ar-DZ"/>
        </w:rPr>
        <w:t>مخبر تسيير الجماعات المحلية ودورها في عملية التنمية</w:t>
      </w:r>
    </w:p>
    <w:p w:rsidR="00413409" w:rsidRPr="00413409" w:rsidRDefault="00413409" w:rsidP="00413409">
      <w:pPr>
        <w:spacing w:after="0"/>
        <w:jc w:val="center"/>
        <w:rPr>
          <w:rFonts w:ascii="Traditional Arabic" w:hAnsi="Traditional Arabic" w:cs="Traditional Arabic"/>
          <w:b/>
          <w:bCs/>
          <w:sz w:val="32"/>
          <w:szCs w:val="32"/>
          <w:u w:val="single"/>
          <w:lang w:val="en-US" w:bidi="ar-DZ"/>
        </w:rPr>
      </w:pPr>
      <w:r w:rsidRPr="00413409">
        <w:rPr>
          <w:rFonts w:ascii="Traditional Arabic" w:hAnsi="Traditional Arabic" w:cs="Traditional Arabic"/>
          <w:b/>
          <w:bCs/>
          <w:sz w:val="32"/>
          <w:szCs w:val="32"/>
          <w:rtl/>
          <w:lang w:bidi="ar-DZ"/>
        </w:rPr>
        <w:t>ينظمان:</w:t>
      </w:r>
    </w:p>
    <w:p w:rsidR="00413409" w:rsidRPr="00413409" w:rsidRDefault="00413409" w:rsidP="00413409">
      <w:pPr>
        <w:spacing w:after="0"/>
        <w:jc w:val="center"/>
        <w:rPr>
          <w:rFonts w:ascii="Traditional Arabic" w:hAnsi="Traditional Arabic" w:cs="Traditional Arabic"/>
          <w:b/>
          <w:bCs/>
          <w:sz w:val="36"/>
          <w:szCs w:val="36"/>
          <w:u w:val="single"/>
          <w:lang w:val="en-US" w:bidi="ar-DZ"/>
        </w:rPr>
      </w:pPr>
      <w:r w:rsidRPr="00413409">
        <w:rPr>
          <w:rFonts w:ascii="Traditional Arabic" w:hAnsi="Traditional Arabic" w:cs="Traditional Arabic"/>
          <w:b/>
          <w:bCs/>
          <w:sz w:val="36"/>
          <w:szCs w:val="36"/>
          <w:u w:val="single"/>
          <w:rtl/>
          <w:lang w:bidi="ar-DZ"/>
        </w:rPr>
        <w:t xml:space="preserve">المؤتمر </w:t>
      </w:r>
      <w:r w:rsidRPr="00413409">
        <w:rPr>
          <w:rFonts w:ascii="Traditional Arabic" w:hAnsi="Traditional Arabic" w:cs="Traditional Arabic"/>
          <w:b/>
          <w:bCs/>
          <w:sz w:val="36"/>
          <w:szCs w:val="36"/>
          <w:u w:val="single"/>
          <w:rtl/>
          <w:lang w:bidi="ar-DZ"/>
        </w:rPr>
        <w:t>العلمي الدولي الاول</w:t>
      </w:r>
      <w:r w:rsidRPr="00413409">
        <w:rPr>
          <w:rFonts w:ascii="Traditional Arabic" w:hAnsi="Traditional Arabic" w:cs="Traditional Arabic"/>
          <w:b/>
          <w:bCs/>
          <w:sz w:val="36"/>
          <w:szCs w:val="36"/>
          <w:u w:val="single"/>
          <w:rtl/>
          <w:lang w:bidi="ar-DZ"/>
        </w:rPr>
        <w:t xml:space="preserve"> حول:</w:t>
      </w:r>
    </w:p>
    <w:p w:rsidR="00413409" w:rsidRPr="00413409" w:rsidRDefault="00413409" w:rsidP="00413409">
      <w:pPr>
        <w:spacing w:after="0"/>
        <w:jc w:val="center"/>
        <w:rPr>
          <w:rFonts w:ascii="Traditional Arabic" w:hAnsi="Traditional Arabic" w:cs="Traditional Arabic"/>
          <w:b/>
          <w:bCs/>
          <w:sz w:val="36"/>
          <w:szCs w:val="36"/>
          <w:u w:val="single"/>
          <w:rtl/>
          <w:lang w:bidi="ar-DZ"/>
        </w:rPr>
      </w:pPr>
      <w:r w:rsidRPr="00413409">
        <w:rPr>
          <w:rFonts w:ascii="Traditional Arabic" w:hAnsi="Traditional Arabic" w:cs="Traditional Arabic"/>
          <w:b/>
          <w:bCs/>
          <w:sz w:val="36"/>
          <w:szCs w:val="36"/>
          <w:u w:val="single"/>
          <w:rtl/>
          <w:lang w:bidi="ar-DZ"/>
        </w:rPr>
        <w:t>تفعيل الدور التنموي للقطاع العام كآلية للنهوض بالاقتصاد خارج قطاع المحروقات.</w:t>
      </w:r>
    </w:p>
    <w:p w:rsidR="00413409" w:rsidRPr="00413409" w:rsidRDefault="00413409" w:rsidP="00413409">
      <w:pPr>
        <w:spacing w:after="0"/>
        <w:jc w:val="center"/>
        <w:rPr>
          <w:rFonts w:ascii="Traditional Arabic" w:hAnsi="Traditional Arabic" w:cs="Traditional Arabic"/>
          <w:sz w:val="32"/>
          <w:szCs w:val="32"/>
          <w:u w:val="single"/>
          <w:lang w:val="en-US" w:bidi="ar-DZ"/>
        </w:rPr>
      </w:pPr>
      <w:r w:rsidRPr="00413409">
        <w:rPr>
          <w:rFonts w:ascii="Traditional Arabic" w:hAnsi="Traditional Arabic" w:cs="Traditional Arabic"/>
          <w:sz w:val="32"/>
          <w:szCs w:val="32"/>
          <w:u w:val="single"/>
          <w:rtl/>
          <w:lang w:bidi="ar-DZ"/>
        </w:rPr>
        <w:t xml:space="preserve">ليوم: </w:t>
      </w:r>
      <w:r w:rsidRPr="00413409">
        <w:rPr>
          <w:rFonts w:ascii="Traditional Arabic" w:hAnsi="Traditional Arabic" w:cs="Traditional Arabic"/>
          <w:sz w:val="32"/>
          <w:szCs w:val="32"/>
          <w:u w:val="single"/>
          <w:rtl/>
          <w:lang w:bidi="ar-DZ"/>
        </w:rPr>
        <w:t>27</w:t>
      </w:r>
      <w:r w:rsidRPr="00413409">
        <w:rPr>
          <w:rFonts w:ascii="Traditional Arabic" w:hAnsi="Traditional Arabic" w:cs="Traditional Arabic"/>
          <w:sz w:val="32"/>
          <w:szCs w:val="32"/>
          <w:u w:val="single"/>
          <w:rtl/>
          <w:lang w:bidi="ar-DZ"/>
        </w:rPr>
        <w:t>-</w:t>
      </w:r>
      <w:r w:rsidRPr="00413409">
        <w:rPr>
          <w:rFonts w:ascii="Traditional Arabic" w:hAnsi="Traditional Arabic" w:cs="Traditional Arabic"/>
          <w:sz w:val="32"/>
          <w:szCs w:val="32"/>
          <w:u w:val="single"/>
          <w:rtl/>
          <w:lang w:bidi="ar-DZ"/>
        </w:rPr>
        <w:t>28</w:t>
      </w:r>
      <w:r w:rsidRPr="00413409">
        <w:rPr>
          <w:rFonts w:ascii="Traditional Arabic" w:hAnsi="Traditional Arabic" w:cs="Traditional Arabic"/>
          <w:sz w:val="32"/>
          <w:szCs w:val="32"/>
          <w:u w:val="single"/>
          <w:rtl/>
          <w:lang w:bidi="ar-DZ"/>
        </w:rPr>
        <w:t xml:space="preserve"> </w:t>
      </w:r>
      <w:r w:rsidRPr="00413409">
        <w:rPr>
          <w:rFonts w:ascii="Traditional Arabic" w:hAnsi="Traditional Arabic" w:cs="Traditional Arabic"/>
          <w:sz w:val="32"/>
          <w:szCs w:val="32"/>
          <w:u w:val="single"/>
          <w:rtl/>
          <w:lang w:bidi="ar-DZ"/>
        </w:rPr>
        <w:t>نوفمبر</w:t>
      </w:r>
      <w:r w:rsidRPr="00413409">
        <w:rPr>
          <w:rFonts w:ascii="Traditional Arabic" w:hAnsi="Traditional Arabic" w:cs="Traditional Arabic"/>
          <w:sz w:val="32"/>
          <w:szCs w:val="32"/>
          <w:u w:val="single"/>
          <w:rtl/>
          <w:lang w:bidi="ar-DZ"/>
        </w:rPr>
        <w:t xml:space="preserve"> 2018</w:t>
      </w:r>
    </w:p>
    <w:p w:rsidR="00413409" w:rsidRPr="00413409" w:rsidRDefault="00413409" w:rsidP="00413409">
      <w:pPr>
        <w:spacing w:after="0"/>
        <w:ind w:left="486"/>
        <w:jc w:val="center"/>
        <w:rPr>
          <w:rFonts w:ascii="Traditional Arabic" w:hAnsi="Traditional Arabic" w:cs="Traditional Arabic"/>
          <w:b/>
          <w:bCs/>
          <w:sz w:val="32"/>
          <w:szCs w:val="32"/>
          <w:rtl/>
          <w:lang w:bidi="ar-DZ"/>
        </w:rPr>
      </w:pPr>
      <w:r w:rsidRPr="00413409">
        <w:rPr>
          <w:rFonts w:ascii="Traditional Arabic" w:hAnsi="Traditional Arabic" w:cs="Traditional Arabic"/>
          <w:b/>
          <w:bCs/>
          <w:sz w:val="32"/>
          <w:szCs w:val="32"/>
          <w:u w:val="single"/>
          <w:rtl/>
          <w:lang w:bidi="ar-DZ"/>
        </w:rPr>
        <w:t>عنوان المداخلة</w:t>
      </w:r>
      <w:r w:rsidRPr="00413409">
        <w:rPr>
          <w:rFonts w:ascii="Traditional Arabic" w:hAnsi="Traditional Arabic" w:cs="Traditional Arabic"/>
          <w:b/>
          <w:bCs/>
          <w:sz w:val="32"/>
          <w:szCs w:val="32"/>
          <w:rtl/>
          <w:lang w:bidi="ar-DZ"/>
        </w:rPr>
        <w:t>:</w:t>
      </w:r>
    </w:p>
    <w:p w:rsidR="00413409" w:rsidRPr="00413409" w:rsidRDefault="00413409" w:rsidP="00413409">
      <w:pPr>
        <w:spacing w:after="0"/>
        <w:jc w:val="center"/>
        <w:rPr>
          <w:rFonts w:ascii="Traditional Arabic" w:hAnsi="Traditional Arabic" w:cs="Traditional Arabic" w:hint="cs"/>
          <w:b/>
          <w:bCs/>
          <w:sz w:val="32"/>
          <w:szCs w:val="32"/>
          <w:u w:val="single"/>
          <w:lang w:val="en-US" w:bidi="ar-DZ"/>
        </w:rPr>
      </w:pPr>
      <w:r w:rsidRPr="00413409">
        <w:rPr>
          <w:rFonts w:ascii="Traditional Arabic" w:hAnsi="Traditional Arabic" w:cs="Traditional Arabic"/>
          <w:b/>
          <w:bCs/>
          <w:sz w:val="32"/>
          <w:szCs w:val="32"/>
          <w:u w:val="single"/>
          <w:rtl/>
          <w:lang w:bidi="ar-DZ"/>
        </w:rPr>
        <w:t>البنى التحتية للحوكمة البيئية كاتجاه لتحديث القطاع العام</w:t>
      </w:r>
    </w:p>
    <w:p w:rsidR="00413409" w:rsidRPr="00B015B6" w:rsidRDefault="00413409" w:rsidP="00413409">
      <w:pPr>
        <w:spacing w:after="0"/>
        <w:jc w:val="center"/>
        <w:rPr>
          <w:rFonts w:ascii="Traditional Arabic" w:hAnsi="Traditional Arabic" w:cs="Traditional Arabic"/>
          <w:b/>
          <w:bCs/>
          <w:sz w:val="32"/>
          <w:szCs w:val="32"/>
          <w:u w:val="single"/>
          <w:lang w:val="en-US"/>
        </w:rPr>
      </w:pPr>
      <w:r w:rsidRPr="00413409">
        <w:rPr>
          <w:rFonts w:ascii="Traditional Arabic" w:hAnsi="Traditional Arabic" w:cs="Traditional Arabic"/>
          <w:b/>
          <w:bCs/>
          <w:sz w:val="32"/>
          <w:szCs w:val="32"/>
          <w:u w:val="single"/>
          <w:rtl/>
          <w:lang w:bidi="ar-DZ"/>
        </w:rPr>
        <w:t xml:space="preserve">ضمن المحور الثاني: </w:t>
      </w:r>
      <w:r w:rsidRPr="00413409">
        <w:rPr>
          <w:rFonts w:ascii="Traditional Arabic" w:hAnsi="Traditional Arabic" w:cs="Traditional Arabic"/>
          <w:b/>
          <w:bCs/>
          <w:sz w:val="32"/>
          <w:szCs w:val="32"/>
          <w:u w:val="single"/>
          <w:rtl/>
        </w:rPr>
        <w:t>دور تحديث القطاع العام في تحسين وتطوير الحوكمة</w:t>
      </w:r>
    </w:p>
    <w:p w:rsidR="00413409" w:rsidRPr="00B015B6" w:rsidRDefault="00413409" w:rsidP="005830F6">
      <w:pPr>
        <w:bidi/>
        <w:spacing w:after="0" w:line="240" w:lineRule="auto"/>
        <w:jc w:val="left"/>
        <w:rPr>
          <w:rFonts w:ascii="Traditional Arabic" w:hAnsi="Traditional Arabic" w:cs="Traditional Arabic" w:hint="cs"/>
          <w:b/>
          <w:bCs/>
          <w:sz w:val="32"/>
          <w:szCs w:val="32"/>
          <w:rtl/>
          <w:lang w:val="en-US" w:bidi="ar-DZ"/>
        </w:rPr>
      </w:pPr>
      <w:r w:rsidRPr="00B015B6">
        <w:rPr>
          <w:rFonts w:ascii="Traditional Arabic" w:hAnsi="Traditional Arabic" w:cs="Traditional Arabic"/>
          <w:b/>
          <w:bCs/>
          <w:sz w:val="32"/>
          <w:szCs w:val="32"/>
          <w:u w:val="single"/>
          <w:rtl/>
          <w:lang w:bidi="ar-DZ"/>
        </w:rPr>
        <w:t>من إعداد:</w:t>
      </w:r>
    </w:p>
    <w:tbl>
      <w:tblPr>
        <w:tblStyle w:val="Grilledutableau"/>
        <w:bidiVisual/>
        <w:tblW w:w="0" w:type="auto"/>
        <w:jc w:val="center"/>
        <w:tblLook w:val="04A0" w:firstRow="1" w:lastRow="0" w:firstColumn="1" w:lastColumn="0" w:noHBand="0" w:noVBand="1"/>
      </w:tblPr>
      <w:tblGrid>
        <w:gridCol w:w="3209"/>
        <w:gridCol w:w="3210"/>
      </w:tblGrid>
      <w:tr w:rsidR="00B015B6" w:rsidTr="00B015B6">
        <w:trPr>
          <w:jc w:val="center"/>
        </w:trPr>
        <w:tc>
          <w:tcPr>
            <w:tcW w:w="3209" w:type="dxa"/>
          </w:tcPr>
          <w:p w:rsidR="00B015B6" w:rsidRPr="00930F7A" w:rsidRDefault="00B015B6" w:rsidP="00B015B6">
            <w:pPr>
              <w:pStyle w:val="Paragraphedeliste"/>
              <w:numPr>
                <w:ilvl w:val="0"/>
                <w:numId w:val="43"/>
              </w:numPr>
              <w:bidi/>
              <w:spacing w:line="276" w:lineRule="auto"/>
              <w:ind w:left="384" w:hanging="284"/>
              <w:jc w:val="left"/>
              <w:rPr>
                <w:rFonts w:ascii="Simplified Arabic" w:hAnsi="Simplified Arabic" w:cs="Simplified Arabic"/>
                <w:sz w:val="28"/>
                <w:szCs w:val="28"/>
                <w:rtl/>
                <w:lang w:bidi="ar-DZ"/>
              </w:rPr>
            </w:pPr>
            <w:bookmarkStart w:id="1" w:name="_Hlk525250319"/>
            <w:bookmarkEnd w:id="0"/>
            <w:r w:rsidRPr="00930F7A">
              <w:rPr>
                <w:rFonts w:ascii="Simplified Arabic" w:hAnsi="Simplified Arabic" w:cs="Simplified Arabic"/>
                <w:sz w:val="28"/>
                <w:szCs w:val="28"/>
                <w:rtl/>
                <w:lang w:bidi="ar-DZ"/>
              </w:rPr>
              <w:t>الطالب</w:t>
            </w:r>
            <w:r>
              <w:rPr>
                <w:rFonts w:ascii="Simplified Arabic" w:hAnsi="Simplified Arabic" w:cs="Simplified Arabic" w:hint="cs"/>
                <w:sz w:val="28"/>
                <w:szCs w:val="28"/>
                <w:rtl/>
                <w:lang w:bidi="ar-DZ"/>
              </w:rPr>
              <w:t>ة</w:t>
            </w:r>
            <w:r w:rsidRPr="00930F7A">
              <w:rPr>
                <w:rFonts w:ascii="Simplified Arabic" w:hAnsi="Simplified Arabic" w:cs="Simplified Arabic"/>
                <w:sz w:val="28"/>
                <w:szCs w:val="28"/>
                <w:rtl/>
                <w:lang w:bidi="ar-DZ"/>
              </w:rPr>
              <w:t xml:space="preserve">: </w:t>
            </w:r>
            <w:r>
              <w:rPr>
                <w:rFonts w:ascii="Simplified Arabic" w:hAnsi="Simplified Arabic" w:cs="Simplified Arabic" w:hint="cs"/>
                <w:sz w:val="28"/>
                <w:szCs w:val="28"/>
                <w:rtl/>
                <w:lang w:bidi="ar-DZ"/>
              </w:rPr>
              <w:t>نخلة بلخير</w:t>
            </w:r>
            <w:r w:rsidRPr="00930F7A">
              <w:rPr>
                <w:rFonts w:ascii="Simplified Arabic" w:hAnsi="Simplified Arabic" w:cs="Simplified Arabic"/>
                <w:sz w:val="28"/>
                <w:szCs w:val="28"/>
                <w:rtl/>
                <w:lang w:bidi="ar-DZ"/>
              </w:rPr>
              <w:t>.</w:t>
            </w:r>
          </w:p>
          <w:p w:rsidR="00B015B6" w:rsidRPr="00930F7A" w:rsidRDefault="00B015B6" w:rsidP="00B015B6">
            <w:pPr>
              <w:pStyle w:val="Paragraphedeliste"/>
              <w:numPr>
                <w:ilvl w:val="0"/>
                <w:numId w:val="43"/>
              </w:numPr>
              <w:bidi/>
              <w:spacing w:line="276" w:lineRule="auto"/>
              <w:ind w:left="384" w:hanging="312"/>
              <w:jc w:val="left"/>
              <w:rPr>
                <w:rFonts w:ascii="Simplified Arabic" w:hAnsi="Simplified Arabic" w:cs="Simplified Arabic"/>
                <w:sz w:val="28"/>
                <w:szCs w:val="28"/>
                <w:rtl/>
                <w:lang w:bidi="ar-DZ"/>
              </w:rPr>
            </w:pPr>
            <w:r w:rsidRPr="00930F7A">
              <w:rPr>
                <w:rFonts w:ascii="Simplified Arabic" w:hAnsi="Simplified Arabic" w:cs="Simplified Arabic"/>
                <w:sz w:val="28"/>
                <w:szCs w:val="28"/>
                <w:rtl/>
                <w:lang w:bidi="ar-DZ"/>
              </w:rPr>
              <w:t xml:space="preserve">طالب دكتوراه، تخصص إدارة </w:t>
            </w:r>
            <w:r>
              <w:rPr>
                <w:rFonts w:ascii="Simplified Arabic" w:hAnsi="Simplified Arabic" w:cs="Simplified Arabic" w:hint="cs"/>
                <w:sz w:val="28"/>
                <w:szCs w:val="28"/>
                <w:rtl/>
                <w:lang w:bidi="ar-DZ"/>
              </w:rPr>
              <w:t>ال</w:t>
            </w:r>
            <w:r w:rsidRPr="00930F7A">
              <w:rPr>
                <w:rFonts w:ascii="Simplified Arabic" w:hAnsi="Simplified Arabic" w:cs="Simplified Arabic"/>
                <w:sz w:val="28"/>
                <w:szCs w:val="28"/>
                <w:rtl/>
                <w:lang w:bidi="ar-DZ"/>
              </w:rPr>
              <w:t>مؤسسات- كلية العلوم الاقتصادية والتجارية وعلوم التسيير -جامعة عمار ثلجي- الأغواط.</w:t>
            </w:r>
          </w:p>
          <w:p w:rsidR="00B015B6" w:rsidRPr="00930F7A" w:rsidRDefault="00B015B6" w:rsidP="00B015B6">
            <w:pPr>
              <w:pStyle w:val="Paragraphedeliste"/>
              <w:numPr>
                <w:ilvl w:val="0"/>
                <w:numId w:val="43"/>
              </w:numPr>
              <w:bidi/>
              <w:spacing w:line="276" w:lineRule="auto"/>
              <w:ind w:left="384" w:hanging="312"/>
              <w:jc w:val="left"/>
              <w:rPr>
                <w:rFonts w:ascii="Simplified Arabic" w:hAnsi="Simplified Arabic" w:cs="Simplified Arabic"/>
                <w:sz w:val="28"/>
                <w:szCs w:val="28"/>
                <w:lang w:bidi="ar-DZ"/>
              </w:rPr>
            </w:pPr>
            <w:r>
              <w:rPr>
                <w:rFonts w:ascii="Simplified Arabic" w:hAnsi="Simplified Arabic" w:cs="Simplified Arabic"/>
                <w:sz w:val="28"/>
                <w:szCs w:val="28"/>
                <w:rtl/>
                <w:lang w:bidi="ar-DZ"/>
              </w:rPr>
              <w:t>البريد الالكتروني</w:t>
            </w:r>
            <w:r>
              <w:rPr>
                <w:rFonts w:ascii="Simplified Arabic" w:hAnsi="Simplified Arabic" w:cs="Simplified Arabic" w:hint="cs"/>
                <w:sz w:val="28"/>
                <w:szCs w:val="28"/>
                <w:rtl/>
                <w:lang w:bidi="ar-DZ"/>
              </w:rPr>
              <w:t>:</w:t>
            </w:r>
            <w:r w:rsidRPr="00930F7A">
              <w:rPr>
                <w:rFonts w:ascii="Simplified Arabic" w:hAnsi="Simplified Arabic" w:cs="Simplified Arabic"/>
                <w:sz w:val="28"/>
                <w:szCs w:val="28"/>
                <w:lang w:bidi="ar-DZ"/>
              </w:rPr>
              <w:t xml:space="preserve"> </w:t>
            </w:r>
            <w:hyperlink r:id="rId8" w:history="1">
              <w:r w:rsidRPr="00DE0107">
                <w:rPr>
                  <w:rStyle w:val="Lienhypertexte"/>
                  <w:rFonts w:ascii="Times New Roman" w:hAnsi="Times New Roman" w:cs="Times New Roman"/>
                  <w:sz w:val="24"/>
                  <w:szCs w:val="24"/>
                </w:rPr>
                <w:t>n.belkheir@lagh-univ.dz</w:t>
              </w:r>
            </w:hyperlink>
            <w:r>
              <w:rPr>
                <w:rFonts w:ascii="Simplified Arabic" w:hAnsi="Simplified Arabic" w:cs="Simplified Arabic" w:hint="cs"/>
                <w:sz w:val="28"/>
                <w:szCs w:val="28"/>
                <w:rtl/>
                <w:lang w:bidi="ar-DZ"/>
              </w:rPr>
              <w:t xml:space="preserve"> </w:t>
            </w:r>
          </w:p>
          <w:p w:rsidR="00B015B6" w:rsidRDefault="00B015B6" w:rsidP="00B015B6">
            <w:pPr>
              <w:bidi/>
              <w:jc w:val="left"/>
              <w:rPr>
                <w:rFonts w:ascii="Simplified Arabic" w:hAnsi="Simplified Arabic" w:cs="Simplified Arabic"/>
                <w:b/>
                <w:bCs/>
                <w:sz w:val="28"/>
                <w:szCs w:val="28"/>
                <w:rtl/>
                <w:lang w:bidi="ar-DZ"/>
              </w:rPr>
            </w:pPr>
          </w:p>
        </w:tc>
        <w:tc>
          <w:tcPr>
            <w:tcW w:w="3210" w:type="dxa"/>
          </w:tcPr>
          <w:p w:rsidR="00B015B6" w:rsidRPr="00930F7A" w:rsidRDefault="00B015B6" w:rsidP="00B015B6">
            <w:pPr>
              <w:pStyle w:val="Paragraphedeliste"/>
              <w:numPr>
                <w:ilvl w:val="0"/>
                <w:numId w:val="43"/>
              </w:numPr>
              <w:bidi/>
              <w:spacing w:line="276" w:lineRule="auto"/>
              <w:ind w:left="384" w:hanging="284"/>
              <w:jc w:val="left"/>
              <w:rPr>
                <w:rFonts w:ascii="Simplified Arabic" w:hAnsi="Simplified Arabic" w:cs="Simplified Arabic"/>
                <w:sz w:val="28"/>
                <w:szCs w:val="28"/>
                <w:rtl/>
                <w:lang w:bidi="ar-DZ"/>
              </w:rPr>
            </w:pPr>
            <w:r w:rsidRPr="00930F7A">
              <w:rPr>
                <w:rFonts w:ascii="Simplified Arabic" w:hAnsi="Simplified Arabic" w:cs="Simplified Arabic"/>
                <w:sz w:val="28"/>
                <w:szCs w:val="28"/>
                <w:rtl/>
                <w:lang w:bidi="ar-DZ"/>
              </w:rPr>
              <w:t xml:space="preserve">الطالب: عيسى </w:t>
            </w:r>
            <w:proofErr w:type="spellStart"/>
            <w:r w:rsidRPr="00930F7A">
              <w:rPr>
                <w:rFonts w:ascii="Simplified Arabic" w:hAnsi="Simplified Arabic" w:cs="Simplified Arabic"/>
                <w:sz w:val="28"/>
                <w:szCs w:val="28"/>
                <w:rtl/>
                <w:lang w:bidi="ar-DZ"/>
              </w:rPr>
              <w:t>معزوزي</w:t>
            </w:r>
            <w:proofErr w:type="spellEnd"/>
            <w:r w:rsidRPr="00930F7A">
              <w:rPr>
                <w:rFonts w:ascii="Simplified Arabic" w:hAnsi="Simplified Arabic" w:cs="Simplified Arabic"/>
                <w:sz w:val="28"/>
                <w:szCs w:val="28"/>
                <w:rtl/>
                <w:lang w:bidi="ar-DZ"/>
              </w:rPr>
              <w:t>.</w:t>
            </w:r>
          </w:p>
          <w:p w:rsidR="00B015B6" w:rsidRPr="00930F7A" w:rsidRDefault="00B015B6" w:rsidP="00B015B6">
            <w:pPr>
              <w:pStyle w:val="Paragraphedeliste"/>
              <w:numPr>
                <w:ilvl w:val="0"/>
                <w:numId w:val="43"/>
              </w:numPr>
              <w:bidi/>
              <w:spacing w:line="276" w:lineRule="auto"/>
              <w:ind w:left="384" w:hanging="312"/>
              <w:jc w:val="left"/>
              <w:rPr>
                <w:rFonts w:ascii="Simplified Arabic" w:hAnsi="Simplified Arabic" w:cs="Simplified Arabic"/>
                <w:sz w:val="28"/>
                <w:szCs w:val="28"/>
                <w:rtl/>
                <w:lang w:bidi="ar-DZ"/>
              </w:rPr>
            </w:pPr>
            <w:r w:rsidRPr="00930F7A">
              <w:rPr>
                <w:rFonts w:ascii="Simplified Arabic" w:hAnsi="Simplified Arabic" w:cs="Simplified Arabic"/>
                <w:sz w:val="28"/>
                <w:szCs w:val="28"/>
                <w:rtl/>
                <w:lang w:bidi="ar-DZ"/>
              </w:rPr>
              <w:t xml:space="preserve">طالب دكتوراه، تخصص إدارة </w:t>
            </w:r>
            <w:r>
              <w:rPr>
                <w:rFonts w:ascii="Simplified Arabic" w:hAnsi="Simplified Arabic" w:cs="Simplified Arabic" w:hint="cs"/>
                <w:sz w:val="28"/>
                <w:szCs w:val="28"/>
                <w:rtl/>
                <w:lang w:bidi="ar-DZ"/>
              </w:rPr>
              <w:t>ال</w:t>
            </w:r>
            <w:r w:rsidRPr="00930F7A">
              <w:rPr>
                <w:rFonts w:ascii="Simplified Arabic" w:hAnsi="Simplified Arabic" w:cs="Simplified Arabic"/>
                <w:sz w:val="28"/>
                <w:szCs w:val="28"/>
                <w:rtl/>
                <w:lang w:bidi="ar-DZ"/>
              </w:rPr>
              <w:t>مؤسسات- كلية العلوم الاقتصادية والتجارية وعلوم التسيير -جامعة عمار ثلجي- الأغواط.</w:t>
            </w:r>
          </w:p>
          <w:p w:rsidR="00B015B6" w:rsidRPr="00930F7A" w:rsidRDefault="00B015B6" w:rsidP="00B015B6">
            <w:pPr>
              <w:pStyle w:val="Paragraphedeliste"/>
              <w:numPr>
                <w:ilvl w:val="0"/>
                <w:numId w:val="43"/>
              </w:numPr>
              <w:bidi/>
              <w:spacing w:line="276" w:lineRule="auto"/>
              <w:ind w:left="384" w:hanging="312"/>
              <w:jc w:val="left"/>
              <w:rPr>
                <w:rFonts w:ascii="Simplified Arabic" w:hAnsi="Simplified Arabic" w:cs="Simplified Arabic"/>
                <w:sz w:val="28"/>
                <w:szCs w:val="28"/>
                <w:lang w:bidi="ar-DZ"/>
              </w:rPr>
            </w:pPr>
            <w:r>
              <w:rPr>
                <w:rFonts w:ascii="Simplified Arabic" w:hAnsi="Simplified Arabic" w:cs="Simplified Arabic"/>
                <w:sz w:val="28"/>
                <w:szCs w:val="28"/>
                <w:rtl/>
                <w:lang w:bidi="ar-DZ"/>
              </w:rPr>
              <w:t>البريد الالكتروني</w:t>
            </w:r>
            <w:r>
              <w:rPr>
                <w:rFonts w:ascii="Simplified Arabic" w:hAnsi="Simplified Arabic" w:cs="Simplified Arabic" w:hint="cs"/>
                <w:sz w:val="28"/>
                <w:szCs w:val="28"/>
                <w:rtl/>
                <w:lang w:bidi="ar-DZ"/>
              </w:rPr>
              <w:t>:</w:t>
            </w:r>
            <w:r w:rsidRPr="00930F7A">
              <w:rPr>
                <w:rFonts w:ascii="Simplified Arabic" w:hAnsi="Simplified Arabic" w:cs="Simplified Arabic"/>
                <w:sz w:val="28"/>
                <w:szCs w:val="28"/>
                <w:lang w:bidi="ar-DZ"/>
              </w:rPr>
              <w:t xml:space="preserve"> </w:t>
            </w:r>
            <w:hyperlink r:id="rId9" w:tgtFrame="_blank" w:history="1">
              <w:r w:rsidRPr="00930F7A">
                <w:rPr>
                  <w:rStyle w:val="Lienhypertexte"/>
                  <w:rFonts w:ascii="Simplified Arabic" w:hAnsi="Simplified Arabic" w:cs="Simplified Arabic"/>
                </w:rPr>
                <w:t>aissamaazouzi03@gmail.com</w:t>
              </w:r>
            </w:hyperlink>
          </w:p>
          <w:p w:rsidR="00B015B6" w:rsidRDefault="00B015B6" w:rsidP="00B015B6">
            <w:pPr>
              <w:bidi/>
              <w:jc w:val="left"/>
              <w:rPr>
                <w:rFonts w:ascii="Simplified Arabic" w:hAnsi="Simplified Arabic" w:cs="Simplified Arabic" w:hint="cs"/>
                <w:b/>
                <w:bCs/>
                <w:sz w:val="28"/>
                <w:szCs w:val="28"/>
                <w:rtl/>
                <w:lang w:bidi="ar-DZ"/>
              </w:rPr>
            </w:pPr>
          </w:p>
        </w:tc>
      </w:tr>
      <w:bookmarkEnd w:id="1"/>
    </w:tbl>
    <w:p w:rsidR="00413409" w:rsidRDefault="00413409" w:rsidP="00413409">
      <w:pPr>
        <w:bidi/>
        <w:spacing w:after="0" w:line="240" w:lineRule="auto"/>
        <w:jc w:val="both"/>
        <w:rPr>
          <w:rFonts w:ascii="Traditional Arabic" w:hAnsi="Traditional Arabic" w:cs="Traditional Arabic" w:hint="cs"/>
          <w:b/>
          <w:bCs/>
          <w:sz w:val="32"/>
          <w:szCs w:val="32"/>
          <w:rtl/>
          <w:lang w:bidi="ar-DZ"/>
        </w:rPr>
      </w:pPr>
    </w:p>
    <w:p w:rsidR="00413409" w:rsidRDefault="00413409" w:rsidP="00413409">
      <w:pPr>
        <w:bidi/>
        <w:spacing w:after="0" w:line="240" w:lineRule="auto"/>
        <w:jc w:val="both"/>
        <w:rPr>
          <w:rFonts w:ascii="Traditional Arabic" w:hAnsi="Traditional Arabic" w:cs="Traditional Arabic"/>
          <w:b/>
          <w:bCs/>
          <w:sz w:val="32"/>
          <w:szCs w:val="32"/>
          <w:rtl/>
          <w:lang w:bidi="ar-DZ"/>
        </w:rPr>
      </w:pPr>
    </w:p>
    <w:p w:rsidR="00413409" w:rsidRDefault="00413409" w:rsidP="00413409">
      <w:pPr>
        <w:bidi/>
        <w:spacing w:after="0" w:line="240" w:lineRule="auto"/>
        <w:jc w:val="both"/>
        <w:rPr>
          <w:rFonts w:ascii="Traditional Arabic" w:hAnsi="Traditional Arabic" w:cs="Traditional Arabic"/>
          <w:b/>
          <w:bCs/>
          <w:sz w:val="32"/>
          <w:szCs w:val="32"/>
          <w:rtl/>
          <w:lang w:bidi="ar-DZ"/>
        </w:rPr>
      </w:pPr>
    </w:p>
    <w:p w:rsidR="00B015B6" w:rsidRDefault="00B015B6" w:rsidP="00413409">
      <w:pPr>
        <w:bidi/>
        <w:spacing w:after="0" w:line="240" w:lineRule="auto"/>
        <w:jc w:val="both"/>
        <w:rPr>
          <w:rFonts w:ascii="Traditional Arabic" w:hAnsi="Traditional Arabic" w:cs="Traditional Arabic"/>
          <w:b/>
          <w:bCs/>
          <w:sz w:val="32"/>
          <w:szCs w:val="32"/>
          <w:rtl/>
          <w:lang w:bidi="ar-DZ"/>
        </w:rPr>
      </w:pPr>
    </w:p>
    <w:p w:rsidR="00444E41" w:rsidRPr="00DA55E6" w:rsidRDefault="00444E41" w:rsidP="00444E41">
      <w:pPr>
        <w:bidi/>
        <w:spacing w:after="0" w:line="240" w:lineRule="auto"/>
        <w:jc w:val="both"/>
        <w:rPr>
          <w:rFonts w:ascii="Traditional Arabic" w:hAnsi="Traditional Arabic" w:cs="Traditional Arabic" w:hint="cs"/>
          <w:b/>
          <w:bCs/>
          <w:sz w:val="32"/>
          <w:szCs w:val="32"/>
          <w:rtl/>
          <w:lang w:bidi="ar-DZ"/>
        </w:rPr>
      </w:pPr>
      <w:bookmarkStart w:id="2" w:name="_Hlk525250656"/>
      <w:r w:rsidRPr="00DA55E6">
        <w:rPr>
          <w:rFonts w:ascii="Traditional Arabic" w:hAnsi="Traditional Arabic" w:cs="Traditional Arabic"/>
          <w:b/>
          <w:bCs/>
          <w:sz w:val="32"/>
          <w:szCs w:val="32"/>
          <w:rtl/>
          <w:lang w:bidi="ar-DZ"/>
        </w:rPr>
        <w:lastRenderedPageBreak/>
        <w:t xml:space="preserve">الملخص.  </w:t>
      </w:r>
    </w:p>
    <w:p w:rsidR="00444E41" w:rsidRPr="00DA55E6" w:rsidRDefault="00444E41" w:rsidP="00444E41">
      <w:pPr>
        <w:bidi/>
        <w:spacing w:after="0" w:line="240" w:lineRule="auto"/>
        <w:jc w:val="both"/>
        <w:rPr>
          <w:rFonts w:ascii="Traditional Arabic" w:hAnsi="Traditional Arabic" w:cs="Traditional Arabic"/>
          <w:b/>
          <w:sz w:val="32"/>
          <w:szCs w:val="32"/>
          <w:rtl/>
          <w:lang w:bidi="ar-DZ"/>
        </w:rPr>
      </w:pPr>
      <w:r w:rsidRPr="00DA55E6">
        <w:rPr>
          <w:rFonts w:ascii="Traditional Arabic" w:hAnsi="Traditional Arabic" w:cs="Traditional Arabic"/>
          <w:b/>
          <w:sz w:val="32"/>
          <w:szCs w:val="32"/>
          <w:rtl/>
          <w:lang w:bidi="ar-DZ"/>
        </w:rPr>
        <w:t xml:space="preserve">   في سياق التطورات التكنولوجية التي شملت الميدان الصناعي ومع ارتفاع عدد المصانع والآلات، تبلورت ظاهرتين أساسيتين تمسان النظام الايكولوجي، وهما التلوث واستنزاف الموارد الطبيعية، بحيث نجم عنهما الاحتباس الحراري وثقب الأوزون وعدة قضايا بيئية أخرى مست العالم، وأدت بالنظام البيئي إلى التدهور، وفي ظل هذه الأحداث تعددت الأنظمة التي تضبط هذه التغيرات، ومن بينها ما يعرف بالحوكمة البيئية، التي تسعى إلى حماية البيئة والحفاظ على استمراريتها وبقائها مع ضبط محدودية استغلال الموارد إلى جانب التحكم في الأنظمة الصناعية للنهوض بالقطاع العام وتحسين مستوى كفاءته، من خلال إشراك وتحسيس كل الفاعلين من مواطنين ومؤسسات اقتصادية وجماعات محلية وجمعيات ومنظمات بيئية وإعلام في وضع السياسات وت</w:t>
      </w:r>
      <w:r>
        <w:rPr>
          <w:rFonts w:ascii="Traditional Arabic" w:hAnsi="Traditional Arabic" w:cs="Traditional Arabic"/>
          <w:b/>
          <w:sz w:val="32"/>
          <w:szCs w:val="32"/>
          <w:rtl/>
          <w:lang w:bidi="ar-DZ"/>
        </w:rPr>
        <w:t>نفيذ المخططات ذات الصلة بالبيئة</w:t>
      </w:r>
      <w:r w:rsidRPr="00DA55E6">
        <w:rPr>
          <w:rFonts w:ascii="Traditional Arabic" w:hAnsi="Traditional Arabic" w:cs="Traditional Arabic"/>
          <w:b/>
          <w:sz w:val="32"/>
          <w:szCs w:val="32"/>
          <w:rtl/>
          <w:lang w:bidi="ar-DZ"/>
        </w:rPr>
        <w:t>.</w:t>
      </w:r>
      <w:r>
        <w:rPr>
          <w:rFonts w:ascii="Traditional Arabic" w:hAnsi="Traditional Arabic" w:cs="Traditional Arabic" w:hint="cs"/>
          <w:b/>
          <w:sz w:val="32"/>
          <w:szCs w:val="32"/>
          <w:rtl/>
          <w:lang w:bidi="ar-DZ"/>
        </w:rPr>
        <w:t xml:space="preserve"> </w:t>
      </w:r>
      <w:r w:rsidRPr="00DA55E6">
        <w:rPr>
          <w:rFonts w:ascii="Traditional Arabic" w:hAnsi="Traditional Arabic" w:cs="Traditional Arabic"/>
          <w:b/>
          <w:sz w:val="32"/>
          <w:szCs w:val="32"/>
          <w:rtl/>
          <w:lang w:bidi="ar-DZ"/>
        </w:rPr>
        <w:t xml:space="preserve">والدور الأكبر يكون للدولة التي عليها </w:t>
      </w:r>
      <w:proofErr w:type="spellStart"/>
      <w:r w:rsidRPr="00DA55E6">
        <w:rPr>
          <w:rFonts w:ascii="Traditional Arabic" w:hAnsi="Traditional Arabic" w:cs="Traditional Arabic"/>
          <w:b/>
          <w:sz w:val="32"/>
          <w:szCs w:val="32"/>
          <w:rtl/>
          <w:lang w:bidi="ar-DZ"/>
        </w:rPr>
        <w:t>التنيسق</w:t>
      </w:r>
      <w:proofErr w:type="spellEnd"/>
      <w:r w:rsidRPr="00DA55E6">
        <w:rPr>
          <w:rFonts w:ascii="Traditional Arabic" w:hAnsi="Traditional Arabic" w:cs="Traditional Arabic"/>
          <w:b/>
          <w:sz w:val="32"/>
          <w:szCs w:val="32"/>
          <w:rtl/>
          <w:lang w:bidi="ar-DZ"/>
        </w:rPr>
        <w:t xml:space="preserve"> بين كل هذه الأطراف الفاعلة وقيادة عملية التنمية ومواكبة المستجدات العالمية.</w:t>
      </w:r>
    </w:p>
    <w:p w:rsidR="00444E41" w:rsidRPr="00DA55E6" w:rsidRDefault="00444E41" w:rsidP="00444E41">
      <w:pPr>
        <w:bidi/>
        <w:spacing w:after="0" w:line="240" w:lineRule="auto"/>
        <w:jc w:val="both"/>
        <w:rPr>
          <w:rFonts w:ascii="Traditional Arabic" w:hAnsi="Traditional Arabic" w:cs="Traditional Arabic"/>
          <w:b/>
          <w:sz w:val="32"/>
          <w:szCs w:val="32"/>
          <w:rtl/>
          <w:lang w:bidi="ar-DZ"/>
        </w:rPr>
      </w:pPr>
      <w:r>
        <w:rPr>
          <w:rFonts w:ascii="Traditional Arabic" w:hAnsi="Traditional Arabic" w:cs="Traditional Arabic" w:hint="cs"/>
          <w:sz w:val="32"/>
          <w:szCs w:val="32"/>
          <w:rtl/>
          <w:lang w:bidi="ar-DZ"/>
        </w:rPr>
        <w:t xml:space="preserve">   </w:t>
      </w:r>
      <w:bookmarkStart w:id="3" w:name="_Hlk525250768"/>
      <w:bookmarkStart w:id="4" w:name="_GoBack"/>
      <w:r w:rsidRPr="00DA55E6">
        <w:rPr>
          <w:rFonts w:ascii="Traditional Arabic" w:hAnsi="Traditional Arabic" w:cs="Traditional Arabic"/>
          <w:sz w:val="32"/>
          <w:szCs w:val="32"/>
          <w:rtl/>
          <w:lang w:bidi="ar-DZ"/>
        </w:rPr>
        <w:t xml:space="preserve">وتهدف هذه الدراسة إلى توضيح البنى التحتية للحوكمة البيئية من خلال التشريعات والقوانين </w:t>
      </w:r>
      <w:r>
        <w:rPr>
          <w:rFonts w:ascii="Traditional Arabic" w:hAnsi="Traditional Arabic" w:cs="Traditional Arabic" w:hint="cs"/>
          <w:sz w:val="32"/>
          <w:szCs w:val="32"/>
          <w:rtl/>
          <w:lang w:bidi="ar-DZ"/>
        </w:rPr>
        <w:t>ومخططات</w:t>
      </w:r>
      <w:r>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lang w:bidi="ar-DZ"/>
        </w:rPr>
        <w:t>بيئية وغيرها من إجراءات كاتجاه لتحديث القطاع العام وتحسينه والرفع من كفاءته وفعاليته، وتخدم النظام البيئي وتهدف إلى استدامة الموارد الطبيعية بشكل عام، باعتبار الحوكمة البيئية جزء مهم من عملية التنمية.</w:t>
      </w:r>
    </w:p>
    <w:bookmarkEnd w:id="3"/>
    <w:bookmarkEnd w:id="4"/>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  وبالتالي نطرح الإشكالية التالية:</w:t>
      </w:r>
    </w:p>
    <w:p w:rsidR="00444E41" w:rsidRDefault="00B015B6" w:rsidP="00B015B6">
      <w:pPr>
        <w:bidi/>
        <w:spacing w:after="0" w:line="240" w:lineRule="auto"/>
        <w:jc w:val="left"/>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     </w:t>
      </w:r>
      <w:r w:rsidR="00444E41" w:rsidRPr="00DA55E6">
        <w:rPr>
          <w:rFonts w:ascii="Traditional Arabic" w:hAnsi="Traditional Arabic" w:cs="Traditional Arabic"/>
          <w:b/>
          <w:bCs/>
          <w:sz w:val="32"/>
          <w:szCs w:val="32"/>
          <w:rtl/>
          <w:lang w:bidi="ar-DZ"/>
        </w:rPr>
        <w:t xml:space="preserve">فيما تتمثل البنى التحتية للحوكمة البيئية، </w:t>
      </w:r>
      <w:proofErr w:type="spellStart"/>
      <w:r w:rsidR="00444E41" w:rsidRPr="00DA55E6">
        <w:rPr>
          <w:rFonts w:ascii="Traditional Arabic" w:hAnsi="Traditional Arabic" w:cs="Traditional Arabic"/>
          <w:b/>
          <w:bCs/>
          <w:sz w:val="32"/>
          <w:szCs w:val="32"/>
          <w:rtl/>
          <w:lang w:bidi="ar-DZ"/>
        </w:rPr>
        <w:t>وماهو</w:t>
      </w:r>
      <w:proofErr w:type="spellEnd"/>
      <w:r w:rsidR="00444E41" w:rsidRPr="00DA55E6">
        <w:rPr>
          <w:rFonts w:ascii="Traditional Arabic" w:hAnsi="Traditional Arabic" w:cs="Traditional Arabic"/>
          <w:b/>
          <w:bCs/>
          <w:sz w:val="32"/>
          <w:szCs w:val="32"/>
          <w:rtl/>
          <w:lang w:bidi="ar-DZ"/>
        </w:rPr>
        <w:t xml:space="preserve"> دورها في تحديث القطاع العام؟</w:t>
      </w:r>
    </w:p>
    <w:p w:rsidR="00444E41" w:rsidRPr="009F0ADE" w:rsidRDefault="00444E41" w:rsidP="00444E41">
      <w:pPr>
        <w:autoSpaceDE w:val="0"/>
        <w:autoSpaceDN w:val="0"/>
        <w:bidi/>
        <w:adjustRightInd w:val="0"/>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   </w:t>
      </w:r>
      <w:r w:rsidR="00B015B6">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 xml:space="preserve">ونطمح للتوصل من خلال هذه الدراسة إلى </w:t>
      </w:r>
      <w:r w:rsidRPr="00DA55E6">
        <w:rPr>
          <w:rFonts w:ascii="Traditional Arabic" w:hAnsi="Traditional Arabic" w:cs="Traditional Arabic"/>
          <w:sz w:val="32"/>
          <w:szCs w:val="32"/>
          <w:rtl/>
          <w:lang w:bidi="ar-DZ"/>
        </w:rPr>
        <w:t xml:space="preserve">توضيح البنى التحتية اللازمة من أجل ترسيخ الحوكمة البيئية </w:t>
      </w:r>
      <w:r>
        <w:rPr>
          <w:rFonts w:ascii="Traditional Arabic" w:hAnsi="Traditional Arabic" w:cs="Traditional Arabic"/>
          <w:sz w:val="32"/>
          <w:szCs w:val="32"/>
          <w:rtl/>
        </w:rPr>
        <w:t xml:space="preserve">كما نطمح </w:t>
      </w:r>
      <w:r>
        <w:rPr>
          <w:rFonts w:ascii="Traditional Arabic" w:hAnsi="Traditional Arabic" w:cs="Traditional Arabic" w:hint="cs"/>
          <w:sz w:val="32"/>
          <w:szCs w:val="32"/>
          <w:rtl/>
          <w:lang w:bidi="ar-DZ"/>
        </w:rPr>
        <w:t>ل</w:t>
      </w:r>
      <w:r w:rsidRPr="00DA55E6">
        <w:rPr>
          <w:rFonts w:ascii="Traditional Arabic" w:hAnsi="Traditional Arabic" w:cs="Traditional Arabic"/>
          <w:sz w:val="32"/>
          <w:szCs w:val="32"/>
          <w:rtl/>
        </w:rPr>
        <w:t xml:space="preserve">لتوصل </w:t>
      </w:r>
      <w:r w:rsidRPr="00DA55E6">
        <w:rPr>
          <w:rFonts w:ascii="Traditional Arabic" w:hAnsi="Traditional Arabic" w:cs="Traditional Arabic"/>
          <w:sz w:val="32"/>
          <w:szCs w:val="32"/>
          <w:rtl/>
          <w:lang w:bidi="ar-DZ"/>
        </w:rPr>
        <w:t xml:space="preserve">إلى </w:t>
      </w:r>
      <w:r w:rsidRPr="00DA55E6">
        <w:rPr>
          <w:rFonts w:ascii="Traditional Arabic" w:hAnsi="Traditional Arabic" w:cs="Traditional Arabic"/>
          <w:sz w:val="32"/>
          <w:szCs w:val="32"/>
          <w:rtl/>
        </w:rPr>
        <w:t>مجموعة توصيات متعلقة بالموضوع.</w:t>
      </w:r>
    </w:p>
    <w:p w:rsidR="00444E41" w:rsidRPr="008F2202" w:rsidRDefault="00444E41" w:rsidP="00444E41">
      <w:pPr>
        <w:bidi/>
        <w:spacing w:after="0" w:line="240" w:lineRule="auto"/>
        <w:jc w:val="both"/>
        <w:rPr>
          <w:rFonts w:ascii="Traditional Arabic" w:hAnsi="Traditional Arabic" w:cs="Traditional Arabic"/>
          <w:sz w:val="24"/>
          <w:szCs w:val="24"/>
          <w:lang w:bidi="ar-DZ"/>
        </w:rPr>
      </w:pPr>
      <w:r w:rsidRPr="00DA55E6">
        <w:rPr>
          <w:rFonts w:ascii="Traditional Arabic" w:hAnsi="Traditional Arabic" w:cs="Traditional Arabic"/>
          <w:b/>
          <w:bCs/>
          <w:sz w:val="32"/>
          <w:szCs w:val="32"/>
          <w:rtl/>
          <w:lang w:bidi="ar-DZ"/>
        </w:rPr>
        <w:t xml:space="preserve">الكلمات المفتاحية: </w:t>
      </w:r>
      <w:r w:rsidRPr="00DA55E6">
        <w:rPr>
          <w:rFonts w:ascii="Traditional Arabic" w:hAnsi="Traditional Arabic" w:cs="Traditional Arabic"/>
          <w:sz w:val="32"/>
          <w:szCs w:val="32"/>
          <w:rtl/>
          <w:lang w:bidi="ar-DZ"/>
        </w:rPr>
        <w:t>الحوكمة</w:t>
      </w:r>
      <w:r w:rsidRPr="00DA55E6">
        <w:rPr>
          <w:rFonts w:ascii="Traditional Arabic" w:hAnsi="Traditional Arabic" w:cs="Traditional Arabic"/>
          <w:b/>
          <w:bCs/>
          <w:sz w:val="32"/>
          <w:szCs w:val="32"/>
          <w:rtl/>
          <w:lang w:bidi="ar-DZ"/>
        </w:rPr>
        <w:t xml:space="preserve">، </w:t>
      </w:r>
      <w:r w:rsidRPr="00DA55E6">
        <w:rPr>
          <w:rFonts w:ascii="Traditional Arabic" w:hAnsi="Traditional Arabic" w:cs="Traditional Arabic"/>
          <w:sz w:val="32"/>
          <w:szCs w:val="32"/>
          <w:rtl/>
          <w:lang w:bidi="ar-DZ"/>
        </w:rPr>
        <w:t>الحوكمة البيئية، القطاع العام.</w:t>
      </w:r>
    </w:p>
    <w:p w:rsidR="00444E41" w:rsidRPr="008821BC" w:rsidRDefault="00444E41" w:rsidP="00B015B6">
      <w:pPr>
        <w:bidi/>
        <w:spacing w:after="0" w:line="240" w:lineRule="auto"/>
        <w:ind w:right="426"/>
        <w:rPr>
          <w:rFonts w:ascii="Traditional Arabic" w:hAnsi="Traditional Arabic" w:cs="Traditional Arabic"/>
          <w:sz w:val="24"/>
          <w:szCs w:val="24"/>
          <w:lang w:val="en-US" w:bidi="ar-DZ"/>
        </w:rPr>
      </w:pPr>
      <w:r w:rsidRPr="008821BC">
        <w:rPr>
          <w:rFonts w:ascii="Times New Roman" w:hAnsi="Times New Roman" w:cs="Times New Roman"/>
          <w:b/>
          <w:bCs/>
          <w:sz w:val="24"/>
          <w:szCs w:val="24"/>
          <w:lang w:val="en-US"/>
        </w:rPr>
        <w:t>Abstract:</w:t>
      </w:r>
    </w:p>
    <w:p w:rsidR="00444E41" w:rsidRDefault="00B015B6" w:rsidP="00444E41">
      <w:pPr>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4E41" w:rsidRPr="00B947F3">
        <w:rPr>
          <w:rFonts w:ascii="Times New Roman" w:hAnsi="Times New Roman" w:cs="Times New Roman"/>
          <w:sz w:val="24"/>
          <w:szCs w:val="24"/>
          <w:lang w:val="en-US"/>
        </w:rPr>
        <w:t>In the context of technological developments involving the industrial field</w:t>
      </w:r>
      <w:r w:rsidR="00444E41">
        <w:rPr>
          <w:rFonts w:ascii="Times New Roman" w:hAnsi="Times New Roman" w:cs="Times New Roman"/>
          <w:sz w:val="24"/>
          <w:szCs w:val="24"/>
          <w:lang w:val="en-US"/>
        </w:rPr>
        <w:t xml:space="preserve"> and</w:t>
      </w:r>
      <w:r w:rsidR="00444E41" w:rsidRPr="00B947F3">
        <w:rPr>
          <w:rFonts w:ascii="Times New Roman" w:hAnsi="Times New Roman" w:cs="Times New Roman"/>
          <w:sz w:val="24"/>
          <w:szCs w:val="24"/>
          <w:rtl/>
        </w:rPr>
        <w:t> </w:t>
      </w:r>
      <w:r w:rsidR="00444E41">
        <w:rPr>
          <w:rFonts w:ascii="Times New Roman" w:hAnsi="Times New Roman" w:cs="Times New Roman"/>
          <w:sz w:val="24"/>
          <w:szCs w:val="24"/>
          <w:lang w:val="en-US"/>
        </w:rPr>
        <w:t>w</w:t>
      </w:r>
      <w:r w:rsidR="00444E41" w:rsidRPr="00B947F3">
        <w:rPr>
          <w:rFonts w:ascii="Times New Roman" w:hAnsi="Times New Roman" w:cs="Times New Roman"/>
          <w:sz w:val="24"/>
          <w:szCs w:val="24"/>
          <w:lang w:val="en-US"/>
        </w:rPr>
        <w:t>ith the number of factories and machinery</w:t>
      </w:r>
      <w:r w:rsidR="00444E41" w:rsidRPr="00B947F3">
        <w:rPr>
          <w:rFonts w:ascii="Times New Roman" w:hAnsi="Times New Roman" w:cs="Times New Roman"/>
          <w:sz w:val="24"/>
          <w:szCs w:val="24"/>
          <w:rtl/>
        </w:rPr>
        <w:t>, </w:t>
      </w:r>
      <w:r w:rsidR="00444E41">
        <w:rPr>
          <w:rFonts w:ascii="Times New Roman" w:hAnsi="Times New Roman" w:cs="Times New Roman"/>
          <w:sz w:val="24"/>
          <w:szCs w:val="24"/>
          <w:lang w:val="en-US"/>
        </w:rPr>
        <w:t>t</w:t>
      </w:r>
      <w:r w:rsidR="00444E41" w:rsidRPr="00B947F3">
        <w:rPr>
          <w:rFonts w:ascii="Times New Roman" w:hAnsi="Times New Roman" w:cs="Times New Roman"/>
          <w:sz w:val="24"/>
          <w:szCs w:val="24"/>
          <w:lang w:val="en-US"/>
        </w:rPr>
        <w:t>wo basic phenomena have been developed</w:t>
      </w:r>
      <w:r w:rsidR="00444E41">
        <w:rPr>
          <w:rFonts w:ascii="Times New Roman" w:hAnsi="Times New Roman" w:cs="Times New Roman"/>
          <w:sz w:val="24"/>
          <w:szCs w:val="24"/>
          <w:lang w:val="en-US"/>
        </w:rPr>
        <w:t>,</w:t>
      </w:r>
      <w:r w:rsidR="00444E41" w:rsidRPr="00B947F3">
        <w:rPr>
          <w:rFonts w:ascii="Times New Roman" w:hAnsi="Times New Roman" w:cs="Times New Roman"/>
          <w:sz w:val="24"/>
          <w:szCs w:val="24"/>
          <w:lang w:val="en-US"/>
        </w:rPr>
        <w:t xml:space="preserve"> that are beneficial to the ecosystem</w:t>
      </w:r>
      <w:r w:rsidR="00444E41" w:rsidRPr="00B947F3">
        <w:rPr>
          <w:rFonts w:ascii="Times New Roman" w:hAnsi="Times New Roman" w:cs="Times New Roman"/>
          <w:sz w:val="24"/>
          <w:szCs w:val="24"/>
          <w:rtl/>
        </w:rPr>
        <w:t>,</w:t>
      </w:r>
      <w:r w:rsidR="00444E41" w:rsidRPr="00B947F3">
        <w:rPr>
          <w:rFonts w:ascii="Times New Roman" w:hAnsi="Times New Roman" w:cs="Times New Roman"/>
          <w:sz w:val="24"/>
          <w:szCs w:val="24"/>
          <w:lang w:val="en-US"/>
        </w:rPr>
        <w:t xml:space="preserve"> </w:t>
      </w:r>
      <w:r w:rsidR="00444E41">
        <w:rPr>
          <w:rFonts w:ascii="Times New Roman" w:hAnsi="Times New Roman" w:cs="Times New Roman"/>
          <w:sz w:val="24"/>
          <w:szCs w:val="24"/>
          <w:lang w:val="en-US"/>
        </w:rPr>
        <w:t>p</w:t>
      </w:r>
      <w:r w:rsidR="00444E41" w:rsidRPr="00B947F3">
        <w:rPr>
          <w:rFonts w:ascii="Times New Roman" w:hAnsi="Times New Roman" w:cs="Times New Roman"/>
          <w:sz w:val="24"/>
          <w:szCs w:val="24"/>
          <w:lang w:val="en-US"/>
        </w:rPr>
        <w:t>ollution and depletion of natural resources</w:t>
      </w:r>
      <w:r w:rsidR="00444E41" w:rsidRPr="00B947F3">
        <w:rPr>
          <w:rFonts w:ascii="Times New Roman" w:hAnsi="Times New Roman" w:cs="Times New Roman"/>
          <w:sz w:val="24"/>
          <w:szCs w:val="24"/>
          <w:rtl/>
        </w:rPr>
        <w:t>,</w:t>
      </w:r>
      <w:r w:rsidR="00444E41" w:rsidRPr="00B947F3">
        <w:rPr>
          <w:rFonts w:ascii="Times New Roman" w:hAnsi="Times New Roman" w:cs="Times New Roman"/>
          <w:sz w:val="24"/>
          <w:szCs w:val="24"/>
          <w:lang w:val="en-US"/>
        </w:rPr>
        <w:t xml:space="preserve"> </w:t>
      </w:r>
      <w:r w:rsidR="00444E41">
        <w:rPr>
          <w:rFonts w:ascii="Times New Roman" w:hAnsi="Times New Roman" w:cs="Times New Roman"/>
          <w:sz w:val="24"/>
          <w:szCs w:val="24"/>
          <w:lang w:val="en-US"/>
        </w:rPr>
        <w:t>r</w:t>
      </w:r>
      <w:r w:rsidR="00444E41" w:rsidRPr="00B947F3">
        <w:rPr>
          <w:rFonts w:ascii="Times New Roman" w:hAnsi="Times New Roman" w:cs="Times New Roman"/>
          <w:sz w:val="24"/>
          <w:szCs w:val="24"/>
          <w:lang w:val="en-US"/>
        </w:rPr>
        <w:t>esulting in global warming and the ozone hole</w:t>
      </w:r>
      <w:r w:rsidR="00444E41">
        <w:rPr>
          <w:rFonts w:ascii="Times New Roman" w:hAnsi="Times New Roman" w:cs="Times New Roman"/>
          <w:sz w:val="24"/>
          <w:szCs w:val="24"/>
          <w:lang w:val="en-US"/>
        </w:rPr>
        <w:t xml:space="preserve"> a</w:t>
      </w:r>
      <w:r w:rsidR="00444E41" w:rsidRPr="00B947F3">
        <w:rPr>
          <w:rFonts w:ascii="Times New Roman" w:hAnsi="Times New Roman" w:cs="Times New Roman"/>
          <w:sz w:val="24"/>
          <w:szCs w:val="24"/>
          <w:lang w:val="en-US"/>
        </w:rPr>
        <w:t xml:space="preserve">nd several other environmental issues around the world </w:t>
      </w:r>
      <w:r w:rsidR="00444E41">
        <w:rPr>
          <w:rFonts w:ascii="Times New Roman" w:hAnsi="Times New Roman" w:cs="Times New Roman"/>
          <w:sz w:val="24"/>
          <w:szCs w:val="24"/>
          <w:lang w:val="en-US"/>
        </w:rPr>
        <w:t>a</w:t>
      </w:r>
      <w:r w:rsidR="00444E41" w:rsidRPr="00B947F3">
        <w:rPr>
          <w:rFonts w:ascii="Times New Roman" w:hAnsi="Times New Roman" w:cs="Times New Roman"/>
          <w:sz w:val="24"/>
          <w:szCs w:val="24"/>
          <w:lang w:val="en-US"/>
        </w:rPr>
        <w:t>nd led to the deterioration of the ecosystem</w:t>
      </w:r>
      <w:r w:rsidR="00444E41">
        <w:rPr>
          <w:rFonts w:ascii="Times New Roman" w:hAnsi="Times New Roman" w:cs="Times New Roman"/>
          <w:sz w:val="24"/>
          <w:szCs w:val="24"/>
          <w:lang w:val="en-US"/>
        </w:rPr>
        <w:t>.</w:t>
      </w:r>
    </w:p>
    <w:p w:rsidR="00444E41" w:rsidRPr="00855408" w:rsidRDefault="00B015B6" w:rsidP="00444E41">
      <w:pPr>
        <w:autoSpaceDE w:val="0"/>
        <w:autoSpaceDN w:val="0"/>
        <w:adjustRightInd w:val="0"/>
        <w:spacing w:after="0" w:line="24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44E41" w:rsidRPr="00707D48">
        <w:rPr>
          <w:rFonts w:ascii="Times New Roman" w:hAnsi="Times New Roman" w:cs="Times New Roman"/>
          <w:sz w:val="24"/>
          <w:szCs w:val="24"/>
          <w:lang w:val="en-US"/>
        </w:rPr>
        <w:t>In light of these events</w:t>
      </w:r>
      <w:r w:rsidR="00444E41">
        <w:rPr>
          <w:rFonts w:ascii="Times New Roman" w:hAnsi="Times New Roman" w:cs="Times New Roman"/>
          <w:sz w:val="24"/>
          <w:szCs w:val="24"/>
          <w:lang w:val="en-US"/>
        </w:rPr>
        <w:t>, t</w:t>
      </w:r>
      <w:r w:rsidR="00444E41" w:rsidRPr="00707D48">
        <w:rPr>
          <w:rFonts w:ascii="Times New Roman" w:hAnsi="Times New Roman" w:cs="Times New Roman"/>
          <w:sz w:val="24"/>
          <w:szCs w:val="24"/>
          <w:lang w:val="en-US"/>
        </w:rPr>
        <w:t>here are many systems that regulate these changes,</w:t>
      </w:r>
      <w:r w:rsidR="00444E41" w:rsidRPr="00762295">
        <w:rPr>
          <w:lang w:val="en-US"/>
        </w:rPr>
        <w:t xml:space="preserve"> </w:t>
      </w:r>
      <w:r w:rsidR="00444E41">
        <w:rPr>
          <w:rFonts w:ascii="Times New Roman" w:hAnsi="Times New Roman" w:cs="Times New Roman"/>
          <w:sz w:val="24"/>
          <w:szCs w:val="24"/>
          <w:lang w:val="en-US"/>
        </w:rPr>
        <w:t>i</w:t>
      </w:r>
      <w:r w:rsidR="00444E41" w:rsidRPr="00762295">
        <w:rPr>
          <w:rFonts w:ascii="Times New Roman" w:hAnsi="Times New Roman" w:cs="Times New Roman"/>
          <w:sz w:val="24"/>
          <w:szCs w:val="24"/>
          <w:lang w:val="en-US"/>
        </w:rPr>
        <w:t>ncluding environmental governance,</w:t>
      </w:r>
      <w:r w:rsidR="00444E41" w:rsidRPr="00762295">
        <w:rPr>
          <w:lang w:val="en-US"/>
        </w:rPr>
        <w:t xml:space="preserve"> </w:t>
      </w:r>
      <w:r w:rsidR="00444E41" w:rsidRPr="00762295">
        <w:rPr>
          <w:rFonts w:ascii="Times New Roman" w:hAnsi="Times New Roman" w:cs="Times New Roman"/>
          <w:sz w:val="24"/>
          <w:szCs w:val="24"/>
          <w:lang w:val="en-US"/>
        </w:rPr>
        <w:t>which seeks to protect the environment and maintain its continuity and survival</w:t>
      </w:r>
      <w:r w:rsidR="00444E41">
        <w:rPr>
          <w:rFonts w:ascii="Times New Roman" w:hAnsi="Times New Roman" w:cs="Times New Roman"/>
          <w:sz w:val="24"/>
          <w:szCs w:val="24"/>
          <w:lang w:val="en-US"/>
        </w:rPr>
        <w:t>,</w:t>
      </w:r>
      <w:r w:rsidR="00444E41" w:rsidRPr="0084743A">
        <w:rPr>
          <w:lang w:val="en-US"/>
        </w:rPr>
        <w:t xml:space="preserve"> </w:t>
      </w:r>
      <w:r w:rsidR="00444E41">
        <w:rPr>
          <w:rFonts w:ascii="Times New Roman" w:hAnsi="Times New Roman" w:cs="Times New Roman"/>
          <w:sz w:val="24"/>
          <w:szCs w:val="24"/>
          <w:lang w:val="en-US"/>
        </w:rPr>
        <w:t>w</w:t>
      </w:r>
      <w:r w:rsidR="00444E41" w:rsidRPr="0084743A">
        <w:rPr>
          <w:rFonts w:ascii="Times New Roman" w:hAnsi="Times New Roman" w:cs="Times New Roman"/>
          <w:sz w:val="24"/>
          <w:szCs w:val="24"/>
          <w:lang w:val="en-US"/>
        </w:rPr>
        <w:t>ith</w:t>
      </w:r>
      <w:r w:rsidR="00444E41">
        <w:rPr>
          <w:rFonts w:ascii="Times New Roman" w:hAnsi="Times New Roman" w:cs="Times New Roman"/>
          <w:sz w:val="24"/>
          <w:szCs w:val="24"/>
          <w:lang w:val="en-US"/>
        </w:rPr>
        <w:t xml:space="preserve"> </w:t>
      </w:r>
      <w:r w:rsidR="00444E41" w:rsidRPr="001A3D58">
        <w:rPr>
          <w:rFonts w:ascii="Times New Roman" w:hAnsi="Times New Roman" w:cs="Times New Roman"/>
          <w:sz w:val="24"/>
          <w:szCs w:val="24"/>
          <w:lang w:val="en-US"/>
        </w:rPr>
        <w:t>Adjust Limited use of resources Beside control In industrial systems to improve the public sector and improve its efficiency</w:t>
      </w:r>
      <w:r w:rsidR="00444E41">
        <w:rPr>
          <w:rFonts w:ascii="Times New Roman" w:hAnsi="Times New Roman" w:cs="Times New Roman"/>
          <w:sz w:val="24"/>
          <w:szCs w:val="24"/>
          <w:lang w:val="en-US"/>
        </w:rPr>
        <w:t>, b</w:t>
      </w:r>
      <w:r w:rsidR="00444E41" w:rsidRPr="001A3D58">
        <w:rPr>
          <w:rFonts w:ascii="Times New Roman" w:hAnsi="Times New Roman" w:cs="Times New Roman"/>
          <w:sz w:val="24"/>
          <w:szCs w:val="24"/>
          <w:lang w:val="en-US"/>
        </w:rPr>
        <w:t xml:space="preserve">y engaging </w:t>
      </w:r>
      <w:r w:rsidR="00444E41">
        <w:rPr>
          <w:rFonts w:ascii="Times New Roman" w:hAnsi="Times New Roman" w:cs="Times New Roman"/>
          <w:sz w:val="24"/>
          <w:szCs w:val="24"/>
          <w:lang w:val="en-US"/>
        </w:rPr>
        <w:t>a</w:t>
      </w:r>
      <w:r w:rsidR="00444E41" w:rsidRPr="001A3D58">
        <w:rPr>
          <w:rFonts w:ascii="Times New Roman" w:hAnsi="Times New Roman" w:cs="Times New Roman"/>
          <w:sz w:val="24"/>
          <w:szCs w:val="24"/>
          <w:lang w:val="en-US"/>
        </w:rPr>
        <w:t xml:space="preserve">nd sensitization of all actors From </w:t>
      </w:r>
      <w:r w:rsidR="00444E41">
        <w:rPr>
          <w:rFonts w:ascii="Times New Roman" w:hAnsi="Times New Roman" w:cs="Times New Roman" w:hint="cs"/>
          <w:sz w:val="24"/>
          <w:szCs w:val="24"/>
          <w:rtl/>
          <w:lang w:val="en-US" w:bidi="ar-DZ"/>
        </w:rPr>
        <w:t>:</w:t>
      </w:r>
      <w:r w:rsidR="00444E41" w:rsidRPr="001A3D58">
        <w:rPr>
          <w:rFonts w:ascii="Times New Roman" w:hAnsi="Times New Roman" w:cs="Times New Roman"/>
          <w:sz w:val="24"/>
          <w:szCs w:val="24"/>
          <w:lang w:val="en-US"/>
        </w:rPr>
        <w:t xml:space="preserve">citizens, economic institutions, local groups, associations, environmental organizations and the media  </w:t>
      </w:r>
      <w:r w:rsidR="00444E41" w:rsidRPr="00855408">
        <w:rPr>
          <w:rFonts w:ascii="Times New Roman" w:hAnsi="Times New Roman" w:cs="Times New Roman"/>
          <w:sz w:val="24"/>
          <w:szCs w:val="24"/>
          <w:lang w:val="en-US"/>
        </w:rPr>
        <w:t>i</w:t>
      </w:r>
      <w:r w:rsidR="00444E41" w:rsidRPr="001A3D58">
        <w:rPr>
          <w:rFonts w:ascii="Times New Roman" w:hAnsi="Times New Roman" w:cs="Times New Roman"/>
          <w:sz w:val="24"/>
          <w:szCs w:val="24"/>
          <w:lang w:val="en-US"/>
        </w:rPr>
        <w:t>n the development of policies and the implementation of environmental-related schemes</w:t>
      </w:r>
      <w:r w:rsidR="00444E41">
        <w:rPr>
          <w:rFonts w:ascii="Times New Roman" w:hAnsi="Times New Roman" w:cs="Times New Roman"/>
          <w:sz w:val="24"/>
          <w:szCs w:val="24"/>
          <w:lang w:val="en-US"/>
        </w:rPr>
        <w:t xml:space="preserve"> .</w:t>
      </w:r>
      <w:r w:rsidR="00444E41" w:rsidRPr="001A3D58">
        <w:rPr>
          <w:lang w:val="en-US"/>
        </w:rPr>
        <w:t xml:space="preserve"> </w:t>
      </w:r>
      <w:r w:rsidR="00444E41">
        <w:rPr>
          <w:rFonts w:ascii="Times New Roman" w:hAnsi="Times New Roman" w:cs="Times New Roman"/>
          <w:sz w:val="24"/>
          <w:szCs w:val="24"/>
          <w:lang w:val="en-US"/>
        </w:rPr>
        <w:t>t</w:t>
      </w:r>
      <w:r w:rsidR="00444E41" w:rsidRPr="005B3192">
        <w:rPr>
          <w:rFonts w:ascii="Times New Roman" w:hAnsi="Times New Roman" w:cs="Times New Roman"/>
          <w:sz w:val="24"/>
          <w:szCs w:val="24"/>
          <w:lang w:val="en-US"/>
        </w:rPr>
        <w:t>he state has a main role</w:t>
      </w:r>
      <w:r w:rsidR="00444E41">
        <w:rPr>
          <w:rFonts w:ascii="Times New Roman" w:hAnsi="Times New Roman" w:cs="Times New Roman"/>
          <w:sz w:val="24"/>
          <w:szCs w:val="24"/>
          <w:lang w:val="en-US"/>
        </w:rPr>
        <w:t> w</w:t>
      </w:r>
      <w:r w:rsidR="00444E41" w:rsidRPr="001A3D58">
        <w:rPr>
          <w:rFonts w:ascii="Times New Roman" w:hAnsi="Times New Roman" w:cs="Times New Roman"/>
          <w:sz w:val="24"/>
          <w:szCs w:val="24"/>
          <w:lang w:val="en-US"/>
        </w:rPr>
        <w:t xml:space="preserve">hich it </w:t>
      </w:r>
      <w:proofErr w:type="gramStart"/>
      <w:r w:rsidR="00444E41" w:rsidRPr="001A3D58">
        <w:rPr>
          <w:rFonts w:ascii="Times New Roman" w:hAnsi="Times New Roman" w:cs="Times New Roman"/>
          <w:sz w:val="24"/>
          <w:szCs w:val="24"/>
          <w:lang w:val="en-US"/>
        </w:rPr>
        <w:t>have</w:t>
      </w:r>
      <w:proofErr w:type="gramEnd"/>
      <w:r w:rsidR="00444E41" w:rsidRPr="001A3D58">
        <w:rPr>
          <w:rFonts w:ascii="Times New Roman" w:hAnsi="Times New Roman" w:cs="Times New Roman"/>
          <w:sz w:val="24"/>
          <w:szCs w:val="24"/>
          <w:lang w:val="en-US"/>
        </w:rPr>
        <w:t xml:space="preserve"> to coordinate Among all these actors And leadership of the development process </w:t>
      </w:r>
      <w:r w:rsidR="00444E41">
        <w:rPr>
          <w:rFonts w:ascii="Times New Roman" w:hAnsi="Times New Roman" w:cs="Times New Roman"/>
          <w:sz w:val="24"/>
          <w:szCs w:val="24"/>
          <w:lang w:val="en-US"/>
        </w:rPr>
        <w:t>a</w:t>
      </w:r>
      <w:r w:rsidR="00444E41" w:rsidRPr="001A3D58">
        <w:rPr>
          <w:rFonts w:ascii="Times New Roman" w:hAnsi="Times New Roman" w:cs="Times New Roman"/>
          <w:sz w:val="24"/>
          <w:szCs w:val="24"/>
          <w:lang w:val="en-US"/>
        </w:rPr>
        <w:t>nd keep pace with global developments.</w:t>
      </w:r>
      <w:r w:rsidR="00444E41" w:rsidRPr="00F2577B">
        <w:rPr>
          <w:lang w:val="en-US"/>
        </w:rPr>
        <w:t xml:space="preserve"> </w:t>
      </w:r>
    </w:p>
    <w:p w:rsidR="00444E41" w:rsidRDefault="00444E41" w:rsidP="00444E41">
      <w:pPr>
        <w:autoSpaceDE w:val="0"/>
        <w:autoSpaceDN w:val="0"/>
        <w:adjustRightInd w:val="0"/>
        <w:spacing w:after="0" w:line="240" w:lineRule="auto"/>
        <w:ind w:left="360"/>
        <w:jc w:val="both"/>
        <w:rPr>
          <w:rFonts w:ascii="Times New Roman" w:hAnsi="Times New Roman" w:cs="Times New Roman"/>
          <w:sz w:val="24"/>
          <w:szCs w:val="24"/>
          <w:lang w:val="en-US"/>
        </w:rPr>
      </w:pPr>
      <w:r w:rsidRPr="00F2577B">
        <w:rPr>
          <w:rFonts w:ascii="Times New Roman" w:hAnsi="Times New Roman" w:cs="Times New Roman"/>
          <w:sz w:val="24"/>
          <w:szCs w:val="24"/>
          <w:lang w:val="en-US"/>
        </w:rPr>
        <w:t xml:space="preserve">The aim of this study is to clarify the infrastructure of environmental governance through legislation, laws, environmental plans and other measures to modernize the public sector, </w:t>
      </w:r>
      <w:r>
        <w:rPr>
          <w:rFonts w:ascii="Times New Roman" w:hAnsi="Times New Roman" w:cs="Times New Roman"/>
          <w:sz w:val="24"/>
          <w:szCs w:val="24"/>
          <w:lang w:val="en-US"/>
        </w:rPr>
        <w:t xml:space="preserve">and </w:t>
      </w:r>
      <w:r w:rsidRPr="00F2577B">
        <w:rPr>
          <w:rFonts w:ascii="Times New Roman" w:hAnsi="Times New Roman" w:cs="Times New Roman"/>
          <w:sz w:val="24"/>
          <w:szCs w:val="24"/>
          <w:lang w:val="en-US"/>
        </w:rPr>
        <w:t>improve its efficiency and effectiveness,</w:t>
      </w:r>
      <w:r w:rsidRPr="00250FFA">
        <w:rPr>
          <w:rFonts w:ascii="Times New Roman" w:hAnsi="Times New Roman" w:cs="Times New Roman"/>
          <w:sz w:val="24"/>
          <w:szCs w:val="24"/>
          <w:lang w:val="en-US"/>
        </w:rPr>
        <w:t xml:space="preserve"> serve the ecosystem and aim to sustain natural resources in general, as environmental governance is an important part of the development process</w:t>
      </w:r>
      <w:r>
        <w:rPr>
          <w:rFonts w:ascii="Times New Roman" w:hAnsi="Times New Roman" w:cs="Times New Roman"/>
          <w:sz w:val="24"/>
          <w:szCs w:val="24"/>
          <w:lang w:val="en-US"/>
        </w:rPr>
        <w:t>.</w:t>
      </w:r>
    </w:p>
    <w:p w:rsidR="00444E41" w:rsidRPr="00250FFA" w:rsidRDefault="00444E41" w:rsidP="00444E41">
      <w:pPr>
        <w:autoSpaceDE w:val="0"/>
        <w:autoSpaceDN w:val="0"/>
        <w:adjustRightInd w:val="0"/>
        <w:spacing w:after="0" w:line="240" w:lineRule="auto"/>
        <w:ind w:left="360"/>
        <w:jc w:val="both"/>
        <w:rPr>
          <w:rFonts w:ascii="Times New Roman" w:hAnsi="Times New Roman" w:cs="Times New Roman"/>
          <w:sz w:val="24"/>
          <w:szCs w:val="24"/>
          <w:lang w:val="en-US"/>
        </w:rPr>
      </w:pPr>
      <w:proofErr w:type="gramStart"/>
      <w:r w:rsidRPr="00250FFA">
        <w:rPr>
          <w:rFonts w:ascii="Times New Roman" w:hAnsi="Times New Roman" w:cs="Times New Roman"/>
          <w:sz w:val="24"/>
          <w:szCs w:val="24"/>
          <w:lang w:val="en-US"/>
        </w:rPr>
        <w:t>Thus</w:t>
      </w:r>
      <w:proofErr w:type="gramEnd"/>
      <w:r w:rsidRPr="00250FFA">
        <w:rPr>
          <w:rFonts w:ascii="Times New Roman" w:hAnsi="Times New Roman" w:cs="Times New Roman"/>
          <w:sz w:val="24"/>
          <w:szCs w:val="24"/>
          <w:lang w:val="en-US"/>
        </w:rPr>
        <w:t xml:space="preserve"> we raise the following problem:</w:t>
      </w:r>
    </w:p>
    <w:p w:rsidR="00444E41" w:rsidRPr="00855408" w:rsidRDefault="00B015B6" w:rsidP="00444E41">
      <w:pPr>
        <w:autoSpaceDE w:val="0"/>
        <w:autoSpaceDN w:val="0"/>
        <w:adjustRightInd w:val="0"/>
        <w:spacing w:after="0" w:line="240" w:lineRule="auto"/>
        <w:ind w:left="360"/>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 xml:space="preserve">     </w:t>
      </w:r>
      <w:r w:rsidR="00444E41" w:rsidRPr="00855408">
        <w:rPr>
          <w:rFonts w:ascii="Times New Roman" w:hAnsi="Times New Roman" w:cs="Times New Roman"/>
          <w:b/>
          <w:bCs/>
          <w:sz w:val="24"/>
          <w:szCs w:val="24"/>
          <w:lang w:val="en-US"/>
        </w:rPr>
        <w:t>What is the infrastructure of environmental governance, and what is its role in modernizing the public sector?</w:t>
      </w:r>
    </w:p>
    <w:p w:rsidR="00444E41" w:rsidRPr="00250FFA" w:rsidRDefault="00444E41" w:rsidP="00444E41">
      <w:pPr>
        <w:autoSpaceDE w:val="0"/>
        <w:autoSpaceDN w:val="0"/>
        <w:adjustRightInd w:val="0"/>
        <w:spacing w:after="0" w:line="240" w:lineRule="auto"/>
        <w:ind w:left="360"/>
        <w:jc w:val="both"/>
        <w:rPr>
          <w:rFonts w:ascii="Times New Roman" w:hAnsi="Times New Roman" w:cs="Times New Roman"/>
          <w:sz w:val="24"/>
          <w:szCs w:val="24"/>
          <w:lang w:val="en-US"/>
        </w:rPr>
      </w:pPr>
      <w:r w:rsidRPr="00250FFA">
        <w:rPr>
          <w:rFonts w:ascii="Times New Roman" w:hAnsi="Times New Roman" w:cs="Times New Roman"/>
          <w:sz w:val="24"/>
          <w:szCs w:val="24"/>
          <w:lang w:val="en-US"/>
        </w:rPr>
        <w:t>    In this study, we hope to clarify the necessary infrastructure for the consolidation of environmental governance, and we hope to arrive at a set of relevant recommendations.</w:t>
      </w:r>
    </w:p>
    <w:p w:rsidR="00444E41" w:rsidRPr="00250FFA" w:rsidRDefault="00444E41" w:rsidP="00444E41">
      <w:pPr>
        <w:autoSpaceDE w:val="0"/>
        <w:autoSpaceDN w:val="0"/>
        <w:adjustRightInd w:val="0"/>
        <w:spacing w:after="0" w:line="240" w:lineRule="auto"/>
        <w:ind w:left="360"/>
        <w:jc w:val="both"/>
        <w:rPr>
          <w:rFonts w:ascii="Times New Roman" w:hAnsi="Times New Roman" w:cs="Times New Roman"/>
          <w:sz w:val="24"/>
          <w:szCs w:val="24"/>
          <w:rtl/>
          <w:lang w:val="en-US"/>
        </w:rPr>
      </w:pPr>
      <w:r w:rsidRPr="00855408">
        <w:rPr>
          <w:rFonts w:ascii="Times New Roman" w:hAnsi="Times New Roman" w:cs="Times New Roman"/>
          <w:b/>
          <w:bCs/>
          <w:sz w:val="24"/>
          <w:szCs w:val="24"/>
          <w:lang w:val="en-US"/>
        </w:rPr>
        <w:t>Keywords</w:t>
      </w:r>
      <w:r w:rsidRPr="00250FFA">
        <w:rPr>
          <w:rFonts w:ascii="Times New Roman" w:hAnsi="Times New Roman" w:cs="Times New Roman"/>
          <w:sz w:val="24"/>
          <w:szCs w:val="24"/>
          <w:lang w:val="en-US"/>
        </w:rPr>
        <w:t>: Governance, Environmental Governance, Public Sector.</w:t>
      </w:r>
    </w:p>
    <w:bookmarkEnd w:id="2"/>
    <w:p w:rsidR="00444E41" w:rsidRPr="00B00689" w:rsidRDefault="00444E41" w:rsidP="00444E41">
      <w:pPr>
        <w:autoSpaceDE w:val="0"/>
        <w:autoSpaceDN w:val="0"/>
        <w:bidi/>
        <w:adjustRightInd w:val="0"/>
        <w:spacing w:after="0" w:line="240" w:lineRule="auto"/>
        <w:ind w:left="-1"/>
        <w:jc w:val="both"/>
        <w:rPr>
          <w:rFonts w:ascii="Traditional Arabic" w:hAnsi="Traditional Arabic" w:cs="Traditional Arabic" w:hint="cs"/>
          <w:b/>
          <w:bCs/>
          <w:sz w:val="32"/>
          <w:szCs w:val="32"/>
          <w:rtl/>
          <w:lang w:bidi="ar-DZ"/>
        </w:rPr>
      </w:pPr>
      <w:r w:rsidRPr="00B00689">
        <w:rPr>
          <w:rFonts w:ascii="Traditional Arabic" w:hAnsi="Traditional Arabic" w:cs="Traditional Arabic" w:hint="cs"/>
          <w:b/>
          <w:bCs/>
          <w:sz w:val="32"/>
          <w:szCs w:val="32"/>
          <w:rtl/>
          <w:lang w:bidi="ar-DZ"/>
        </w:rPr>
        <w:t xml:space="preserve">  تمهيد:</w:t>
      </w:r>
    </w:p>
    <w:p w:rsidR="00444E41" w:rsidRPr="00DA55E6" w:rsidRDefault="00B015B6" w:rsidP="00444E41">
      <w:pPr>
        <w:autoSpaceDE w:val="0"/>
        <w:autoSpaceDN w:val="0"/>
        <w:bidi/>
        <w:adjustRightInd w:val="0"/>
        <w:spacing w:after="0" w:line="240" w:lineRule="auto"/>
        <w:ind w:left="-1"/>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44E41" w:rsidRPr="00DA55E6">
        <w:rPr>
          <w:rFonts w:ascii="Traditional Arabic" w:hAnsi="Traditional Arabic" w:cs="Traditional Arabic"/>
          <w:sz w:val="32"/>
          <w:szCs w:val="32"/>
          <w:rtl/>
          <w:lang w:bidi="ar-DZ"/>
        </w:rPr>
        <w:t>تمثل التحديات البيئية أبرز تحديات القرن التي تواجه الأفراد والمؤسسات والدول، لما آلت إليه الأوضاع البيئية وما ستؤول إليه من مخاطر تهدد أمن وسلامة الكائنات الحية بما فيها الإنسان المتسبب الأول فيها.</w:t>
      </w:r>
    </w:p>
    <w:p w:rsidR="00444E41" w:rsidRPr="00DA55E6" w:rsidRDefault="00444E41" w:rsidP="00444E41">
      <w:pPr>
        <w:autoSpaceDE w:val="0"/>
        <w:autoSpaceDN w:val="0"/>
        <w:bidi/>
        <w:adjustRightInd w:val="0"/>
        <w:spacing w:after="0" w:line="240" w:lineRule="auto"/>
        <w:ind w:left="-1"/>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لذلك سارعت الدول إلى تبني آليات وخطط للتصدي لهذه المخاطر وإشراك كل الفاعلين لإنقاذ ما يمكن إنقاذه وإصلاح الممارسات الخاطئة تجاه البيئة لضمان حياة أكثر أمنا وصحة.</w:t>
      </w:r>
    </w:p>
    <w:p w:rsidR="00444E41" w:rsidRPr="00DA55E6" w:rsidRDefault="00B015B6" w:rsidP="00444E41">
      <w:pPr>
        <w:autoSpaceDE w:val="0"/>
        <w:autoSpaceDN w:val="0"/>
        <w:bidi/>
        <w:adjustRightInd w:val="0"/>
        <w:spacing w:after="0" w:line="240" w:lineRule="auto"/>
        <w:ind w:left="-1"/>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44E41" w:rsidRPr="00DA55E6">
        <w:rPr>
          <w:rFonts w:ascii="Traditional Arabic" w:hAnsi="Traditional Arabic" w:cs="Traditional Arabic"/>
          <w:sz w:val="32"/>
          <w:szCs w:val="32"/>
          <w:rtl/>
          <w:lang w:bidi="ar-DZ"/>
        </w:rPr>
        <w:t>ومن بين هذه الآليات توجهت الدول إلى تبني الحوكمة البيئية لمواجهة هذه المخاطر والمضي في مسار التنمية.</w:t>
      </w:r>
    </w:p>
    <w:p w:rsidR="00444E41" w:rsidRPr="00DA55E6" w:rsidRDefault="00444E41" w:rsidP="00444E41">
      <w:pPr>
        <w:bidi/>
        <w:spacing w:after="0" w:line="240" w:lineRule="auto"/>
        <w:jc w:val="both"/>
        <w:rPr>
          <w:rFonts w:ascii="Traditional Arabic" w:hAnsi="Traditional Arabic" w:cs="Traditional Arabic" w:hint="cs"/>
          <w:b/>
          <w:bCs/>
          <w:sz w:val="32"/>
          <w:szCs w:val="32"/>
          <w:rtl/>
        </w:rPr>
      </w:pPr>
      <w:r w:rsidRPr="00DA55E6">
        <w:rPr>
          <w:rFonts w:ascii="Traditional Arabic" w:hAnsi="Traditional Arabic" w:cs="Traditional Arabic"/>
          <w:b/>
          <w:bCs/>
          <w:sz w:val="32"/>
          <w:szCs w:val="32"/>
          <w:rtl/>
        </w:rPr>
        <w:t>المحور الأول: أساسيات الحوكمة البيئية</w:t>
      </w:r>
    </w:p>
    <w:p w:rsidR="00444E41" w:rsidRPr="00DA55E6" w:rsidRDefault="00B015B6" w:rsidP="00444E41">
      <w:p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00444E41" w:rsidRPr="00DA55E6">
        <w:rPr>
          <w:rFonts w:ascii="Traditional Arabic" w:hAnsi="Traditional Arabic" w:cs="Traditional Arabic"/>
          <w:sz w:val="32"/>
          <w:szCs w:val="32"/>
          <w:rtl/>
          <w:lang w:bidi="ar-DZ"/>
        </w:rPr>
        <w:t>كنتيجة للمشاكل التي تنتج عن الأداء البيئي للمؤسسات وما يلحقه من أضرار مدمرة بالبيئة فقد حظي مفهوم الحوكمة والحوكمة</w:t>
      </w:r>
      <w:r w:rsidR="00444E41" w:rsidRPr="00DA55E6">
        <w:rPr>
          <w:rFonts w:ascii="Traditional Arabic" w:hAnsi="Traditional Arabic" w:cs="Traditional Arabic"/>
          <w:sz w:val="32"/>
          <w:szCs w:val="32"/>
          <w:lang w:bidi="ar-DZ"/>
        </w:rPr>
        <w:t xml:space="preserve"> </w:t>
      </w:r>
      <w:r w:rsidR="00444E41" w:rsidRPr="00DA55E6">
        <w:rPr>
          <w:rFonts w:ascii="Traditional Arabic" w:hAnsi="Traditional Arabic" w:cs="Traditional Arabic"/>
          <w:sz w:val="32"/>
          <w:szCs w:val="32"/>
          <w:rtl/>
          <w:lang w:bidi="ar-DZ"/>
        </w:rPr>
        <w:t>البيئية باهتمام كبير من قبل العديد من منظمات الأعمال،</w:t>
      </w:r>
      <w:r w:rsidR="00444E41" w:rsidRPr="00DA55E6">
        <w:rPr>
          <w:rFonts w:ascii="Traditional Arabic" w:hAnsi="Traditional Arabic" w:cs="Traditional Arabic"/>
          <w:sz w:val="32"/>
          <w:szCs w:val="32"/>
          <w:lang w:bidi="ar-DZ"/>
        </w:rPr>
        <w:t xml:space="preserve"> </w:t>
      </w:r>
      <w:r w:rsidR="00444E41" w:rsidRPr="00DA55E6">
        <w:rPr>
          <w:rFonts w:ascii="Traditional Arabic" w:hAnsi="Traditional Arabic" w:cs="Traditional Arabic"/>
          <w:sz w:val="32"/>
          <w:szCs w:val="32"/>
          <w:rtl/>
          <w:lang w:bidi="ar-DZ"/>
        </w:rPr>
        <w:t>في مختلف دول العالم نظرا لأهميته بالنسبة للمؤسسة والدولة والمجتمع</w:t>
      </w:r>
      <w:r w:rsidR="00444E41" w:rsidRPr="00DA55E6">
        <w:rPr>
          <w:rFonts w:ascii="Traditional Arabic" w:hAnsi="Traditional Arabic" w:cs="Traditional Arabic"/>
          <w:sz w:val="32"/>
          <w:szCs w:val="32"/>
          <w:lang w:bidi="ar-DZ"/>
        </w:rPr>
        <w:t xml:space="preserve"> </w:t>
      </w:r>
      <w:r w:rsidR="00444E41" w:rsidRPr="00DA55E6">
        <w:rPr>
          <w:rFonts w:ascii="Traditional Arabic" w:hAnsi="Traditional Arabic" w:cs="Traditional Arabic"/>
          <w:sz w:val="32"/>
          <w:szCs w:val="32"/>
          <w:rtl/>
          <w:lang w:bidi="ar-DZ"/>
        </w:rPr>
        <w:t>ككل،</w:t>
      </w:r>
      <w:r w:rsidR="00444E41" w:rsidRPr="00DA55E6">
        <w:rPr>
          <w:rFonts w:ascii="Traditional Arabic" w:hAnsi="Traditional Arabic" w:cs="Traditional Arabic"/>
          <w:sz w:val="32"/>
          <w:szCs w:val="32"/>
          <w:lang w:bidi="ar-DZ"/>
        </w:rPr>
        <w:t xml:space="preserve"> </w:t>
      </w:r>
      <w:r w:rsidR="00444E41" w:rsidRPr="00DA55E6">
        <w:rPr>
          <w:rFonts w:ascii="Traditional Arabic" w:hAnsi="Traditional Arabic" w:cs="Traditional Arabic"/>
          <w:sz w:val="32"/>
          <w:szCs w:val="32"/>
          <w:rtl/>
          <w:lang w:bidi="ar-DZ"/>
        </w:rPr>
        <w:t>وهذا ما سيتم توضيحه من خلال هذا المحور.</w:t>
      </w:r>
    </w:p>
    <w:p w:rsidR="00444E41" w:rsidRPr="00DA55E6" w:rsidRDefault="00444E41" w:rsidP="00444E41">
      <w:pPr>
        <w:bidi/>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b/>
          <w:bCs/>
          <w:sz w:val="32"/>
          <w:szCs w:val="32"/>
          <w:rtl/>
        </w:rPr>
        <w:t>أولا: مفاهيم عامة حول</w:t>
      </w:r>
      <w:r w:rsidRPr="00DA55E6">
        <w:rPr>
          <w:rFonts w:ascii="Traditional Arabic" w:hAnsi="Traditional Arabic" w:cs="Traditional Arabic"/>
          <w:b/>
          <w:bCs/>
          <w:sz w:val="32"/>
          <w:szCs w:val="32"/>
        </w:rPr>
        <w:t xml:space="preserve"> </w:t>
      </w:r>
      <w:r w:rsidRPr="00DA55E6">
        <w:rPr>
          <w:rFonts w:ascii="Traditional Arabic" w:hAnsi="Traditional Arabic" w:cs="Traditional Arabic"/>
          <w:b/>
          <w:bCs/>
          <w:sz w:val="32"/>
          <w:szCs w:val="32"/>
          <w:rtl/>
        </w:rPr>
        <w:t>الحوكمة والبيئة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xml:space="preserve"> </w:t>
      </w:r>
      <w:r w:rsidR="00B015B6">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قبل التطرق إلى مفهوم الحوكمة البيئية لابد من التعقيب حول المفهوم الشامل للحوكمة والبيئة بصفة عامة.</w:t>
      </w:r>
    </w:p>
    <w:p w:rsidR="00444E41" w:rsidRPr="00DA55E6" w:rsidRDefault="00444E41" w:rsidP="00444E41">
      <w:pPr>
        <w:bidi/>
        <w:spacing w:after="0" w:line="240" w:lineRule="auto"/>
        <w:jc w:val="both"/>
        <w:rPr>
          <w:rFonts w:ascii="Traditional Arabic" w:hAnsi="Traditional Arabic" w:cs="Traditional Arabic"/>
          <w:b/>
          <w:bCs/>
          <w:sz w:val="32"/>
          <w:szCs w:val="32"/>
          <w:rtl/>
          <w:lang w:bidi="ar-DZ"/>
        </w:rPr>
      </w:pPr>
      <w:r w:rsidRPr="00DA55E6">
        <w:rPr>
          <w:rFonts w:ascii="Traditional Arabic" w:hAnsi="Traditional Arabic" w:cs="Traditional Arabic"/>
          <w:b/>
          <w:bCs/>
          <w:sz w:val="32"/>
          <w:szCs w:val="32"/>
          <w:rtl/>
        </w:rPr>
        <w:t>1- تعريف الحوكمة</w:t>
      </w:r>
      <w:r>
        <w:rPr>
          <w:rFonts w:ascii="Traditional Arabic" w:hAnsi="Traditional Arabic" w:cs="Traditional Arabic" w:hint="cs"/>
          <w:b/>
          <w:bCs/>
          <w:sz w:val="32"/>
          <w:szCs w:val="32"/>
          <w:rtl/>
        </w:rPr>
        <w:t xml:space="preserve"> (</w:t>
      </w:r>
      <w:proofErr w:type="spellStart"/>
      <w:r w:rsidRPr="00797D3C">
        <w:rPr>
          <w:rFonts w:ascii="Times New Roman" w:eastAsia="SimSun" w:hAnsi="Times New Roman" w:cs="Times New Roman"/>
          <w:sz w:val="24"/>
          <w:szCs w:val="24"/>
          <w:lang w:val="de-DE" w:eastAsia="zh-CN" w:bidi="ar-DZ"/>
        </w:rPr>
        <w:t>gouvernance</w:t>
      </w:r>
      <w:proofErr w:type="spellEnd"/>
      <w:r>
        <w:rPr>
          <w:rFonts w:ascii="Times New Roman" w:eastAsia="SimSun" w:hAnsi="Times New Roman" w:cs="Times New Roman" w:hint="cs"/>
          <w:sz w:val="24"/>
          <w:szCs w:val="24"/>
          <w:rtl/>
          <w:lang w:val="de-DE" w:eastAsia="zh-CN" w:bidi="ar-DZ"/>
        </w:rPr>
        <w:t>)</w:t>
      </w:r>
      <w:r>
        <w:rPr>
          <w:rFonts w:ascii="Traditional Arabic" w:hAnsi="Traditional Arabic" w:cs="Traditional Arabic"/>
          <w:b/>
          <w:bCs/>
          <w:sz w:val="32"/>
          <w:szCs w:val="32"/>
        </w:rPr>
        <w:t xml:space="preserve">   </w:t>
      </w:r>
      <w:r>
        <w:rPr>
          <w:rFonts w:ascii="Traditional Arabic" w:hAnsi="Traditional Arabic" w:cs="Traditional Arabic" w:hint="cs"/>
          <w:b/>
          <w:bCs/>
          <w:sz w:val="32"/>
          <w:szCs w:val="32"/>
          <w:rtl/>
          <w:lang w:bidi="ar-DZ"/>
        </w:rPr>
        <w:t xml:space="preserve"> </w:t>
      </w:r>
    </w:p>
    <w:p w:rsidR="00444E41" w:rsidRPr="00DA55E6" w:rsidRDefault="00B015B6" w:rsidP="00444E41">
      <w:pPr>
        <w:tabs>
          <w:tab w:val="right" w:pos="226"/>
          <w:tab w:val="right" w:pos="935"/>
          <w:tab w:val="right" w:pos="1218"/>
        </w:tabs>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لا</w:t>
      </w:r>
      <w:r w:rsidR="00444E41" w:rsidRPr="00DA55E6">
        <w:rPr>
          <w:rFonts w:ascii="Traditional Arabic" w:hAnsi="Traditional Arabic" w:cs="Traditional Arabic"/>
          <w:sz w:val="32"/>
          <w:szCs w:val="32"/>
          <w:rtl/>
          <w:lang w:bidi="ar-DZ"/>
        </w:rPr>
        <w:t xml:space="preserve"> يوجد تعريف موحد متفق عليه لمصطلح الحوكمة إلا أننا سنعرض بعض أهم التعاريف المتداولة ومنها:</w:t>
      </w:r>
    </w:p>
    <w:p w:rsidR="00444E41" w:rsidRPr="00DA55E6" w:rsidRDefault="00444E41" w:rsidP="00444E41">
      <w:pPr>
        <w:tabs>
          <w:tab w:val="right" w:pos="226"/>
          <w:tab w:val="right" w:pos="935"/>
          <w:tab w:val="right" w:pos="1218"/>
        </w:tabs>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lang w:bidi="ar-DZ"/>
        </w:rPr>
        <w:t xml:space="preserve">* تعريف لجنة </w:t>
      </w:r>
      <w:proofErr w:type="spellStart"/>
      <w:r w:rsidRPr="00DA55E6">
        <w:rPr>
          <w:rFonts w:ascii="Traditional Arabic" w:hAnsi="Traditional Arabic" w:cs="Traditional Arabic"/>
          <w:b/>
          <w:bCs/>
          <w:sz w:val="32"/>
          <w:szCs w:val="32"/>
          <w:rtl/>
          <w:lang w:bidi="ar-DZ"/>
        </w:rPr>
        <w:t>كادبيري</w:t>
      </w:r>
      <w:proofErr w:type="spellEnd"/>
      <w:r w:rsidRPr="00DA55E6">
        <w:rPr>
          <w:rFonts w:ascii="Traditional Arabic" w:hAnsi="Traditional Arabic" w:cs="Traditional Arabic"/>
          <w:b/>
          <w:bCs/>
          <w:sz w:val="32"/>
          <w:szCs w:val="32"/>
          <w:rtl/>
          <w:lang w:bidi="ar-DZ"/>
        </w:rPr>
        <w:t xml:space="preserve"> </w:t>
      </w:r>
      <w:r w:rsidRPr="00EA6BC1">
        <w:rPr>
          <w:rFonts w:ascii="Times New Roman" w:hAnsi="Times New Roman" w:cs="Times New Roman"/>
          <w:sz w:val="24"/>
          <w:szCs w:val="24"/>
          <w:rtl/>
          <w:lang w:bidi="ar-DZ"/>
        </w:rPr>
        <w:t>(</w:t>
      </w:r>
      <w:r w:rsidRPr="00EA6BC1">
        <w:rPr>
          <w:rFonts w:ascii="Times New Roman" w:hAnsi="Times New Roman" w:cs="Times New Roman"/>
          <w:sz w:val="24"/>
          <w:szCs w:val="24"/>
          <w:lang w:bidi="ar-DZ"/>
        </w:rPr>
        <w:t>cadbury1992</w:t>
      </w:r>
      <w:r w:rsidRPr="00EA6BC1">
        <w:rPr>
          <w:rFonts w:ascii="Times New Roman" w:hAnsi="Times New Roman" w:cs="Times New Roman"/>
          <w:sz w:val="24"/>
          <w:szCs w:val="24"/>
          <w:rtl/>
          <w:lang w:bidi="ar-DZ"/>
        </w:rPr>
        <w:t>):</w:t>
      </w:r>
      <w:r w:rsidRPr="00DA55E6">
        <w:rPr>
          <w:rFonts w:ascii="Traditional Arabic" w:hAnsi="Traditional Arabic" w:cs="Traditional Arabic"/>
          <w:sz w:val="32"/>
          <w:szCs w:val="32"/>
          <w:rtl/>
          <w:lang w:bidi="ar-DZ"/>
        </w:rPr>
        <w:t xml:space="preserve"> عرفت الحوكمة بأنها نظام بمقتضاه تدار المؤسسات وتراقب.</w:t>
      </w:r>
    </w:p>
    <w:p w:rsidR="00444E41" w:rsidRPr="00DA55E6" w:rsidRDefault="00444E41" w:rsidP="00444E41">
      <w:pPr>
        <w:tabs>
          <w:tab w:val="right" w:pos="226"/>
          <w:tab w:val="right" w:pos="935"/>
          <w:tab w:val="right" w:pos="1218"/>
        </w:tabs>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lang w:bidi="ar-DZ"/>
        </w:rPr>
        <w:t>* تعريف منظمة التعاون والتنمية</w:t>
      </w:r>
      <w:r w:rsidRPr="00DA55E6">
        <w:rPr>
          <w:rFonts w:ascii="Traditional Arabic" w:hAnsi="Traditional Arabic" w:cs="Traditional Arabic"/>
          <w:sz w:val="32"/>
          <w:szCs w:val="32"/>
          <w:rtl/>
          <w:lang w:bidi="ar-DZ"/>
        </w:rPr>
        <w:t xml:space="preserve"> </w:t>
      </w:r>
      <w:r w:rsidRPr="00DA55E6">
        <w:rPr>
          <w:rFonts w:ascii="Times New Roman" w:hAnsi="Times New Roman" w:cs="Times New Roman"/>
          <w:sz w:val="24"/>
          <w:szCs w:val="24"/>
          <w:rtl/>
          <w:lang w:bidi="ar-DZ"/>
        </w:rPr>
        <w:t>(</w:t>
      </w:r>
      <w:r w:rsidRPr="00DA55E6">
        <w:rPr>
          <w:rFonts w:ascii="Times New Roman" w:hAnsi="Times New Roman" w:cs="Times New Roman"/>
          <w:sz w:val="24"/>
          <w:szCs w:val="24"/>
          <w:lang w:bidi="ar-DZ"/>
        </w:rPr>
        <w:t>OECD</w:t>
      </w:r>
      <w:r w:rsidRPr="00DA55E6">
        <w:rPr>
          <w:rFonts w:ascii="Times New Roman" w:hAnsi="Times New Roman" w:cs="Times New Roman"/>
          <w:b/>
          <w:bCs/>
          <w:sz w:val="24"/>
          <w:szCs w:val="24"/>
          <w:rtl/>
          <w:lang w:bidi="ar-DZ"/>
        </w:rPr>
        <w:t>):</w:t>
      </w:r>
      <w:r w:rsidRPr="00DA55E6">
        <w:rPr>
          <w:rFonts w:ascii="Traditional Arabic" w:hAnsi="Traditional Arabic" w:cs="Traditional Arabic"/>
          <w:b/>
          <w:bCs/>
          <w:sz w:val="32"/>
          <w:szCs w:val="32"/>
          <w:rtl/>
          <w:lang w:bidi="ar-DZ"/>
        </w:rPr>
        <w:t xml:space="preserve"> </w:t>
      </w:r>
      <w:r w:rsidRPr="00DA55E6">
        <w:rPr>
          <w:rFonts w:ascii="Traditional Arabic" w:hAnsi="Traditional Arabic" w:cs="Traditional Arabic"/>
          <w:sz w:val="32"/>
          <w:szCs w:val="32"/>
          <w:rtl/>
          <w:lang w:bidi="ar-DZ"/>
        </w:rPr>
        <w:t xml:space="preserve">فقد عرفت حوكمة المؤسسات بأنها النظام الذي يوجه ويضبط أعمال المؤسسة، حيث يصف ويوزع الحقوق والواجبات بين مختلف الأطراف في المؤسسة، مثل مجلس الإدارة </w:t>
      </w:r>
      <w:proofErr w:type="spellStart"/>
      <w:r w:rsidRPr="00DA55E6">
        <w:rPr>
          <w:rFonts w:ascii="Traditional Arabic" w:hAnsi="Traditional Arabic" w:cs="Traditional Arabic"/>
          <w:sz w:val="32"/>
          <w:szCs w:val="32"/>
          <w:rtl/>
          <w:lang w:bidi="ar-DZ"/>
        </w:rPr>
        <w:t>الإدارة</w:t>
      </w:r>
      <w:proofErr w:type="spellEnd"/>
      <w:r w:rsidRPr="00DA55E6">
        <w:rPr>
          <w:rFonts w:ascii="Traditional Arabic" w:hAnsi="Traditional Arabic" w:cs="Traditional Arabic"/>
          <w:sz w:val="32"/>
          <w:szCs w:val="32"/>
          <w:rtl/>
          <w:lang w:bidi="ar-DZ"/>
        </w:rPr>
        <w:t>، والمساهمين وذوي العلاقة ويضع القواعد والإجراءات اللازمة لاتخاذ القرارات الخاصة بشؤون المؤسسات كما يضع الأهداف والاستراتيجيات اللازمة لتحقيقها، وأسس المتابعة لتقييم ومراقبة الأداء.</w:t>
      </w:r>
      <w:r w:rsidRPr="00DA55E6">
        <w:rPr>
          <w:rStyle w:val="Appelnotedebasdep"/>
          <w:rFonts w:ascii="Traditional Arabic" w:hAnsi="Traditional Arabic"/>
          <w:sz w:val="32"/>
          <w:szCs w:val="32"/>
          <w:rtl/>
          <w:lang w:bidi="ar-DZ"/>
        </w:rPr>
        <w:footnoteReference w:id="1"/>
      </w:r>
    </w:p>
    <w:p w:rsidR="00444E41" w:rsidRPr="00DA55E6" w:rsidRDefault="00444E41" w:rsidP="00444E41">
      <w:pPr>
        <w:tabs>
          <w:tab w:val="right" w:pos="226"/>
          <w:tab w:val="right" w:pos="935"/>
          <w:tab w:val="right" w:pos="1218"/>
          <w:tab w:val="left" w:pos="3687"/>
        </w:tabs>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lang w:bidi="ar-DZ"/>
        </w:rPr>
        <w:t>* تعريف صندوق النقد الدولي والبنك الدولي</w:t>
      </w:r>
      <w:r w:rsidRPr="00DA55E6">
        <w:rPr>
          <w:rFonts w:ascii="Traditional Arabic" w:hAnsi="Traditional Arabic" w:cs="Traditional Arabic"/>
          <w:sz w:val="32"/>
          <w:szCs w:val="32"/>
          <w:rtl/>
          <w:lang w:bidi="ar-DZ"/>
        </w:rPr>
        <w:t xml:space="preserve"> عرفها على أنها: الإدارة الرشيدة للشركات أو الاقتصاد بصورة عامة عبر حزمة من القوانين والقواعد التي تؤدي إلى الشفافية.</w:t>
      </w:r>
    </w:p>
    <w:p w:rsidR="00444E41" w:rsidRPr="00DA55E6" w:rsidRDefault="00B015B6" w:rsidP="00444E41">
      <w:pPr>
        <w:tabs>
          <w:tab w:val="right" w:pos="226"/>
          <w:tab w:val="right" w:pos="935"/>
          <w:tab w:val="right" w:pos="1218"/>
          <w:tab w:val="left" w:pos="3687"/>
        </w:tabs>
        <w:bidi/>
        <w:spacing w:after="0"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     </w:t>
      </w:r>
      <w:r w:rsidR="00444E41" w:rsidRPr="00DA55E6">
        <w:rPr>
          <w:rFonts w:ascii="Traditional Arabic" w:hAnsi="Traditional Arabic" w:cs="Traditional Arabic"/>
          <w:sz w:val="32"/>
          <w:szCs w:val="32"/>
          <w:rtl/>
          <w:lang w:bidi="ar-DZ"/>
        </w:rPr>
        <w:t>من خلال التعاريف السابقة يتضح لنا أن التعريف الأنسب للحوكمة هو أنها: " مجموعة من القواعد والضوابط التي يتم بموجبها إدارة المرفق العام/ المؤسسة والرقابة عليها، وفق هيكل معين يتضمن توزيع الحقوق والواجبات فيما بين المشاركين في إدارة المؤسسة مثل مجلس الإدارة والمديرين التنفيذيين والمساهمين وأصحاب المصالح."</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b/>
          <w:bCs/>
          <w:sz w:val="32"/>
          <w:szCs w:val="32"/>
          <w:rtl/>
        </w:rPr>
        <w:t>2- ركائز حوكمة الشركات</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lastRenderedPageBreak/>
        <w:t xml:space="preserve"> يمكن إبراز ركائز حوكمة الشركات من خلال عرض النقاط التالية:</w:t>
      </w:r>
      <w:r w:rsidRPr="00DA55E6">
        <w:rPr>
          <w:rStyle w:val="Appelnotedebasdep"/>
          <w:rFonts w:ascii="Traditional Arabic" w:hAnsi="Traditional Arabic"/>
          <w:sz w:val="32"/>
          <w:szCs w:val="32"/>
          <w:rtl/>
        </w:rPr>
        <w:footnoteReference w:id="2"/>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b/>
          <w:bCs/>
          <w:sz w:val="32"/>
          <w:szCs w:val="32"/>
          <w:rtl/>
        </w:rPr>
        <w:t>أ- السلوك الأخلاقي</w:t>
      </w:r>
      <w:r w:rsidRPr="00DA55E6">
        <w:rPr>
          <w:rFonts w:ascii="Traditional Arabic" w:hAnsi="Traditional Arabic" w:cs="Traditional Arabic"/>
          <w:sz w:val="32"/>
          <w:szCs w:val="32"/>
          <w:rtl/>
        </w:rPr>
        <w:t>: أي ضمان الالتزام السلوكي من خلال الالتزام بالأخلاقيات وقواعد السلوك المهني الرشيد والتوازن في تحقيق مصالح كافة الأطراف المرتبطة بالمنشأة والشفافية عند عرض المعلومات المالية</w:t>
      </w:r>
      <w:r w:rsidRPr="00DA55E6">
        <w:rPr>
          <w:rFonts w:ascii="Traditional Arabic" w:hAnsi="Traditional Arabic" w:cs="Traditional Arabic"/>
          <w:sz w:val="32"/>
          <w:szCs w:val="32"/>
        </w:rPr>
        <w:t>.</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b/>
          <w:bCs/>
          <w:sz w:val="32"/>
          <w:szCs w:val="32"/>
          <w:rtl/>
        </w:rPr>
        <w:t>ب- الرقابة والمساءلة</w:t>
      </w:r>
      <w:r w:rsidRPr="00DA55E6">
        <w:rPr>
          <w:rFonts w:ascii="Traditional Arabic" w:hAnsi="Traditional Arabic" w:cs="Traditional Arabic"/>
          <w:sz w:val="32"/>
          <w:szCs w:val="32"/>
          <w:rtl/>
        </w:rPr>
        <w:t>: وذلك من خلال تفعيل دور أصحاب المصلحة مثل الهيئات الإشرافية العامة والأطراف المباشرة للإشراف والرقابة والأطراف الأخرى المرتبطة بالمنشاة</w:t>
      </w:r>
      <w:r w:rsidRPr="00DA55E6">
        <w:rPr>
          <w:rFonts w:ascii="Traditional Arabic" w:hAnsi="Traditional Arabic" w:cs="Traditional Arabic"/>
          <w:sz w:val="32"/>
          <w:szCs w:val="32"/>
        </w:rPr>
        <w:t>.</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rPr>
        <w:t>ج- إدارة المخاطر</w:t>
      </w:r>
      <w:r w:rsidRPr="00DA55E6">
        <w:rPr>
          <w:rFonts w:ascii="Traditional Arabic" w:hAnsi="Traditional Arabic" w:cs="Traditional Arabic"/>
          <w:sz w:val="32"/>
          <w:szCs w:val="32"/>
          <w:rtl/>
        </w:rPr>
        <w:t>: أي وضع نظام لإدارة المخاطر</w:t>
      </w:r>
      <w:r w:rsidRPr="00DA55E6">
        <w:rPr>
          <w:rFonts w:ascii="Traditional Arabic" w:hAnsi="Traditional Arabic" w:cs="Traditional Arabic"/>
          <w:sz w:val="32"/>
          <w:szCs w:val="32"/>
        </w:rPr>
        <w:t>.</w:t>
      </w:r>
    </w:p>
    <w:p w:rsidR="00444E41" w:rsidRPr="00DA55E6" w:rsidRDefault="00444E41" w:rsidP="00444E41">
      <w:pPr>
        <w:bidi/>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b/>
          <w:bCs/>
          <w:sz w:val="32"/>
          <w:szCs w:val="32"/>
          <w:rtl/>
        </w:rPr>
        <w:t>3- تعريف البيئة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تختلف تعاريف مصطلح البيئة حسب الميدان الذي تعرف فيه ومن بين أهم التعاريف التي تم تداولها بخصوص هذا المصطلح:</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xml:space="preserve">أ- </w:t>
      </w:r>
      <w:r w:rsidRPr="00DA55E6">
        <w:rPr>
          <w:rFonts w:ascii="Traditional Arabic" w:hAnsi="Traditional Arabic" w:cs="Traditional Arabic"/>
          <w:b/>
          <w:bCs/>
          <w:sz w:val="32"/>
          <w:szCs w:val="32"/>
          <w:rtl/>
        </w:rPr>
        <w:t xml:space="preserve">البيئة من منظور علمي: </w:t>
      </w:r>
      <w:r w:rsidRPr="00DA55E6">
        <w:rPr>
          <w:rFonts w:ascii="Traditional Arabic" w:hAnsi="Traditional Arabic" w:cs="Traditional Arabic"/>
          <w:sz w:val="32"/>
          <w:szCs w:val="32"/>
          <w:rtl/>
        </w:rPr>
        <w:t>لم يتردد العلماء في إفراد علم مستقل للبيئة ينصرف إلى دراسة النباتات والحيوانات والناس، فيما بينهم</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من جانب، وما يحيط بهذه الكائنات من جانب آخر، ويسمى هذا "علم البيئة"، ويعرف بأنه: "العلم الذي يبحث في علاقة العوامل الحية–من حيوانات ونباتات</w:t>
      </w:r>
      <w:r>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وكائنات دقيقة-مع بعضها البعض ومع العوامل غير الحية المحيطة بها".</w:t>
      </w:r>
      <w:r w:rsidRPr="00400FE8">
        <w:rPr>
          <w:rStyle w:val="Appelnotedebasdep"/>
          <w:rFonts w:ascii="Traditional Arabic" w:hAnsi="Traditional Arabic"/>
          <w:sz w:val="32"/>
          <w:szCs w:val="32"/>
          <w:rtl/>
        </w:rPr>
        <w:footnoteReference w:id="3"/>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كما تعرف على أنها: "مجموع الظروف والمواد والتفاعلات التي تجتمع في الحيز الذي توجد فيه الحياة"</w:t>
      </w:r>
      <w:r w:rsidRPr="00DA55E6">
        <w:rPr>
          <w:rStyle w:val="Appelnotedebasdep"/>
          <w:rFonts w:ascii="Traditional Arabic" w:hAnsi="Traditional Arabic"/>
          <w:sz w:val="32"/>
          <w:szCs w:val="32"/>
          <w:rtl/>
        </w:rPr>
        <w:footnoteReference w:id="4"/>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b/>
          <w:bCs/>
          <w:sz w:val="32"/>
          <w:szCs w:val="32"/>
        </w:rPr>
      </w:pPr>
      <w:r w:rsidRPr="00DA55E6">
        <w:rPr>
          <w:rFonts w:ascii="Traditional Arabic" w:hAnsi="Traditional Arabic" w:cs="Traditional Arabic"/>
          <w:b/>
          <w:bCs/>
          <w:sz w:val="32"/>
          <w:szCs w:val="32"/>
          <w:rtl/>
        </w:rPr>
        <w:t>ب- البيئة من منظور التشريع الجزائري:</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بالرجوع إلى القانون رقم 03/10المتعلق بحماية البيئة في إطار التنمية المستدامة، نجد أن المشرع الجزائري لم يعط تعريفا دقيقا للبيئة، ولم يفرد البيئة بتعريف خاص إلا أنه وبالرجوع إلى القانون السالف الذكر، يمكن اعتبار البيئة المحيط الذي يعيش فيه الإنسان بما يشمله من ماء، هواء، تربة وكائنات حية وغير حية ومنشآت مختلفة وبذلك فالبيئة تضم كل من البيئة الطبيعية والاصطناعية</w:t>
      </w:r>
      <w:r w:rsidRPr="00DA55E6">
        <w:rPr>
          <w:rFonts w:ascii="Traditional Arabic" w:hAnsi="Traditional Arabic" w:cs="Traditional Arabic"/>
          <w:sz w:val="32"/>
          <w:szCs w:val="32"/>
        </w:rPr>
        <w:t>.</w:t>
      </w:r>
      <w:r w:rsidRPr="00DA55E6">
        <w:rPr>
          <w:rStyle w:val="Appelnotedebasdep"/>
          <w:rFonts w:ascii="Traditional Arabic" w:hAnsi="Traditional Arabic"/>
          <w:sz w:val="32"/>
          <w:szCs w:val="32"/>
        </w:rPr>
        <w:footnoteReference w:id="5"/>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وعليه فالبيئة تعني العناصر الطبيعية والصناعية والكائنات الحية وغير الحية التي تتفاعل فيما بينها داخل إطار يعرف باسم الحياة.</w:t>
      </w:r>
    </w:p>
    <w:p w:rsidR="00444E41" w:rsidRDefault="00444E41" w:rsidP="00444E41">
      <w:pPr>
        <w:bidi/>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b/>
          <w:bCs/>
          <w:sz w:val="32"/>
          <w:szCs w:val="32"/>
          <w:rtl/>
        </w:rPr>
        <w:t xml:space="preserve">ثانيا: </w:t>
      </w:r>
      <w:r>
        <w:rPr>
          <w:rFonts w:ascii="Traditional Arabic" w:hAnsi="Traditional Arabic" w:cs="Traditional Arabic" w:hint="cs"/>
          <w:b/>
          <w:bCs/>
          <w:sz w:val="32"/>
          <w:szCs w:val="32"/>
          <w:rtl/>
        </w:rPr>
        <w:t>الحوكمة البيئية</w:t>
      </w:r>
    </w:p>
    <w:p w:rsidR="00444E41" w:rsidRPr="005C6339" w:rsidRDefault="00444E41" w:rsidP="00444E41">
      <w:pPr>
        <w:pStyle w:val="Paragraphedeliste"/>
        <w:numPr>
          <w:ilvl w:val="0"/>
          <w:numId w:val="37"/>
        </w:numPr>
        <w:bidi/>
        <w:spacing w:after="0" w:line="240" w:lineRule="auto"/>
        <w:jc w:val="both"/>
        <w:rPr>
          <w:rFonts w:ascii="Traditional Arabic" w:hAnsi="Traditional Arabic" w:cs="Traditional Arabic"/>
          <w:b/>
          <w:bCs/>
          <w:sz w:val="32"/>
          <w:szCs w:val="32"/>
          <w:rtl/>
        </w:rPr>
      </w:pPr>
      <w:r w:rsidRPr="005C6339">
        <w:rPr>
          <w:rFonts w:ascii="Traditional Arabic" w:hAnsi="Traditional Arabic" w:cs="Traditional Arabic"/>
          <w:b/>
          <w:bCs/>
          <w:sz w:val="32"/>
          <w:szCs w:val="32"/>
          <w:rtl/>
        </w:rPr>
        <w:t>مفهوم الحوكمة البيئية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نظرا لحداثة المصطلح المتداول حيث يعد من المفاهيم المركبة وليست البسيطة لم يتم التوافق على تعريف موحد للحوكمة البيئية إلا أن هناك عدة تعاريف تشير إلى المعنى العام لهذا المصطلح ومنها:</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lastRenderedPageBreak/>
        <w:t>تعرف الحوكمة البيئية على أنها: "مجموعة من الإجراءات والآليات التنظيمية، لترشيد تعامل الإنسان مع بيئته في كافة الاستعمالات ومختلف الأنشطة، فهي عبارة عن كل مترابط بين مجموعة من الفواعل الرسمية وغير الرسمية"</w:t>
      </w:r>
      <w:r w:rsidRPr="00DA55E6">
        <w:rPr>
          <w:rFonts w:ascii="Traditional Arabic" w:hAnsi="Traditional Arabic" w:cs="Traditional Arabic"/>
          <w:sz w:val="32"/>
          <w:szCs w:val="32"/>
        </w:rPr>
        <w:t>.</w:t>
      </w:r>
      <w:r w:rsidRPr="00DA55E6">
        <w:rPr>
          <w:rStyle w:val="Appelnotedebasdep"/>
          <w:rFonts w:ascii="Traditional Arabic" w:hAnsi="Traditional Arabic"/>
          <w:sz w:val="32"/>
          <w:szCs w:val="32"/>
          <w:rtl/>
        </w:rPr>
        <w:footnoteReference w:id="6"/>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كما يمكن تعريفها من منطلق آخر بأنها: "مبدأ شامل ينظم السلوك العام والخاص نحو مزيد من المساءلة والمسؤولية من أجل البيئة، فهي تعمل في كل المستويات بدءا من المستوى الفردي وصولا إلى المستوى العالمي، كما تدعو إلى قيادة تشاركية ومسؤولية مشتركة من أجل الحفاظ على الاستدامة البيئية".</w:t>
      </w:r>
      <w:r w:rsidRPr="00DA55E6">
        <w:rPr>
          <w:rStyle w:val="Appelnotedebasdep"/>
          <w:rFonts w:ascii="Traditional Arabic" w:hAnsi="Traditional Arabic"/>
          <w:sz w:val="32"/>
          <w:szCs w:val="32"/>
          <w:rtl/>
        </w:rPr>
        <w:footnoteReference w:id="7"/>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ومن خلال ما سبق نستطيع تقديم تعريف موجز لمصطلح الحوكمة البيئية حيث تعرف على أنها: مجموعة من القواعد والإجراءات والآليات التي تضبط سلوكيات الفرد والمؤسسة في التعامل مع البيئة والحفاظ عليها وعلى مواردها لتحقيق ما يعرف بالاستدامة البيئية وذلك وفق مبادئ محددة وبمساهمة كل الأطراف الفاعلة.</w:t>
      </w:r>
    </w:p>
    <w:p w:rsidR="00444E41" w:rsidRPr="00DA55E6" w:rsidRDefault="00444E41" w:rsidP="00444E41">
      <w:pPr>
        <w:pStyle w:val="NormalWeb"/>
        <w:numPr>
          <w:ilvl w:val="0"/>
          <w:numId w:val="37"/>
        </w:numPr>
        <w:shd w:val="clear" w:color="auto" w:fill="FFFFFF" w:themeFill="background1"/>
        <w:bidi/>
        <w:spacing w:before="0" w:beforeAutospacing="0" w:after="0" w:afterAutospacing="0"/>
        <w:jc w:val="both"/>
        <w:rPr>
          <w:rFonts w:ascii="Traditional Arabic" w:hAnsi="Traditional Arabic" w:cs="Traditional Arabic"/>
          <w:color w:val="000000"/>
          <w:sz w:val="32"/>
          <w:szCs w:val="32"/>
          <w:rtl/>
        </w:rPr>
      </w:pPr>
      <w:r w:rsidRPr="00DA55E6">
        <w:rPr>
          <w:rStyle w:val="lev"/>
          <w:rFonts w:ascii="Traditional Arabic" w:hAnsi="Traditional Arabic" w:cs="Traditional Arabic"/>
          <w:color w:val="000000"/>
          <w:sz w:val="32"/>
          <w:szCs w:val="32"/>
          <w:rtl/>
        </w:rPr>
        <w:t>المبادئ التي تقوم عليها الحوكمة البيئية</w:t>
      </w:r>
    </w:p>
    <w:p w:rsidR="00444E41" w:rsidRPr="00DA55E6" w:rsidRDefault="00444E41" w:rsidP="00444E41">
      <w:pPr>
        <w:bidi/>
        <w:spacing w:after="0" w:line="240" w:lineRule="auto"/>
        <w:jc w:val="both"/>
        <w:rPr>
          <w:rFonts w:ascii="Traditional Arabic" w:hAnsi="Traditional Arabic" w:cs="Traditional Arabic"/>
          <w:b/>
          <w:bCs/>
          <w:sz w:val="32"/>
          <w:szCs w:val="32"/>
          <w:rtl/>
        </w:rPr>
      </w:pPr>
    </w:p>
    <w:p w:rsidR="00444E41" w:rsidRPr="00DA55E6" w:rsidRDefault="00444E41" w:rsidP="00444E41">
      <w:pPr>
        <w:bidi/>
        <w:spacing w:after="0" w:line="240" w:lineRule="auto"/>
        <w:jc w:val="both"/>
        <w:rPr>
          <w:rFonts w:ascii="Traditional Arabic" w:hAnsi="Traditional Arabic" w:cs="Traditional Arabic"/>
          <w:b/>
          <w:bCs/>
          <w:sz w:val="32"/>
          <w:szCs w:val="32"/>
          <w:rtl/>
          <w:lang w:bidi="ar-DZ"/>
        </w:rPr>
      </w:pPr>
      <w:r w:rsidRPr="00DA55E6">
        <w:rPr>
          <w:rFonts w:ascii="Traditional Arabic" w:hAnsi="Traditional Arabic" w:cs="Traditional Arabic"/>
          <w:b/>
          <w:bCs/>
          <w:noProof/>
          <w:sz w:val="32"/>
          <w:szCs w:val="32"/>
          <w:rtl/>
          <w:lang w:eastAsia="fr-FR"/>
        </w:rPr>
        <w:drawing>
          <wp:inline distT="0" distB="0" distL="0" distR="0">
            <wp:extent cx="5268035" cy="2322963"/>
            <wp:effectExtent l="0" t="57150" r="0" b="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444E41" w:rsidRPr="00F71294" w:rsidRDefault="00444E41" w:rsidP="00444E41">
      <w:pPr>
        <w:bidi/>
        <w:spacing w:after="0" w:line="240" w:lineRule="auto"/>
        <w:jc w:val="center"/>
        <w:rPr>
          <w:rStyle w:val="lev"/>
          <w:rFonts w:ascii="Traditional Arabic" w:hAnsi="Traditional Arabic" w:cs="Traditional Arabic"/>
          <w:b w:val="0"/>
          <w:bCs w:val="0"/>
          <w:sz w:val="32"/>
          <w:szCs w:val="32"/>
          <w:rtl/>
          <w:lang w:bidi="ar-DZ"/>
        </w:rPr>
      </w:pPr>
      <w:r w:rsidRPr="00DA55E6">
        <w:rPr>
          <w:rFonts w:ascii="Traditional Arabic" w:hAnsi="Traditional Arabic" w:cs="Traditional Arabic"/>
          <w:sz w:val="32"/>
          <w:szCs w:val="32"/>
          <w:rtl/>
          <w:lang w:bidi="ar-DZ"/>
        </w:rPr>
        <w:t xml:space="preserve">الشكل رقم (01): </w:t>
      </w:r>
      <w:r w:rsidRPr="00DA55E6">
        <w:rPr>
          <w:rStyle w:val="lev"/>
          <w:rFonts w:ascii="Traditional Arabic" w:hAnsi="Traditional Arabic" w:cs="Traditional Arabic"/>
          <w:color w:val="000000"/>
          <w:sz w:val="32"/>
          <w:szCs w:val="32"/>
          <w:rtl/>
        </w:rPr>
        <w:t>مبادئ الحوكمة البيئية</w:t>
      </w:r>
    </w:p>
    <w:p w:rsidR="00444E41" w:rsidRPr="00400FE8" w:rsidRDefault="00444E41" w:rsidP="00444E41">
      <w:pPr>
        <w:bidi/>
        <w:spacing w:after="0" w:line="240" w:lineRule="auto"/>
        <w:jc w:val="both"/>
        <w:rPr>
          <w:rFonts w:ascii="Traditional Arabic" w:hAnsi="Traditional Arabic" w:cs="Traditional Arabic"/>
          <w:sz w:val="20"/>
          <w:szCs w:val="20"/>
          <w:rtl/>
          <w:lang w:bidi="ar-DZ"/>
        </w:rPr>
      </w:pPr>
      <w:r>
        <w:rPr>
          <w:rStyle w:val="lev"/>
          <w:rFonts w:ascii="Traditional Arabic" w:hAnsi="Traditional Arabic" w:cs="Traditional Arabic" w:hint="cs"/>
          <w:color w:val="000000"/>
          <w:sz w:val="20"/>
          <w:szCs w:val="20"/>
          <w:rtl/>
        </w:rPr>
        <w:t xml:space="preserve">               </w:t>
      </w:r>
      <w:r w:rsidRPr="00400FE8">
        <w:rPr>
          <w:rStyle w:val="lev"/>
          <w:rFonts w:ascii="Traditional Arabic" w:hAnsi="Traditional Arabic" w:cs="Traditional Arabic"/>
          <w:color w:val="000000"/>
          <w:sz w:val="20"/>
          <w:szCs w:val="20"/>
          <w:rtl/>
        </w:rPr>
        <w:t xml:space="preserve">المصدر: </w:t>
      </w:r>
      <w:r w:rsidRPr="00400FE8">
        <w:rPr>
          <w:rFonts w:ascii="Traditional Arabic" w:hAnsi="Traditional Arabic" w:cs="Traditional Arabic"/>
          <w:sz w:val="20"/>
          <w:szCs w:val="20"/>
          <w:rtl/>
        </w:rPr>
        <w:t xml:space="preserve">مهني وردة، دور الرشادة البيئية في تكريس الحق في البيئة، مجلة العلوم الاجتماعية، العدد 24 جوان </w:t>
      </w:r>
      <w:proofErr w:type="gramStart"/>
      <w:r w:rsidRPr="00400FE8">
        <w:rPr>
          <w:rFonts w:ascii="Traditional Arabic" w:hAnsi="Traditional Arabic" w:cs="Traditional Arabic"/>
          <w:sz w:val="20"/>
          <w:szCs w:val="20"/>
          <w:rtl/>
        </w:rPr>
        <w:t>2017،ص</w:t>
      </w:r>
      <w:proofErr w:type="gramEnd"/>
      <w:r w:rsidRPr="00400FE8">
        <w:rPr>
          <w:rFonts w:ascii="Traditional Arabic" w:hAnsi="Traditional Arabic" w:cs="Traditional Arabic"/>
          <w:sz w:val="20"/>
          <w:szCs w:val="20"/>
          <w:rtl/>
        </w:rPr>
        <w:t>126، بتصرف</w:t>
      </w:r>
    </w:p>
    <w:p w:rsidR="00444E41" w:rsidRPr="00DA55E6" w:rsidRDefault="00444E41" w:rsidP="00444E41">
      <w:pPr>
        <w:pStyle w:val="NormalWeb"/>
        <w:shd w:val="clear" w:color="auto" w:fill="FFFFFF" w:themeFill="background1"/>
        <w:bidi/>
        <w:spacing w:before="0" w:beforeAutospacing="0" w:after="0" w:afterAutospacing="0"/>
        <w:jc w:val="both"/>
        <w:rPr>
          <w:rFonts w:ascii="Traditional Arabic" w:hAnsi="Traditional Arabic" w:cs="Traditional Arabic"/>
          <w:color w:val="000000"/>
          <w:sz w:val="32"/>
          <w:szCs w:val="32"/>
          <w:rtl/>
        </w:rPr>
      </w:pPr>
      <w:r w:rsidRPr="00DA55E6">
        <w:rPr>
          <w:rFonts w:ascii="Traditional Arabic" w:hAnsi="Traditional Arabic" w:cs="Traditional Arabic"/>
          <w:color w:val="000000"/>
          <w:sz w:val="32"/>
          <w:szCs w:val="32"/>
          <w:rtl/>
        </w:rPr>
        <w:t xml:space="preserve"> حيث تقوم الحوكمة البيئية على ثلاث مبادئ هامة وهي</w:t>
      </w:r>
      <w:r w:rsidRPr="00DA55E6">
        <w:rPr>
          <w:rStyle w:val="Appelnotedebasdep"/>
          <w:rFonts w:ascii="Traditional Arabic" w:hAnsi="Traditional Arabic"/>
          <w:color w:val="000000"/>
          <w:sz w:val="32"/>
          <w:szCs w:val="32"/>
          <w:rtl/>
        </w:rPr>
        <w:footnoteReference w:id="8"/>
      </w:r>
      <w:r w:rsidRPr="00DA55E6">
        <w:rPr>
          <w:rFonts w:ascii="Traditional Arabic" w:hAnsi="Traditional Arabic" w:cs="Traditional Arabic"/>
          <w:color w:val="000000"/>
          <w:sz w:val="32"/>
          <w:szCs w:val="32"/>
          <w:rtl/>
        </w:rPr>
        <w:t>:</w:t>
      </w:r>
    </w:p>
    <w:p w:rsidR="00444E41" w:rsidRPr="00DA55E6" w:rsidRDefault="00444E41" w:rsidP="00444E41">
      <w:pPr>
        <w:pStyle w:val="NormalWeb"/>
        <w:shd w:val="clear" w:color="auto" w:fill="FFFFFF" w:themeFill="background1"/>
        <w:bidi/>
        <w:spacing w:before="0" w:beforeAutospacing="0" w:after="0" w:afterAutospacing="0"/>
        <w:ind w:left="-2"/>
        <w:jc w:val="both"/>
        <w:rPr>
          <w:rFonts w:ascii="Traditional Arabic" w:hAnsi="Traditional Arabic" w:cs="Traditional Arabic"/>
          <w:color w:val="000000"/>
          <w:sz w:val="32"/>
          <w:szCs w:val="32"/>
          <w:rtl/>
        </w:rPr>
      </w:pPr>
      <w:r w:rsidRPr="00DA55E6">
        <w:rPr>
          <w:rStyle w:val="lev"/>
          <w:rFonts w:ascii="Traditional Arabic" w:hAnsi="Traditional Arabic" w:cs="Traditional Arabic"/>
          <w:color w:val="000000"/>
          <w:sz w:val="32"/>
          <w:szCs w:val="32"/>
          <w:rtl/>
        </w:rPr>
        <w:t>أ ـ التنمية المستدامة: </w:t>
      </w:r>
      <w:r w:rsidRPr="00DA55E6">
        <w:rPr>
          <w:rFonts w:ascii="Traditional Arabic" w:hAnsi="Traditional Arabic" w:cs="Traditional Arabic"/>
          <w:color w:val="000000"/>
          <w:sz w:val="32"/>
          <w:szCs w:val="32"/>
          <w:rtl/>
        </w:rPr>
        <w:t>ترافق ظهور مفهوم الحوكمة مع تطور مفهوم التنمية، انطلاقا من الاهتمام بالقضايا الاقتصادية إلى التنمية البشرية فالتنمية المستدامة.</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وتكشف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العلاقة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بين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المستدامة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والرشادة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ما</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يلي</w:t>
      </w:r>
      <w:r w:rsidRPr="00DA55E6">
        <w:rPr>
          <w:rFonts w:ascii="Traditional Arabic" w:hAnsi="Traditional Arabic" w:cs="Traditional Arabic"/>
          <w:sz w:val="32"/>
          <w:szCs w:val="32"/>
        </w:rPr>
        <w:t xml:space="preserve"> :</w:t>
      </w:r>
      <w:proofErr w:type="gramEnd"/>
      <w:r w:rsidRPr="00DA55E6">
        <w:rPr>
          <w:rStyle w:val="Appelnotedebasdep"/>
          <w:rFonts w:ascii="Traditional Arabic" w:hAnsi="Traditional Arabic"/>
          <w:sz w:val="32"/>
          <w:szCs w:val="32"/>
        </w:rPr>
        <w:footnoteReference w:id="9"/>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lang w:bidi="ar-DZ"/>
        </w:rPr>
        <w:t>1-</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السياسات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يجب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تعكس</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المحافظة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الحاجات</w:t>
      </w:r>
      <w:r w:rsidRPr="00DA55E6">
        <w:rPr>
          <w:rFonts w:ascii="Traditional Arabic" w:hAnsi="Traditional Arabic" w:cs="Traditional Arabic"/>
          <w:sz w:val="32"/>
          <w:szCs w:val="32"/>
        </w:rPr>
        <w:t xml:space="preserve"> </w:t>
      </w:r>
      <w:proofErr w:type="spellStart"/>
      <w:r w:rsidRPr="00DA55E6">
        <w:rPr>
          <w:rFonts w:ascii="Traditional Arabic" w:hAnsi="Traditional Arabic" w:cs="Traditional Arabic"/>
          <w:sz w:val="32"/>
          <w:szCs w:val="32"/>
          <w:rtl/>
        </w:rPr>
        <w:t>اﻟﻤﺠتمعية</w:t>
      </w:r>
      <w:proofErr w:type="spell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الأخذ</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بعين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الاعتبار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التنوع</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الثقافي،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العدالة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بين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الأجيال</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تمكين</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النوع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الاجتماعي</w:t>
      </w:r>
      <w:r w:rsidRPr="00DA55E6">
        <w:rPr>
          <w:rFonts w:ascii="Traditional Arabic" w:hAnsi="Traditional Arabic" w:cs="Traditional Arabic"/>
          <w:sz w:val="32"/>
          <w:szCs w:val="32"/>
        </w:rPr>
        <w:t>.</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lastRenderedPageBreak/>
        <w:t>2-تنظيم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الوصول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الموارد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الطبيعية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واستخدامها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تبني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نظام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المستدامة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يفعل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آليات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الاستخدام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المفرط</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للموارد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غير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المتجددة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وتدهورها</w:t>
      </w:r>
      <w:r w:rsidRPr="00DA55E6">
        <w:rPr>
          <w:rFonts w:ascii="Traditional Arabic" w:hAnsi="Traditional Arabic" w:cs="Traditional Arabic"/>
          <w:sz w:val="32"/>
          <w:szCs w:val="32"/>
        </w:rPr>
        <w:t>.</w:t>
      </w:r>
    </w:p>
    <w:p w:rsidR="00444E41" w:rsidRPr="00400FE8"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3-يجب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تضمن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الرشادة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يكون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البشر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محور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المستدامة،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w:t>
      </w:r>
      <w:r>
        <w:rPr>
          <w:rFonts w:ascii="Traditional Arabic" w:hAnsi="Traditional Arabic" w:cs="Traditional Arabic" w:hint="cs"/>
          <w:sz w:val="32"/>
          <w:szCs w:val="32"/>
          <w:rtl/>
        </w:rPr>
        <w:t>أ</w:t>
      </w:r>
      <w:r w:rsidRPr="00DA55E6">
        <w:rPr>
          <w:rFonts w:ascii="Traditional Arabic" w:hAnsi="Traditional Arabic" w:cs="Traditional Arabic"/>
          <w:sz w:val="32"/>
          <w:szCs w:val="32"/>
          <w:rtl/>
        </w:rPr>
        <w:t>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تتم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إدارة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هذه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الأخيرة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بشكل</w:t>
      </w:r>
      <w:r>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يمكن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لحياة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صحية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ومنتجة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ظل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انسجام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كامل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p>
    <w:p w:rsidR="00444E41" w:rsidRPr="00DA55E6" w:rsidRDefault="00444E41" w:rsidP="00444E41">
      <w:pPr>
        <w:pStyle w:val="NormalWeb"/>
        <w:shd w:val="clear" w:color="auto" w:fill="FFFFFF" w:themeFill="background1"/>
        <w:bidi/>
        <w:spacing w:before="0" w:beforeAutospacing="0" w:after="0" w:afterAutospacing="0"/>
        <w:ind w:left="-2"/>
        <w:jc w:val="both"/>
        <w:rPr>
          <w:rFonts w:ascii="Traditional Arabic" w:hAnsi="Traditional Arabic" w:cs="Traditional Arabic"/>
          <w:color w:val="000000"/>
          <w:sz w:val="32"/>
          <w:szCs w:val="32"/>
          <w:rtl/>
        </w:rPr>
      </w:pPr>
      <w:r w:rsidRPr="00DA55E6">
        <w:rPr>
          <w:rStyle w:val="lev"/>
          <w:rFonts w:ascii="Traditional Arabic" w:hAnsi="Traditional Arabic" w:cs="Traditional Arabic"/>
          <w:color w:val="000000"/>
          <w:sz w:val="32"/>
          <w:szCs w:val="32"/>
          <w:rtl/>
        </w:rPr>
        <w:t>ب ـ العدالة البيئية (</w:t>
      </w:r>
      <w:r w:rsidRPr="00DA55E6">
        <w:rPr>
          <w:rStyle w:val="lev"/>
          <w:b w:val="0"/>
          <w:bCs w:val="0"/>
          <w:color w:val="000000"/>
        </w:rPr>
        <w:t>Environmental Justice</w:t>
      </w:r>
      <w:r w:rsidRPr="00DA55E6">
        <w:rPr>
          <w:rStyle w:val="lev"/>
          <w:color w:val="000000"/>
          <w:rtl/>
        </w:rPr>
        <w:t>)</w:t>
      </w:r>
      <w:r>
        <w:rPr>
          <w:rFonts w:ascii="Traditional Arabic" w:hAnsi="Traditional Arabic" w:cs="Traditional Arabic" w:hint="cs"/>
          <w:color w:val="000000"/>
          <w:sz w:val="32"/>
          <w:szCs w:val="32"/>
          <w:rtl/>
        </w:rPr>
        <w:t>:</w:t>
      </w:r>
    </w:p>
    <w:p w:rsidR="00444E41" w:rsidRPr="00DA55E6" w:rsidRDefault="00444E41" w:rsidP="00444E41">
      <w:pPr>
        <w:pStyle w:val="NormalWeb"/>
        <w:shd w:val="clear" w:color="auto" w:fill="FFFFFF" w:themeFill="background1"/>
        <w:bidi/>
        <w:spacing w:before="0" w:beforeAutospacing="0" w:after="0" w:afterAutospacing="0"/>
        <w:ind w:left="-2"/>
        <w:jc w:val="both"/>
        <w:rPr>
          <w:rFonts w:ascii="Traditional Arabic" w:hAnsi="Traditional Arabic" w:cs="Traditional Arabic"/>
          <w:color w:val="000000"/>
          <w:sz w:val="32"/>
          <w:szCs w:val="32"/>
          <w:rtl/>
        </w:rPr>
      </w:pPr>
      <w:r w:rsidRPr="00DA55E6">
        <w:rPr>
          <w:rFonts w:ascii="Traditional Arabic" w:hAnsi="Traditional Arabic" w:cs="Traditional Arabic"/>
          <w:color w:val="000000"/>
          <w:sz w:val="32"/>
          <w:szCs w:val="32"/>
          <w:rtl/>
        </w:rPr>
        <w:t>  وينظر إلى العدالة البيئية على أنها وسيلة للاهتمام بالتبعات الاجتماعية للمشاكل البيئية، ناهيك عن وجود علاقة تأثير بين البيئة النظيفة والصحة العامة، والدولة مسؤولة على حماية الموارد الطبيعية بطريقة تستجيب لاحتياجات الأفراد الأكثر عرضة للضرر، وتمكين هؤلاء من الاستفادة بمنافع هذه الموارد الصحية والبيئية ، كما تعبر العدالة البيئة عن حق الإنسان في بيئة سليمة بغض النظر عن عرقه أو جنسه، عن طريق المساواة بين الجميع في وضع القرارات البيئة والاستفادة من الموارد والخدمات البيئية، ومكافحة كل أشكال الفقر والتهميش للوصول إلى الحد الأدنى من الموارد.</w:t>
      </w:r>
    </w:p>
    <w:p w:rsidR="00444E41" w:rsidRDefault="00444E41" w:rsidP="00444E41">
      <w:pPr>
        <w:pStyle w:val="NormalWeb"/>
        <w:shd w:val="clear" w:color="auto" w:fill="FFFFFF" w:themeFill="background1"/>
        <w:bidi/>
        <w:spacing w:before="0" w:beforeAutospacing="0" w:after="0" w:afterAutospacing="0"/>
        <w:ind w:left="-2" w:firstLine="722"/>
        <w:jc w:val="both"/>
        <w:rPr>
          <w:rFonts w:ascii="Traditional Arabic" w:hAnsi="Traditional Arabic" w:cs="Traditional Arabic"/>
          <w:color w:val="000000"/>
          <w:sz w:val="32"/>
          <w:szCs w:val="32"/>
          <w:rtl/>
        </w:rPr>
      </w:pPr>
      <w:r w:rsidRPr="00DA55E6">
        <w:rPr>
          <w:rStyle w:val="lev"/>
          <w:rFonts w:ascii="Traditional Arabic" w:hAnsi="Traditional Arabic" w:cs="Traditional Arabic"/>
          <w:color w:val="000000"/>
          <w:sz w:val="32"/>
          <w:szCs w:val="32"/>
          <w:rtl/>
        </w:rPr>
        <w:t>ج ـ مبدأ الحيطة: </w:t>
      </w:r>
      <w:r w:rsidRPr="00DA55E6">
        <w:rPr>
          <w:rFonts w:ascii="Traditional Arabic" w:hAnsi="Traditional Arabic" w:cs="Traditional Arabic"/>
          <w:color w:val="000000"/>
          <w:sz w:val="32"/>
          <w:szCs w:val="32"/>
          <w:rtl/>
        </w:rPr>
        <w:t>والذي يعني منع الأضرار البيئية التي قد تنجم عن حادثة بيئية معينة وذلك قبل وقوعها، ويعتبر هذا المبدأ وسيلة حديثة لحماية البيئة.</w:t>
      </w:r>
    </w:p>
    <w:p w:rsidR="00444E41" w:rsidRPr="00DA55E6" w:rsidRDefault="00444E41" w:rsidP="00444E41">
      <w:pPr>
        <w:pStyle w:val="NormalWeb"/>
        <w:shd w:val="clear" w:color="auto" w:fill="FFFFFF" w:themeFill="background1"/>
        <w:bidi/>
        <w:spacing w:before="0" w:beforeAutospacing="0" w:after="0" w:afterAutospacing="0"/>
        <w:ind w:left="-2"/>
        <w:jc w:val="both"/>
        <w:rPr>
          <w:rFonts w:ascii="Traditional Arabic" w:hAnsi="Traditional Arabic" w:cs="Traditional Arabic"/>
          <w:color w:val="000000"/>
          <w:sz w:val="32"/>
          <w:szCs w:val="32"/>
          <w:rtl/>
        </w:rPr>
      </w:pPr>
      <w:r w:rsidRPr="00DA55E6">
        <w:rPr>
          <w:rFonts w:ascii="Traditional Arabic" w:hAnsi="Traditional Arabic" w:cs="Traditional Arabic"/>
          <w:sz w:val="32"/>
          <w:szCs w:val="32"/>
          <w:rtl/>
        </w:rPr>
        <w:t>ولقد أسست المادة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الثالثة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 القانون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رقم</w:t>
      </w:r>
      <w:r w:rsidRPr="00DA55E6">
        <w:rPr>
          <w:rFonts w:ascii="Traditional Arabic" w:hAnsi="Traditional Arabic" w:cs="Traditional Arabic"/>
          <w:sz w:val="32"/>
          <w:szCs w:val="32"/>
        </w:rPr>
        <w:t xml:space="preserve"> 03</w:t>
      </w:r>
      <w:r w:rsidRPr="00DA55E6">
        <w:rPr>
          <w:rFonts w:ascii="Traditional Arabic" w:hAnsi="Traditional Arabic" w:cs="Traditional Arabic"/>
          <w:sz w:val="32"/>
          <w:szCs w:val="32"/>
          <w:rtl/>
        </w:rPr>
        <w:t>/10</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المتعلق</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إطار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المستدامة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للمبادئ</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يقوم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عليها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هذا</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القانون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،ومن</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بينها</w:t>
      </w:r>
      <w:r w:rsidRPr="00DA55E6">
        <w:rPr>
          <w:rFonts w:ascii="Traditional Arabic" w:hAnsi="Traditional Arabic" w:cs="Traditional Arabic"/>
          <w:sz w:val="32"/>
          <w:szCs w:val="32"/>
        </w:rPr>
        <w:t>:"</w:t>
      </w:r>
      <w:r w:rsidRPr="00DA55E6">
        <w:rPr>
          <w:rFonts w:ascii="Traditional Arabic" w:hAnsi="Traditional Arabic" w:cs="Traditional Arabic"/>
          <w:sz w:val="32"/>
          <w:szCs w:val="32"/>
          <w:rtl/>
        </w:rPr>
        <w:t>مبدأ</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الحيطة</w:t>
      </w:r>
      <w:r w:rsidRPr="00DA55E6">
        <w:rPr>
          <w:rFonts w:ascii="Traditional Arabic" w:hAnsi="Traditional Arabic" w:cs="Traditional Arabic"/>
          <w:sz w:val="32"/>
          <w:szCs w:val="32"/>
        </w:rPr>
        <w:t>:</w:t>
      </w:r>
      <w:r w:rsidRPr="00DA55E6">
        <w:rPr>
          <w:rFonts w:ascii="Traditional Arabic" w:hAnsi="Traditional Arabic" w:cs="Traditional Arabic"/>
          <w:sz w:val="32"/>
          <w:szCs w:val="32"/>
          <w:rtl/>
        </w:rPr>
        <w:t>الذي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يجب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بمقتضاه، 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يكون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عدم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توفر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التقنيات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نظرا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للمعارف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التقنية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والعلمية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الحالية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سببا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تأخير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اتخاذ</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التدابير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الفعلية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والمتناسبة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للوقاية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خطر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الأضرار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الجسيمة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المضرة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بالبيئة</w:t>
      </w:r>
      <w:r w:rsidRPr="00DA55E6">
        <w:rPr>
          <w:rStyle w:val="Appelnotedebasdep"/>
          <w:rFonts w:ascii="Traditional Arabic" w:hAnsi="Traditional Arabic"/>
          <w:sz w:val="32"/>
          <w:szCs w:val="32"/>
          <w:rtl/>
        </w:rPr>
        <w:footnoteReference w:id="10"/>
      </w:r>
      <w:r w:rsidRPr="00DA55E6">
        <w:rPr>
          <w:rFonts w:ascii="Traditional Arabic" w:hAnsi="Traditional Arabic" w:cs="Traditional Arabic"/>
          <w:sz w:val="32"/>
          <w:szCs w:val="32"/>
          <w:rtl/>
        </w:rPr>
        <w:t>.</w:t>
      </w:r>
    </w:p>
    <w:p w:rsidR="00444E41" w:rsidRPr="005C6339" w:rsidRDefault="00444E41" w:rsidP="00444E41">
      <w:pPr>
        <w:pStyle w:val="Paragraphedeliste"/>
        <w:numPr>
          <w:ilvl w:val="0"/>
          <w:numId w:val="37"/>
        </w:numPr>
        <w:bidi/>
        <w:spacing w:after="0" w:line="240" w:lineRule="auto"/>
        <w:jc w:val="both"/>
        <w:rPr>
          <w:rFonts w:ascii="Traditional Arabic" w:hAnsi="Traditional Arabic" w:cs="Traditional Arabic"/>
          <w:b/>
          <w:bCs/>
          <w:sz w:val="32"/>
          <w:szCs w:val="32"/>
          <w:rtl/>
        </w:rPr>
      </w:pPr>
      <w:r w:rsidRPr="005C6339">
        <w:rPr>
          <w:rFonts w:ascii="Traditional Arabic" w:hAnsi="Traditional Arabic" w:cs="Traditional Arabic"/>
          <w:b/>
          <w:bCs/>
          <w:sz w:val="32"/>
          <w:szCs w:val="32"/>
          <w:rtl/>
        </w:rPr>
        <w:t xml:space="preserve"> مقومات الحوكمة البيئية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تقوم الحوكمة البيئية أساسا على مبادئ جديدة للتنظيم العام تتمثل في مساهمة كل الأطراف ذات طبيعة مختلفة في تسيير الشؤون العامة، عن طريق أنظمة مشاركة وتفاوض فهي آلية للوصول إلى مشاريع مشتركة تترجم بوضع قواعد ومعايير بيئية تبين شروط إدراج فكرة المصالح العامة بمفهومها الواسع بإشراك المواطنين المعنيين في اتخاذ قرارات بيئية لأن حرمانهم من ذلك يعني أنهم أصبحوا ضحايا للبيئة في كل الأحوال، ومن خلال هذا المنظور أصبح من الضروري ضمان التنسيق بين الوظائف التالية:</w:t>
      </w:r>
      <w:r w:rsidRPr="00DA55E6">
        <w:rPr>
          <w:rStyle w:val="Appelnotedebasdep"/>
          <w:rFonts w:ascii="Traditional Arabic" w:hAnsi="Traditional Arabic"/>
          <w:sz w:val="32"/>
          <w:szCs w:val="32"/>
          <w:rtl/>
        </w:rPr>
        <w:footnoteReference w:id="11"/>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1- وضع أسس علمية لكل نشاط أو عمل؛</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2- تبادل المعلومات حول النشاطات ومواجهة النتائج المترتبة عنها؛</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3- إعداد سياسة بيئية تأخذ في الاعتبار تأثير النشاطات الاقتصادية على مجمل السياسة الاقتصادية الاجتماعية والثقافية؛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4- ترجمة السياسات البيئية في قواعد قانونية وتكليف المؤسسات لتنفيذها على أرض الواقع؛</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rPr>
        <w:t>5-</w:t>
      </w:r>
      <w:r w:rsidRPr="00DA55E6">
        <w:rPr>
          <w:rFonts w:ascii="Traditional Arabic" w:hAnsi="Traditional Arabic" w:cs="Traditional Arabic"/>
          <w:sz w:val="32"/>
          <w:szCs w:val="32"/>
          <w:rtl/>
          <w:lang w:bidi="ar-DZ"/>
        </w:rPr>
        <w:t xml:space="preserve"> رقابة نتائج السياسات البيئية بواسطة مؤسسات مكيفة لهذا الغرض؛</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lastRenderedPageBreak/>
        <w:t>6- ربط كل الإجراءات أو التدابير التي تهدف إلى حماية البيئة بمختلف المؤسسات وإدراجها في سياق عام للمجتمع؛</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7- رقابة حسن تنفيذ السياسات البيئية وحسن سير المؤسسات التنفيذية.</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 وبالتالي فإن الحوكمة البيئية تهدف إلى إعادة النظر في دور مختلف الأطراف لصالح مقاربة تفاعل السلطة، بحيث يعتبرها البعض وسيلة لمواصلة خدمة الليبرالية والمجتمعات باعتبارها تحد من دور الحكومات وتغير من دور ومسؤوليات الأطراف المكلفة تقليديا بصياغة السياسات العامة وذلك بتدخل أطراف أخرى من المجتمع المدني والمبادرات المحلية.</w:t>
      </w:r>
    </w:p>
    <w:p w:rsidR="00444E41" w:rsidRDefault="00444E41" w:rsidP="00444E41">
      <w:pPr>
        <w:autoSpaceDE w:val="0"/>
        <w:autoSpaceDN w:val="0"/>
        <w:bidi/>
        <w:adjustRightInd w:val="0"/>
        <w:spacing w:after="0" w:line="240" w:lineRule="auto"/>
        <w:jc w:val="both"/>
        <w:rPr>
          <w:rFonts w:ascii="Traditional Arabic" w:hAnsi="Traditional Arabic" w:cs="Traditional Arabic"/>
          <w:b/>
          <w:bCs/>
          <w:sz w:val="32"/>
          <w:szCs w:val="32"/>
          <w:rtl/>
          <w:lang w:bidi="ar-DZ"/>
        </w:rPr>
      </w:pPr>
      <w:r w:rsidRPr="00DA55E6">
        <w:rPr>
          <w:rFonts w:ascii="Traditional Arabic" w:hAnsi="Traditional Arabic" w:cs="Traditional Arabic"/>
          <w:b/>
          <w:bCs/>
          <w:sz w:val="32"/>
          <w:szCs w:val="32"/>
          <w:rtl/>
          <w:lang w:bidi="ar-DZ"/>
        </w:rPr>
        <w:t xml:space="preserve">المحور </w:t>
      </w:r>
      <w:proofErr w:type="gramStart"/>
      <w:r w:rsidRPr="00DA55E6">
        <w:rPr>
          <w:rFonts w:ascii="Traditional Arabic" w:hAnsi="Traditional Arabic" w:cs="Traditional Arabic"/>
          <w:b/>
          <w:bCs/>
          <w:sz w:val="32"/>
          <w:szCs w:val="32"/>
          <w:rtl/>
          <w:lang w:bidi="ar-DZ"/>
        </w:rPr>
        <w:t>الثاني:  البنى</w:t>
      </w:r>
      <w:proofErr w:type="gramEnd"/>
      <w:r w:rsidRPr="00DA55E6">
        <w:rPr>
          <w:rFonts w:ascii="Traditional Arabic" w:hAnsi="Traditional Arabic" w:cs="Traditional Arabic"/>
          <w:b/>
          <w:bCs/>
          <w:sz w:val="32"/>
          <w:szCs w:val="32"/>
          <w:rtl/>
          <w:lang w:bidi="ar-DZ"/>
        </w:rPr>
        <w:t xml:space="preserve"> التحتية للحوكمة البيئية </w:t>
      </w:r>
    </w:p>
    <w:p w:rsidR="00444E41" w:rsidRPr="00400FE8" w:rsidRDefault="00444E41" w:rsidP="00444E41">
      <w:pPr>
        <w:autoSpaceDE w:val="0"/>
        <w:autoSpaceDN w:val="0"/>
        <w:bidi/>
        <w:adjustRightInd w:val="0"/>
        <w:spacing w:after="0" w:line="240" w:lineRule="auto"/>
        <w:jc w:val="both"/>
        <w:rPr>
          <w:rFonts w:ascii="Traditional Arabic" w:hAnsi="Traditional Arabic" w:cs="Traditional Arabic"/>
          <w:b/>
          <w:bCs/>
          <w:sz w:val="32"/>
          <w:szCs w:val="32"/>
          <w:rtl/>
          <w:lang w:bidi="ar-DZ"/>
        </w:rPr>
      </w:pPr>
      <w:r w:rsidRPr="00DA55E6">
        <w:rPr>
          <w:rFonts w:ascii="Traditional Arabic" w:hAnsi="Traditional Arabic" w:cs="Traditional Arabic"/>
          <w:sz w:val="32"/>
          <w:szCs w:val="32"/>
          <w:rtl/>
          <w:lang w:bidi="ar-DZ"/>
        </w:rPr>
        <w:t xml:space="preserve">تتمثل البنى التحتية للحوكمة البيئية في الهيئات الخاصة بحماية البيئة وما تتخذه من </w:t>
      </w:r>
      <w:r w:rsidRPr="00DA55E6">
        <w:rPr>
          <w:rFonts w:ascii="Traditional Arabic" w:hAnsi="Traditional Arabic" w:cs="Traditional Arabic"/>
          <w:sz w:val="32"/>
          <w:szCs w:val="32"/>
          <w:rtl/>
        </w:rPr>
        <w:t>إجراءات لحماية البيئة</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سواء كانت إجراءات قانونية ومؤسساتية أو</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 xml:space="preserve">إجراءات اقتصادية وتكنولوجية، </w:t>
      </w:r>
      <w:r w:rsidRPr="00DA55E6">
        <w:rPr>
          <w:rFonts w:ascii="Traditional Arabic" w:hAnsi="Traditional Arabic" w:cs="Traditional Arabic"/>
          <w:sz w:val="32"/>
          <w:szCs w:val="32"/>
          <w:rtl/>
          <w:lang w:bidi="ar-DZ"/>
        </w:rPr>
        <w:t>ومعاهدات واتفاقيات بيئية، ومشاريع ومخططات تساهم فيها كل الأطراف الفاعلة، تخدم النظام البيئي وتهدف إلى استدامة الموارد الطبيعية بشكل عام.</w:t>
      </w:r>
    </w:p>
    <w:p w:rsidR="00444E41" w:rsidRPr="005C6339" w:rsidRDefault="00444E41" w:rsidP="00444E41">
      <w:pPr>
        <w:pStyle w:val="Paragraphedeliste"/>
        <w:numPr>
          <w:ilvl w:val="0"/>
          <w:numId w:val="38"/>
        </w:numPr>
        <w:bidi/>
        <w:spacing w:after="0" w:line="240" w:lineRule="auto"/>
        <w:jc w:val="both"/>
        <w:rPr>
          <w:rFonts w:ascii="Traditional Arabic" w:hAnsi="Traditional Arabic" w:cs="Traditional Arabic"/>
          <w:sz w:val="32"/>
          <w:szCs w:val="32"/>
        </w:rPr>
      </w:pPr>
      <w:r w:rsidRPr="005C6339">
        <w:rPr>
          <w:rFonts w:ascii="Traditional Arabic" w:hAnsi="Traditional Arabic" w:cs="Traditional Arabic"/>
          <w:b/>
          <w:bCs/>
          <w:sz w:val="32"/>
          <w:szCs w:val="32"/>
          <w:rtl/>
        </w:rPr>
        <w:t xml:space="preserve"> دور الفواعل الوطنية والدولية في الحوكمة البيئية: </w:t>
      </w:r>
    </w:p>
    <w:p w:rsidR="00444E41" w:rsidRPr="005C6339" w:rsidRDefault="00444E41" w:rsidP="00444E41">
      <w:pPr>
        <w:bidi/>
        <w:spacing w:after="0" w:line="240" w:lineRule="auto"/>
        <w:ind w:left="4"/>
        <w:jc w:val="both"/>
        <w:rPr>
          <w:rFonts w:ascii="Traditional Arabic" w:hAnsi="Traditional Arabic" w:cs="Traditional Arabic"/>
          <w:sz w:val="32"/>
          <w:szCs w:val="32"/>
          <w:rtl/>
        </w:rPr>
      </w:pPr>
      <w:r w:rsidRPr="005C6339">
        <w:rPr>
          <w:rFonts w:ascii="Traditional Arabic" w:hAnsi="Traditional Arabic" w:cs="Traditional Arabic"/>
          <w:sz w:val="32"/>
          <w:szCs w:val="32"/>
          <w:rtl/>
        </w:rPr>
        <w:t>توجد أربع أقطاب تشكل فواعل مهمة للحوكمة البيئية تظهر في الشكل التالي:</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noProof/>
          <w:sz w:val="32"/>
          <w:szCs w:val="32"/>
          <w:rtl/>
          <w:lang w:eastAsia="fr-FR"/>
        </w:rPr>
        <w:drawing>
          <wp:inline distT="0" distB="0" distL="0" distR="0">
            <wp:extent cx="5566867" cy="2253081"/>
            <wp:effectExtent l="0" t="0" r="0" b="0"/>
            <wp:docPr id="2" name="Diagramme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444E41" w:rsidRPr="00DA55E6" w:rsidRDefault="00444E41" w:rsidP="00444E41">
      <w:pPr>
        <w:bidi/>
        <w:spacing w:after="0" w:line="240" w:lineRule="auto"/>
        <w:ind w:left="360"/>
        <w:jc w:val="center"/>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lang w:bidi="ar-DZ"/>
        </w:rPr>
        <w:t>الشكل رقم (</w:t>
      </w:r>
      <w:r>
        <w:rPr>
          <w:rFonts w:ascii="Traditional Arabic" w:hAnsi="Traditional Arabic" w:cs="Traditional Arabic" w:hint="cs"/>
          <w:sz w:val="32"/>
          <w:szCs w:val="32"/>
          <w:rtl/>
          <w:lang w:bidi="ar-DZ"/>
        </w:rPr>
        <w:t>02</w:t>
      </w:r>
      <w:r w:rsidRPr="00DA55E6">
        <w:rPr>
          <w:rFonts w:ascii="Traditional Arabic" w:hAnsi="Traditional Arabic" w:cs="Traditional Arabic"/>
          <w:b/>
          <w:bCs/>
          <w:sz w:val="32"/>
          <w:szCs w:val="32"/>
          <w:rtl/>
          <w:lang w:bidi="ar-DZ"/>
        </w:rPr>
        <w:t xml:space="preserve">): </w:t>
      </w:r>
      <w:r w:rsidRPr="00DA55E6">
        <w:rPr>
          <w:rFonts w:ascii="Traditional Arabic" w:hAnsi="Traditional Arabic" w:cs="Traditional Arabic"/>
          <w:sz w:val="32"/>
          <w:szCs w:val="32"/>
          <w:rtl/>
          <w:lang w:bidi="ar-DZ"/>
        </w:rPr>
        <w:t>الفواعل الوطنية والدولية في الحوكمة البيئية</w:t>
      </w:r>
    </w:p>
    <w:p w:rsidR="00444E41" w:rsidRPr="00400FE8" w:rsidRDefault="00444E41" w:rsidP="00444E41">
      <w:pPr>
        <w:bidi/>
        <w:spacing w:after="0" w:line="240" w:lineRule="auto"/>
        <w:ind w:left="360"/>
        <w:jc w:val="center"/>
        <w:rPr>
          <w:rFonts w:ascii="Traditional Arabic" w:hAnsi="Traditional Arabic" w:cs="Traditional Arabic"/>
          <w:sz w:val="20"/>
          <w:szCs w:val="20"/>
          <w:rtl/>
          <w:lang w:bidi="ar-DZ"/>
        </w:rPr>
      </w:pPr>
      <w:r w:rsidRPr="00400FE8">
        <w:rPr>
          <w:rFonts w:ascii="Traditional Arabic" w:hAnsi="Traditional Arabic" w:cs="Traditional Arabic"/>
          <w:sz w:val="20"/>
          <w:szCs w:val="20"/>
          <w:rtl/>
          <w:lang w:bidi="ar-DZ"/>
        </w:rPr>
        <w:t>المصدر: وردة مهني، مرجع سبق ذكره، ص126، بتصرف</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b/>
          <w:bCs/>
          <w:sz w:val="32"/>
          <w:szCs w:val="32"/>
          <w:rtl/>
        </w:rPr>
        <w:t>1- الدولة:</w:t>
      </w:r>
      <w:r w:rsidRPr="00DA55E6">
        <w:rPr>
          <w:rFonts w:ascii="Traditional Arabic" w:hAnsi="Traditional Arabic" w:cs="Traditional Arabic"/>
          <w:sz w:val="32"/>
          <w:szCs w:val="32"/>
          <w:rtl/>
        </w:rPr>
        <w:t xml:space="preserve"> تعتبر كأحد أهم الفواعل في إطار الحوكمة البيئية حيث تعبر عن الحكومة في إطار ممارسة السلطة العامة </w:t>
      </w:r>
      <w:proofErr w:type="gramStart"/>
      <w:r w:rsidRPr="00DA55E6">
        <w:rPr>
          <w:rFonts w:ascii="Traditional Arabic" w:hAnsi="Traditional Arabic" w:cs="Traditional Arabic"/>
          <w:sz w:val="32"/>
          <w:szCs w:val="32"/>
          <w:rtl/>
        </w:rPr>
        <w:t>و</w:t>
      </w:r>
      <w:r>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وظائف</w:t>
      </w:r>
      <w:proofErr w:type="gramEnd"/>
      <w:r w:rsidRPr="00DA55E6">
        <w:rPr>
          <w:rFonts w:ascii="Traditional Arabic" w:hAnsi="Traditional Arabic" w:cs="Traditional Arabic"/>
          <w:sz w:val="32"/>
          <w:szCs w:val="32"/>
          <w:rtl/>
        </w:rPr>
        <w:t xml:space="preserve"> عديدة كإعداد أدوات السياسة البيئية على الصعيد المحلي والإقليمي والدولي وتنفيذها والرقابة عليها إلى جانب إقرار القوانين والتشريعات البيئية وإبرام المعاهدات والاتفاقيات المحلية والدولية.</w:t>
      </w:r>
    </w:p>
    <w:p w:rsidR="00444E41" w:rsidRDefault="00444E41" w:rsidP="00444E41">
      <w:pPr>
        <w:bidi/>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b/>
          <w:bCs/>
          <w:sz w:val="32"/>
          <w:szCs w:val="32"/>
          <w:rtl/>
        </w:rPr>
        <w:t xml:space="preserve">2- المجتمع المدني: </w:t>
      </w:r>
    </w:p>
    <w:p w:rsidR="00444E41" w:rsidRPr="00390A18" w:rsidRDefault="00444E41" w:rsidP="00444E41">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sz w:val="32"/>
          <w:szCs w:val="32"/>
          <w:rtl/>
        </w:rPr>
        <w:t>للمجت</w:t>
      </w:r>
      <w:r w:rsidRPr="00390A18">
        <w:rPr>
          <w:rFonts w:ascii="Traditional Arabic" w:hAnsi="Traditional Arabic" w:cs="Traditional Arabic" w:hint="cs"/>
          <w:sz w:val="32"/>
          <w:szCs w:val="32"/>
          <w:rtl/>
        </w:rPr>
        <w:t>مع المدني والمنظمات غير الحكومية و</w:t>
      </w:r>
      <w:r>
        <w:rPr>
          <w:rFonts w:ascii="Traditional Arabic" w:hAnsi="Traditional Arabic" w:cs="Traditional Arabic" w:hint="cs"/>
          <w:sz w:val="32"/>
          <w:szCs w:val="32"/>
          <w:rtl/>
        </w:rPr>
        <w:t>ا</w:t>
      </w:r>
      <w:r w:rsidRPr="00390A18">
        <w:rPr>
          <w:rFonts w:ascii="Traditional Arabic" w:hAnsi="Traditional Arabic" w:cs="Traditional Arabic" w:hint="cs"/>
          <w:sz w:val="32"/>
          <w:szCs w:val="32"/>
          <w:rtl/>
        </w:rPr>
        <w:t>لإعلام البيئي دور فاعل في إطار الحوكمة البيئية</w:t>
      </w:r>
      <w:r>
        <w:rPr>
          <w:rFonts w:ascii="Traditional Arabic" w:hAnsi="Traditional Arabic" w:cs="Traditional Arabic" w:hint="cs"/>
          <w:sz w:val="32"/>
          <w:szCs w:val="32"/>
          <w:rtl/>
        </w:rPr>
        <w:t xml:space="preserve"> وحماية البيئة</w:t>
      </w:r>
      <w:r w:rsidRPr="00390A18">
        <w:rPr>
          <w:rFonts w:ascii="Traditional Arabic" w:hAnsi="Traditional Arabic" w:cs="Traditional Arabic" w:hint="cs"/>
          <w:sz w:val="32"/>
          <w:szCs w:val="32"/>
          <w:rtl/>
        </w:rPr>
        <w:t>.</w:t>
      </w:r>
    </w:p>
    <w:p w:rsidR="00444E41" w:rsidRDefault="00444E41" w:rsidP="00444E41">
      <w:pPr>
        <w:bidi/>
        <w:spacing w:after="0" w:line="240" w:lineRule="auto"/>
        <w:jc w:val="both"/>
        <w:rPr>
          <w:rFonts w:ascii="Traditional Arabic" w:hAnsi="Traditional Arabic" w:cs="Traditional Arabic"/>
          <w:sz w:val="32"/>
          <w:szCs w:val="32"/>
        </w:rPr>
      </w:pPr>
      <w:r w:rsidRPr="00390A18">
        <w:rPr>
          <w:rFonts w:ascii="Traditional Arabic" w:hAnsi="Traditional Arabic" w:cs="Traditional Arabic" w:hint="cs"/>
          <w:sz w:val="32"/>
          <w:szCs w:val="32"/>
          <w:rtl/>
        </w:rPr>
        <w:t>حيث</w:t>
      </w:r>
      <w:r>
        <w:rPr>
          <w:rFonts w:ascii="Traditional Arabic" w:hAnsi="Traditional Arabic" w:cs="Traditional Arabic" w:hint="cs"/>
          <w:b/>
          <w:bCs/>
          <w:sz w:val="32"/>
          <w:szCs w:val="32"/>
          <w:rtl/>
        </w:rPr>
        <w:t xml:space="preserve"> </w:t>
      </w:r>
      <w:r w:rsidRPr="00DA55E6">
        <w:rPr>
          <w:rFonts w:ascii="Traditional Arabic" w:hAnsi="Traditional Arabic" w:cs="Traditional Arabic"/>
          <w:sz w:val="32"/>
          <w:szCs w:val="32"/>
          <w:rtl/>
        </w:rPr>
        <w:t xml:space="preserve">برز دور </w:t>
      </w:r>
      <w:r>
        <w:rPr>
          <w:rFonts w:ascii="Traditional Arabic" w:hAnsi="Traditional Arabic" w:cs="Traditional Arabic" w:hint="cs"/>
          <w:sz w:val="32"/>
          <w:szCs w:val="32"/>
          <w:rtl/>
        </w:rPr>
        <w:t>المجتمع المدني</w:t>
      </w:r>
      <w:r>
        <w:rPr>
          <w:rFonts w:ascii="Traditional Arabic" w:hAnsi="Traditional Arabic" w:cs="Traditional Arabic"/>
          <w:sz w:val="32"/>
          <w:szCs w:val="32"/>
          <w:rtl/>
        </w:rPr>
        <w:t xml:space="preserve"> كأحد العوامل الداعمة للتنمية</w:t>
      </w:r>
      <w:r>
        <w:rPr>
          <w:rFonts w:ascii="Traditional Arabic" w:hAnsi="Traditional Arabic" w:cs="Traditional Arabic" w:hint="cs"/>
          <w:sz w:val="32"/>
          <w:szCs w:val="32"/>
          <w:rtl/>
        </w:rPr>
        <w:t>، و</w:t>
      </w:r>
      <w:r w:rsidRPr="00DA55E6">
        <w:rPr>
          <w:rFonts w:ascii="Traditional Arabic" w:hAnsi="Traditional Arabic" w:cs="Traditional Arabic"/>
          <w:sz w:val="32"/>
          <w:szCs w:val="32"/>
          <w:rtl/>
        </w:rPr>
        <w:t>يتميز هذا الأخير بنطاقات واسعة المجال وباهتمامات متعددة تصب في صالح البيئة العالمية بشكل عام</w:t>
      </w:r>
      <w:r>
        <w:rPr>
          <w:rFonts w:ascii="Traditional Arabic" w:hAnsi="Traditional Arabic" w:cs="Traditional Arabic" w:hint="cs"/>
          <w:sz w:val="32"/>
          <w:szCs w:val="32"/>
          <w:rtl/>
        </w:rPr>
        <w:t>،</w:t>
      </w:r>
      <w:r w:rsidRPr="00DA55E6">
        <w:rPr>
          <w:rFonts w:ascii="Traditional Arabic" w:hAnsi="Traditional Arabic" w:cs="Traditional Arabic"/>
          <w:sz w:val="32"/>
          <w:szCs w:val="32"/>
          <w:rtl/>
        </w:rPr>
        <w:t xml:space="preserve"> فهي تهدف إلى ترميم الثغرات البيئية التي خلفها التخطيط البيئي غير </w:t>
      </w:r>
      <w:r w:rsidRPr="00DA55E6">
        <w:rPr>
          <w:rFonts w:ascii="Traditional Arabic" w:hAnsi="Traditional Arabic" w:cs="Traditional Arabic"/>
          <w:sz w:val="32"/>
          <w:szCs w:val="32"/>
          <w:rtl/>
        </w:rPr>
        <w:lastRenderedPageBreak/>
        <w:t>الفعال للدولة حيث ساهمت هذه المنظمات بشكل كبير في دعم وتعزيز سياسات الدولة بمختلف مجالاتها منها البيئية وغيرها</w:t>
      </w:r>
      <w:r>
        <w:rPr>
          <w:rStyle w:val="Appelnotedebasdep"/>
          <w:rFonts w:ascii="Traditional Arabic" w:hAnsi="Traditional Arabic"/>
          <w:sz w:val="32"/>
          <w:szCs w:val="32"/>
          <w:rtl/>
        </w:rPr>
        <w:footnoteReference w:id="12"/>
      </w:r>
      <w:r w:rsidRPr="00DA55E6">
        <w:rPr>
          <w:rFonts w:ascii="Traditional Arabic" w:hAnsi="Traditional Arabic" w:cs="Traditional Arabic"/>
          <w:sz w:val="32"/>
          <w:szCs w:val="32"/>
          <w:rtl/>
        </w:rPr>
        <w:t>.</w:t>
      </w:r>
    </w:p>
    <w:p w:rsidR="00444E41" w:rsidRDefault="00444E41" w:rsidP="00444E41">
      <w:pPr>
        <w:bidi/>
        <w:spacing w:after="0" w:line="240" w:lineRule="auto"/>
        <w:jc w:val="both"/>
        <w:rPr>
          <w:rFonts w:ascii="Traditional Arabic" w:hAnsi="Traditional Arabic" w:cs="Traditional Arabic"/>
          <w:sz w:val="32"/>
          <w:szCs w:val="32"/>
          <w:rtl/>
          <w:lang w:bidi="ar-DZ"/>
        </w:rPr>
      </w:pPr>
      <w:r>
        <w:rPr>
          <w:rFonts w:ascii="Arial" w:eastAsia="Times New Roman" w:hAnsi="Arial" w:cs="Arial" w:hint="cs"/>
          <w:color w:val="222222"/>
          <w:sz w:val="24"/>
          <w:szCs w:val="24"/>
          <w:rtl/>
          <w:lang w:eastAsia="fr-FR" w:bidi="ar-DZ"/>
        </w:rPr>
        <w:t>و</w:t>
      </w:r>
      <w:r>
        <w:rPr>
          <w:rFonts w:ascii="Traditional Arabic" w:hAnsi="Traditional Arabic" w:cs="Traditional Arabic" w:hint="cs"/>
          <w:sz w:val="32"/>
          <w:szCs w:val="32"/>
          <w:rtl/>
          <w:lang w:bidi="ar-DZ"/>
        </w:rPr>
        <w:t xml:space="preserve">من خلال الإحصائيات المقدمة من طرف وزارة الداخلية والجماعات المحلية والتهيئة العمرانية يقدر عدد الجمعيات البيئية المعتمدة في الجزائر بـ: 2505 جمعية بيئية من أصل 108940 جمعية أي بنسبة 2,30 </w:t>
      </w:r>
      <w:r>
        <w:rPr>
          <w:rFonts w:ascii="Times New Roman" w:hAnsi="Times New Roman" w:cs="Times New Roman"/>
          <w:b/>
          <w:bCs/>
          <w:sz w:val="20"/>
          <w:szCs w:val="20"/>
        </w:rPr>
        <w:t>%</w:t>
      </w:r>
      <w:r>
        <w:rPr>
          <w:rFonts w:ascii="Times New Roman" w:hAnsi="Times New Roman" w:cs="Times New Roman" w:hint="cs"/>
          <w:b/>
          <w:bCs/>
          <w:sz w:val="20"/>
          <w:szCs w:val="20"/>
          <w:rtl/>
        </w:rPr>
        <w:t>.</w:t>
      </w:r>
      <w:r>
        <w:rPr>
          <w:rStyle w:val="Appelnotedebasdep"/>
          <w:rFonts w:cs="Times New Roman"/>
          <w:b/>
          <w:bCs/>
          <w:sz w:val="20"/>
          <w:szCs w:val="20"/>
          <w:rtl/>
        </w:rPr>
        <w:footnoteReference w:id="13"/>
      </w:r>
    </w:p>
    <w:p w:rsidR="00444E41" w:rsidRPr="00DA55E6" w:rsidRDefault="00444E41" w:rsidP="00444E41">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sz w:val="32"/>
          <w:szCs w:val="32"/>
          <w:rtl/>
        </w:rPr>
        <w:t xml:space="preserve">كما </w:t>
      </w:r>
      <w:r w:rsidRPr="00DA55E6">
        <w:rPr>
          <w:rFonts w:ascii="Traditional Arabic" w:hAnsi="Traditional Arabic" w:cs="Traditional Arabic"/>
          <w:sz w:val="32"/>
          <w:szCs w:val="32"/>
          <w:rtl/>
        </w:rPr>
        <w:t>يلعب الإعلام</w:t>
      </w:r>
      <w:r w:rsidRPr="00DA55E6">
        <w:rPr>
          <w:rFonts w:ascii="Traditional Arabic" w:hAnsi="Traditional Arabic" w:cs="Traditional Arabic"/>
          <w:sz w:val="32"/>
          <w:szCs w:val="32"/>
        </w:rPr>
        <w:t xml:space="preserve"> </w:t>
      </w:r>
      <w:r>
        <w:rPr>
          <w:rFonts w:ascii="Traditional Arabic" w:hAnsi="Traditional Arabic" w:cs="Traditional Arabic"/>
          <w:sz w:val="32"/>
          <w:szCs w:val="32"/>
          <w:rtl/>
        </w:rPr>
        <w:t>البي</w:t>
      </w:r>
      <w:r>
        <w:rPr>
          <w:rFonts w:ascii="Traditional Arabic" w:hAnsi="Traditional Arabic" w:cs="Traditional Arabic" w:hint="cs"/>
          <w:sz w:val="32"/>
          <w:szCs w:val="32"/>
          <w:rtl/>
        </w:rPr>
        <w:t>ئي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دورا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فاعلا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الوعي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والتربية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الوسائل المرئية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والمسموعة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والمقروءة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تتمتع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بقدرات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هائلة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ومتنوعة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توصيل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المعلومة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الصحيحة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جميع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فئات</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المواطنين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بأسلوب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شيق</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ومؤثر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يسهل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استيعابه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والتأثر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فهو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يتحمل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مسئولية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كبيرة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بناء</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الثقافة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السليمة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وتنميتها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وتحديثها</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فالإعلام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يحث</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بشكل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غير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مباشر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للتصدي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لكل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يضر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يفسدها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كشف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التجاوزات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وطرح</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النتائج</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الخطيرة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للسلوكيات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والأخلاقيات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غير 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المستوى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المحلي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والإقليمي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والعالمي</w:t>
      </w:r>
      <w:r>
        <w:rPr>
          <w:rFonts w:ascii="Traditional Arabic" w:hAnsi="Traditional Arabic" w:cs="Traditional Arabic" w:hint="cs"/>
          <w:sz w:val="32"/>
          <w:szCs w:val="32"/>
          <w:rtl/>
        </w:rPr>
        <w:t>.</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ثم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تعتبر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وتطوير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الإعلام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وتوسيع</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دائرته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للقضاء 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ونشر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الثقافة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السليمة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والشاملة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بما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يسهم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السير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اتجاه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التنمية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المستدامة</w:t>
      </w:r>
      <w:r w:rsidRPr="00DA55E6">
        <w:rPr>
          <w:rStyle w:val="Appelnotedebasdep"/>
          <w:rFonts w:ascii="Traditional Arabic" w:hAnsi="Traditional Arabic"/>
          <w:sz w:val="32"/>
          <w:szCs w:val="32"/>
          <w:rtl/>
        </w:rPr>
        <w:footnoteReference w:id="14"/>
      </w:r>
      <w:r w:rsidRPr="00DA55E6">
        <w:rPr>
          <w:rFonts w:ascii="Traditional Arabic" w:hAnsi="Traditional Arabic" w:cs="Traditional Arabic"/>
          <w:sz w:val="32"/>
          <w:szCs w:val="32"/>
        </w:rPr>
        <w:t>.</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b/>
          <w:bCs/>
          <w:sz w:val="32"/>
          <w:szCs w:val="32"/>
          <w:rtl/>
        </w:rPr>
        <w:t xml:space="preserve">3- القطاع الخاص: </w:t>
      </w:r>
      <w:r w:rsidRPr="00DA55E6">
        <w:rPr>
          <w:rFonts w:ascii="Traditional Arabic" w:hAnsi="Traditional Arabic" w:cs="Traditional Arabic"/>
          <w:sz w:val="32"/>
          <w:szCs w:val="32"/>
          <w:rtl/>
        </w:rPr>
        <w:t xml:space="preserve">من أهم ما قدمت مؤسسات هذا القطاع في مجال حماية البيئة وتحقيق التنمية المستدامة تبنيها لمختلف الأساليب والممارسات التي تدعم البيئة وتحافظ </w:t>
      </w:r>
      <w:proofErr w:type="gramStart"/>
      <w:r w:rsidRPr="00DA55E6">
        <w:rPr>
          <w:rFonts w:ascii="Traditional Arabic" w:hAnsi="Traditional Arabic" w:cs="Traditional Arabic"/>
          <w:sz w:val="32"/>
          <w:szCs w:val="32"/>
          <w:rtl/>
        </w:rPr>
        <w:t>عليها :</w:t>
      </w:r>
      <w:proofErr w:type="gramEnd"/>
      <w:r w:rsidRPr="00DA55E6">
        <w:rPr>
          <w:rFonts w:ascii="Traditional Arabic" w:hAnsi="Traditional Arabic" w:cs="Traditional Arabic"/>
          <w:sz w:val="32"/>
          <w:szCs w:val="32"/>
          <w:rtl/>
        </w:rPr>
        <w:t xml:space="preserve"> المسؤولية البيئية والاجتماعية، نظم الإدارة البيئية...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كما أنها تهدف إلى تجسيد مختلف الاتفاقيات والمعاهدات البيئية على أرض الواقع وتسعى إلى ابتكار مختلف الأساليب والتكنولوجيات الحديثة التي تعتبر صديق للبيئة كتوجه نحو تحقيق تنمية بيئية مستدامة في إطار الاقتصاديات الخضراء.</w:t>
      </w:r>
      <w:r w:rsidRPr="00DA55E6">
        <w:rPr>
          <w:rStyle w:val="Appelnotedebasdep"/>
          <w:rFonts w:ascii="Traditional Arabic" w:hAnsi="Traditional Arabic"/>
          <w:sz w:val="32"/>
          <w:szCs w:val="32"/>
          <w:rtl/>
        </w:rPr>
        <w:footnoteReference w:id="15"/>
      </w:r>
      <w:r w:rsidRPr="00DA55E6">
        <w:rPr>
          <w:rFonts w:ascii="Traditional Arabic" w:hAnsi="Traditional Arabic" w:cs="Traditional Arabic"/>
          <w:sz w:val="32"/>
          <w:szCs w:val="32"/>
          <w:rtl/>
        </w:rPr>
        <w:t>.</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rPr>
        <w:t xml:space="preserve">4- </w:t>
      </w:r>
      <w:r w:rsidRPr="00DA55E6">
        <w:rPr>
          <w:rFonts w:ascii="Traditional Arabic" w:hAnsi="Traditional Arabic" w:cs="Traditional Arabic"/>
          <w:b/>
          <w:bCs/>
          <w:sz w:val="32"/>
          <w:szCs w:val="32"/>
          <w:rtl/>
          <w:lang w:bidi="ar-DZ"/>
        </w:rPr>
        <w:t xml:space="preserve">المنظمات </w:t>
      </w:r>
      <w:proofErr w:type="gramStart"/>
      <w:r w:rsidRPr="00DA55E6">
        <w:rPr>
          <w:rFonts w:ascii="Traditional Arabic" w:hAnsi="Traditional Arabic" w:cs="Traditional Arabic"/>
          <w:b/>
          <w:bCs/>
          <w:sz w:val="32"/>
          <w:szCs w:val="32"/>
          <w:rtl/>
          <w:lang w:bidi="ar-DZ"/>
        </w:rPr>
        <w:t xml:space="preserve">الدولية:  </w:t>
      </w:r>
      <w:r w:rsidRPr="00DA55E6">
        <w:rPr>
          <w:rFonts w:ascii="Traditional Arabic" w:hAnsi="Traditional Arabic" w:cs="Traditional Arabic"/>
          <w:sz w:val="32"/>
          <w:szCs w:val="32"/>
          <w:rtl/>
        </w:rPr>
        <w:t>بدأت</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هذه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المنظمات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تلعب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دورا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كبيرا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بلورة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قواعد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دولية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جديدة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مجال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Pr>
          <w:rFonts w:ascii="Traditional Arabic" w:hAnsi="Traditional Arabic" w:cs="Traditional Arabic" w:hint="cs"/>
          <w:sz w:val="32"/>
          <w:szCs w:val="32"/>
          <w:rtl/>
        </w:rPr>
        <w:t xml:space="preserve">، </w:t>
      </w:r>
      <w:r w:rsidRPr="00DA55E6">
        <w:rPr>
          <w:rFonts w:ascii="Traditional Arabic" w:hAnsi="Traditional Arabic" w:cs="Traditional Arabic"/>
          <w:sz w:val="32"/>
          <w:szCs w:val="32"/>
          <w:rtl/>
        </w:rPr>
        <w:t>بسبب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الاهتمام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المتزايد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بمشاكل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tl/>
          <w:lang w:bidi="ar-DZ"/>
        </w:rPr>
        <w:t xml:space="preserve"> وعلى رأسها البنك الدولي ومنظمة التجارة العالمية. </w:t>
      </w:r>
    </w:p>
    <w:p w:rsidR="00444E41" w:rsidRPr="00485CDF" w:rsidRDefault="00444E41" w:rsidP="00444E41">
      <w:pPr>
        <w:pStyle w:val="Paragraphedeliste"/>
        <w:numPr>
          <w:ilvl w:val="0"/>
          <w:numId w:val="38"/>
        </w:numPr>
        <w:autoSpaceDE w:val="0"/>
        <w:autoSpaceDN w:val="0"/>
        <w:bidi/>
        <w:adjustRightInd w:val="0"/>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دور </w:t>
      </w:r>
      <w:r w:rsidRPr="00485CDF">
        <w:rPr>
          <w:rFonts w:ascii="Traditional Arabic" w:hAnsi="Traditional Arabic" w:cs="Traditional Arabic" w:hint="cs"/>
          <w:b/>
          <w:bCs/>
          <w:sz w:val="32"/>
          <w:szCs w:val="32"/>
          <w:rtl/>
        </w:rPr>
        <w:t>أبعاد الحوكمة البيئية</w:t>
      </w:r>
      <w:r>
        <w:rPr>
          <w:rFonts w:ascii="Traditional Arabic" w:hAnsi="Traditional Arabic" w:cs="Traditional Arabic" w:hint="cs"/>
          <w:b/>
          <w:bCs/>
          <w:sz w:val="32"/>
          <w:szCs w:val="32"/>
          <w:rtl/>
        </w:rPr>
        <w:t xml:space="preserve"> في تحديث القطاع العام:</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تهتم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الإدارة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بوضع</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الخطط</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والسياسات</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أجل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رصد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وتقييم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الآثار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للمشاريع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الصناعية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متضمنة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جميع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المراحل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الإنتاجية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بدءا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الحصول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الموارد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الأولية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وصولا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المنتوج</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النهائي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كما أنها أداة</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لتجنب</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المشكلات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التي تهدد نوعية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حياة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الإنسان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توضيح</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العلاقات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المعقدة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تربطه ببيئته</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والتعرف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مشكلاته</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وطرق</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حلها</w:t>
      </w:r>
      <w:r w:rsidRPr="00DA55E6">
        <w:rPr>
          <w:rFonts w:ascii="Traditional Arabic" w:hAnsi="Traditional Arabic" w:cs="Traditional Arabic"/>
          <w:sz w:val="32"/>
          <w:szCs w:val="32"/>
        </w:rPr>
        <w:t>.</w:t>
      </w:r>
      <w:r w:rsidRPr="00DA55E6">
        <w:rPr>
          <w:rFonts w:ascii="Traditional Arabic" w:hAnsi="Traditional Arabic" w:cs="Traditional Arabic"/>
          <w:sz w:val="32"/>
          <w:szCs w:val="32"/>
          <w:rtl/>
        </w:rPr>
        <w:t>كما</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يتمثل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دورها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زيادة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نمو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الأعمال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وتغيير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أنماط</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الإنتاج</w:t>
      </w:r>
      <w:r w:rsidRPr="00DA55E6">
        <w:rPr>
          <w:rFonts w:ascii="Traditional Arabic" w:hAnsi="Traditional Arabic" w:cs="Traditional Arabic"/>
          <w:sz w:val="32"/>
          <w:szCs w:val="32"/>
        </w:rPr>
        <w:t xml:space="preserve"> </w:t>
      </w:r>
      <w:r>
        <w:rPr>
          <w:rFonts w:ascii="Traditional Arabic" w:hAnsi="Traditional Arabic" w:cs="Traditional Arabic" w:hint="cs"/>
          <w:sz w:val="32"/>
          <w:szCs w:val="32"/>
          <w:rtl/>
        </w:rPr>
        <w:t xml:space="preserve">        و</w:t>
      </w:r>
      <w:r w:rsidRPr="00DA55E6">
        <w:rPr>
          <w:rFonts w:ascii="Traditional Arabic" w:hAnsi="Traditional Arabic" w:cs="Traditional Arabic"/>
          <w:sz w:val="32"/>
          <w:szCs w:val="32"/>
          <w:rtl/>
        </w:rPr>
        <w:t>الاستهلاك</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باستخدام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تقنيات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نظيفة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وجديدة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تحقق</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مزيدا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الكفاءة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للحد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التلوث</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وإدارة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النفايات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والاقتصاد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استغلال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الموارد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وزيادة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القدرة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التنافسية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لمؤسسات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القطاع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الخاص</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وتطوير</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النظم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داخلها</w:t>
      </w:r>
      <w:r w:rsidRPr="00DA55E6">
        <w:rPr>
          <w:rFonts w:ascii="Traditional Arabic" w:hAnsi="Traditional Arabic" w:cs="Traditional Arabic"/>
          <w:sz w:val="32"/>
          <w:szCs w:val="32"/>
        </w:rPr>
        <w:t xml:space="preserve"> </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وتقوم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رشادة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أربعة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أبعاد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أساسية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كما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يوضحها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الجدول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التالي</w:t>
      </w:r>
      <w:r w:rsidRPr="00DA55E6">
        <w:rPr>
          <w:rStyle w:val="Appelnotedebasdep"/>
          <w:rFonts w:ascii="Traditional Arabic" w:hAnsi="Traditional Arabic"/>
          <w:sz w:val="32"/>
          <w:szCs w:val="32"/>
          <w:rtl/>
        </w:rPr>
        <w:footnoteReference w:id="16"/>
      </w:r>
      <w:r w:rsidRPr="00DA55E6">
        <w:rPr>
          <w:rFonts w:ascii="Traditional Arabic" w:hAnsi="Traditional Arabic" w:cs="Traditional Arabic"/>
          <w:sz w:val="32"/>
          <w:szCs w:val="32"/>
        </w:rPr>
        <w:t>:</w:t>
      </w:r>
    </w:p>
    <w:p w:rsidR="00444E41" w:rsidRPr="00DA55E6" w:rsidRDefault="00444E41" w:rsidP="00444E41">
      <w:pPr>
        <w:bidi/>
        <w:spacing w:after="0" w:line="240" w:lineRule="auto"/>
        <w:jc w:val="both"/>
        <w:rPr>
          <w:rFonts w:ascii="Traditional Arabic" w:hAnsi="Traditional Arabic" w:cs="Traditional Arabic"/>
          <w:sz w:val="32"/>
          <w:szCs w:val="32"/>
          <w:rtl/>
        </w:rPr>
      </w:pPr>
    </w:p>
    <w:tbl>
      <w:tblPr>
        <w:tblStyle w:val="Grilledutableau"/>
        <w:bidiVisual/>
        <w:tblW w:w="0" w:type="auto"/>
        <w:tblLook w:val="04A0" w:firstRow="1" w:lastRow="0" w:firstColumn="1" w:lastColumn="0" w:noHBand="0" w:noVBand="1"/>
      </w:tblPr>
      <w:tblGrid>
        <w:gridCol w:w="4605"/>
        <w:gridCol w:w="4605"/>
      </w:tblGrid>
      <w:tr w:rsidR="00444E41" w:rsidRPr="00DA55E6" w:rsidTr="00890ED9">
        <w:tc>
          <w:tcPr>
            <w:tcW w:w="4605" w:type="dxa"/>
          </w:tcPr>
          <w:p w:rsidR="00444E41" w:rsidRPr="00112451" w:rsidRDefault="00444E41" w:rsidP="00890ED9">
            <w:pPr>
              <w:autoSpaceDE w:val="0"/>
              <w:autoSpaceDN w:val="0"/>
              <w:bidi/>
              <w:adjustRightInd w:val="0"/>
              <w:jc w:val="both"/>
              <w:rPr>
                <w:rFonts w:ascii="Traditional Arabic" w:hAnsi="Traditional Arabic" w:cs="Traditional Arabic"/>
                <w:b/>
                <w:bCs/>
                <w:sz w:val="28"/>
                <w:szCs w:val="28"/>
              </w:rPr>
            </w:pPr>
            <w:r w:rsidRPr="00112451">
              <w:rPr>
                <w:rFonts w:ascii="Traditional Arabic" w:hAnsi="Traditional Arabic" w:cs="Traditional Arabic"/>
                <w:sz w:val="28"/>
                <w:szCs w:val="28"/>
                <w:rtl/>
              </w:rPr>
              <w:t>1</w:t>
            </w:r>
            <w:r w:rsidRPr="00112451">
              <w:rPr>
                <w:rFonts w:ascii="Traditional Arabic" w:hAnsi="Traditional Arabic" w:cs="Traditional Arabic"/>
                <w:b/>
                <w:bCs/>
                <w:sz w:val="28"/>
                <w:szCs w:val="28"/>
                <w:rtl/>
              </w:rPr>
              <w:t>- تحديث</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الفعل</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العام</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من</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خلال</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توسيع</w:t>
            </w:r>
          </w:p>
          <w:p w:rsidR="00444E41" w:rsidRPr="00112451" w:rsidRDefault="00444E41" w:rsidP="00890ED9">
            <w:pPr>
              <w:autoSpaceDE w:val="0"/>
              <w:autoSpaceDN w:val="0"/>
              <w:bidi/>
              <w:adjustRightInd w:val="0"/>
              <w:jc w:val="both"/>
              <w:rPr>
                <w:rFonts w:ascii="Traditional Arabic" w:hAnsi="Traditional Arabic" w:cs="Traditional Arabic"/>
                <w:b/>
                <w:bCs/>
                <w:sz w:val="28"/>
                <w:szCs w:val="28"/>
              </w:rPr>
            </w:pPr>
            <w:r w:rsidRPr="00112451">
              <w:rPr>
                <w:rFonts w:ascii="Traditional Arabic" w:hAnsi="Traditional Arabic" w:cs="Traditional Arabic"/>
                <w:b/>
                <w:bCs/>
                <w:sz w:val="28"/>
                <w:szCs w:val="28"/>
                <w:rtl/>
              </w:rPr>
              <w:t>المشروعية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والمصداقية (تسيير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الثقة</w:t>
            </w:r>
            <w:r w:rsidRPr="00112451">
              <w:rPr>
                <w:rFonts w:ascii="Traditional Arabic" w:hAnsi="Traditional Arabic" w:cs="Traditional Arabic" w:hint="cs"/>
                <w:b/>
                <w:bCs/>
                <w:sz w:val="28"/>
                <w:szCs w:val="28"/>
                <w:rtl/>
              </w:rPr>
              <w:t xml:space="preserve"> </w:t>
            </w:r>
            <w:r w:rsidRPr="00112451">
              <w:rPr>
                <w:rFonts w:ascii="Traditional Arabic" w:hAnsi="Traditional Arabic" w:cs="Traditional Arabic"/>
                <w:b/>
                <w:bCs/>
                <w:sz w:val="28"/>
                <w:szCs w:val="28"/>
                <w:rtl/>
              </w:rPr>
              <w:t>والمقبولية).</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إصلاح</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القطاع</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العام</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الشفافية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التقييم،</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المراقبة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والمساءلة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Pr>
            </w:pPr>
            <w:proofErr w:type="gramStart"/>
            <w:r w:rsidRPr="00112451">
              <w:rPr>
                <w:rFonts w:ascii="Traditional Arabic" w:hAnsi="Traditional Arabic" w:cs="Traditional Arabic"/>
                <w:sz w:val="28"/>
                <w:szCs w:val="28"/>
                <w:rtl/>
              </w:rPr>
              <w:t>سلطات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 xml:space="preserve"> مستقلة</w:t>
            </w:r>
            <w:proofErr w:type="gramEnd"/>
            <w:r w:rsidRPr="00112451">
              <w:rPr>
                <w:rFonts w:ascii="Traditional Arabic" w:hAnsi="Traditional Arabic" w:cs="Traditional Arabic"/>
                <w:sz w:val="28"/>
                <w:szCs w:val="28"/>
                <w:rtl/>
              </w:rPr>
              <w:t xml:space="preserve">. </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الاستشارات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والنقاش</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العام،</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دمقرطة</w:t>
            </w:r>
          </w:p>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rPr>
              <w:t>الإجراءات</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1"/>
              </w:numPr>
              <w:autoSpaceDE w:val="0"/>
              <w:autoSpaceDN w:val="0"/>
              <w:bidi/>
              <w:adjustRightInd w:val="0"/>
              <w:jc w:val="both"/>
              <w:rPr>
                <w:rFonts w:ascii="Traditional Arabic" w:hAnsi="Traditional Arabic" w:cs="Traditional Arabic"/>
                <w:sz w:val="28"/>
                <w:szCs w:val="28"/>
                <w:rtl/>
              </w:rPr>
            </w:pPr>
            <w:r w:rsidRPr="00112451">
              <w:rPr>
                <w:rFonts w:ascii="Traditional Arabic" w:hAnsi="Traditional Arabic" w:cs="Traditional Arabic"/>
                <w:sz w:val="28"/>
                <w:szCs w:val="28"/>
                <w:rtl/>
              </w:rPr>
              <w:t xml:space="preserve">الفعالية والتعزيز         </w:t>
            </w:r>
          </w:p>
        </w:tc>
        <w:tc>
          <w:tcPr>
            <w:tcW w:w="4605" w:type="dxa"/>
          </w:tcPr>
          <w:p w:rsidR="00444E41" w:rsidRPr="00112451" w:rsidRDefault="00444E41" w:rsidP="00890ED9">
            <w:pPr>
              <w:autoSpaceDE w:val="0"/>
              <w:autoSpaceDN w:val="0"/>
              <w:bidi/>
              <w:adjustRightInd w:val="0"/>
              <w:jc w:val="both"/>
              <w:rPr>
                <w:rFonts w:ascii="Traditional Arabic" w:hAnsi="Traditional Arabic" w:cs="Traditional Arabic"/>
                <w:b/>
                <w:bCs/>
                <w:sz w:val="28"/>
                <w:szCs w:val="28"/>
              </w:rPr>
            </w:pPr>
            <w:r w:rsidRPr="00112451">
              <w:rPr>
                <w:rFonts w:ascii="Traditional Arabic" w:hAnsi="Traditional Arabic" w:cs="Traditional Arabic"/>
                <w:sz w:val="28"/>
                <w:szCs w:val="28"/>
              </w:rPr>
              <w:t>2</w:t>
            </w:r>
            <w:r w:rsidRPr="00112451">
              <w:rPr>
                <w:rFonts w:ascii="Traditional Arabic" w:hAnsi="Traditional Arabic" w:cs="Traditional Arabic"/>
                <w:sz w:val="28"/>
                <w:szCs w:val="28"/>
                <w:rtl/>
              </w:rPr>
              <w:t xml:space="preserve">- </w:t>
            </w:r>
            <w:r w:rsidRPr="00112451">
              <w:rPr>
                <w:rFonts w:ascii="Traditional Arabic" w:hAnsi="Traditional Arabic" w:cs="Traditional Arabic"/>
                <w:b/>
                <w:bCs/>
                <w:sz w:val="28"/>
                <w:szCs w:val="28"/>
                <w:rtl/>
              </w:rPr>
              <w:t>تطوير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آليات</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غير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سلطوية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لتنسيق</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وتنظيم</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العمل</w:t>
            </w:r>
            <w:r w:rsidRPr="00112451">
              <w:rPr>
                <w:rFonts w:ascii="Traditional Arabic" w:hAnsi="Traditional Arabic" w:cs="Traditional Arabic" w:hint="cs"/>
                <w:b/>
                <w:bCs/>
                <w:sz w:val="28"/>
                <w:szCs w:val="28"/>
                <w:rtl/>
                <w:lang w:bidi="ar-DZ"/>
              </w:rPr>
              <w:t xml:space="preserve"> </w:t>
            </w:r>
            <w:r w:rsidRPr="00112451">
              <w:rPr>
                <w:rFonts w:ascii="Traditional Arabic" w:hAnsi="Traditional Arabic" w:cs="Traditional Arabic"/>
                <w:b/>
                <w:bCs/>
                <w:sz w:val="28"/>
                <w:szCs w:val="28"/>
                <w:rtl/>
              </w:rPr>
              <w:t>الجماعي</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(تسيير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التعددية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والتعبئة).</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توسيع</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العقود</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الشراكة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عام</w:t>
            </w:r>
            <w:r w:rsidRPr="00112451">
              <w:rPr>
                <w:rFonts w:ascii="Traditional Arabic" w:hAnsi="Traditional Arabic" w:cs="Traditional Arabic"/>
                <w:sz w:val="28"/>
                <w:szCs w:val="28"/>
              </w:rPr>
              <w:t xml:space="preserve"> / </w:t>
            </w:r>
            <w:r w:rsidRPr="00112451">
              <w:rPr>
                <w:rFonts w:ascii="Traditional Arabic" w:hAnsi="Traditional Arabic" w:cs="Traditional Arabic"/>
                <w:sz w:val="28"/>
                <w:szCs w:val="28"/>
                <w:rtl/>
              </w:rPr>
              <w:t>خاص</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التحفيز</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الاقتصادي</w:t>
            </w:r>
            <w:r w:rsidRPr="00112451">
              <w:rPr>
                <w:rFonts w:ascii="Traditional Arabic" w:hAnsi="Traditional Arabic" w:cs="Traditional Arabic"/>
                <w:sz w:val="28"/>
                <w:szCs w:val="28"/>
              </w:rPr>
              <w:t>.</w:t>
            </w:r>
          </w:p>
          <w:p w:rsidR="00444E41" w:rsidRPr="00112451" w:rsidRDefault="00444E41" w:rsidP="00890ED9">
            <w:pPr>
              <w:autoSpaceDE w:val="0"/>
              <w:autoSpaceDN w:val="0"/>
              <w:bidi/>
              <w:adjustRightInd w:val="0"/>
              <w:ind w:left="36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rPr>
              <w:t>(رخص</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صالحة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للتفاوض</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فيها،</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رسوم).</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 xml:space="preserve">اتفاقات </w:t>
            </w:r>
            <w:proofErr w:type="gramStart"/>
            <w:r w:rsidRPr="00112451">
              <w:rPr>
                <w:rFonts w:ascii="Traditional Arabic" w:hAnsi="Traditional Arabic" w:cs="Traditional Arabic"/>
                <w:sz w:val="28"/>
                <w:szCs w:val="28"/>
                <w:rtl/>
              </w:rPr>
              <w:t>طوعية</w:t>
            </w:r>
            <w:r w:rsidRPr="00112451">
              <w:rPr>
                <w:rFonts w:ascii="Traditional Arabic" w:hAnsi="Traditional Arabic" w:cs="Traditional Arabic"/>
                <w:sz w:val="28"/>
                <w:szCs w:val="28"/>
              </w:rPr>
              <w:t xml:space="preserve"> .</w:t>
            </w:r>
            <w:proofErr w:type="gramEnd"/>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اتفاقيات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وبروتوكولات</w:t>
            </w:r>
            <w:r w:rsidRPr="00112451">
              <w:rPr>
                <w:rFonts w:ascii="Traditional Arabic" w:hAnsi="Traditional Arabic" w:cs="Traditional Arabic"/>
                <w:sz w:val="28"/>
                <w:szCs w:val="28"/>
              </w:rPr>
              <w:t xml:space="preserve"> </w:t>
            </w:r>
            <w:proofErr w:type="gramStart"/>
            <w:r w:rsidRPr="00112451">
              <w:rPr>
                <w:rFonts w:ascii="Traditional Arabic" w:hAnsi="Traditional Arabic" w:cs="Traditional Arabic"/>
                <w:sz w:val="28"/>
                <w:szCs w:val="28"/>
                <w:rtl/>
              </w:rPr>
              <w:t>مرنة(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اتفاقيات</w:t>
            </w:r>
            <w:proofErr w:type="gramEnd"/>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إطار)</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سياسات</w:t>
            </w:r>
            <w:r w:rsidRPr="00112451">
              <w:rPr>
                <w:rFonts w:ascii="Traditional Arabic" w:hAnsi="Traditional Arabic" w:cs="Traditional Arabic"/>
                <w:sz w:val="28"/>
                <w:szCs w:val="28"/>
              </w:rPr>
              <w:t xml:space="preserve"> </w:t>
            </w:r>
            <w:proofErr w:type="gramStart"/>
            <w:r w:rsidRPr="00112451">
              <w:rPr>
                <w:rFonts w:ascii="Traditional Arabic" w:hAnsi="Traditional Arabic" w:cs="Traditional Arabic"/>
                <w:sz w:val="28"/>
                <w:szCs w:val="28"/>
                <w:rtl/>
              </w:rPr>
              <w:t>دستورية</w:t>
            </w:r>
            <w:r w:rsidRPr="00112451">
              <w:rPr>
                <w:rFonts w:ascii="Traditional Arabic" w:hAnsi="Traditional Arabic" w:cs="Traditional Arabic"/>
                <w:sz w:val="28"/>
                <w:szCs w:val="28"/>
              </w:rPr>
              <w:t xml:space="preserve"> .</w:t>
            </w:r>
            <w:proofErr w:type="gramEnd"/>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سلطات ضابطة</w:t>
            </w:r>
            <w:r w:rsidRPr="00112451">
              <w:rPr>
                <w:rFonts w:ascii="Traditional Arabic" w:hAnsi="Traditional Arabic" w:cs="Traditional Arabic"/>
                <w:sz w:val="28"/>
                <w:szCs w:val="28"/>
              </w:rPr>
              <w:t>.</w:t>
            </w:r>
            <w:r w:rsidRPr="00112451">
              <w:rPr>
                <w:rFonts w:ascii="Traditional Arabic" w:hAnsi="Traditional Arabic" w:cs="Traditional Arabic"/>
                <w:sz w:val="28"/>
                <w:szCs w:val="28"/>
                <w:rtl/>
              </w:rPr>
              <w:t xml:space="preserve"> </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آليات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الوساطة.</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التفاوض</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2"/>
              </w:numPr>
              <w:bidi/>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rPr>
              <w:t>الشبكات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غير رسمية.</w:t>
            </w:r>
          </w:p>
        </w:tc>
      </w:tr>
      <w:tr w:rsidR="00444E41" w:rsidRPr="00DA55E6" w:rsidTr="00890ED9">
        <w:tc>
          <w:tcPr>
            <w:tcW w:w="4605" w:type="dxa"/>
          </w:tcPr>
          <w:p w:rsidR="00444E41" w:rsidRPr="00112451" w:rsidRDefault="00444E41" w:rsidP="00890ED9">
            <w:pPr>
              <w:autoSpaceDE w:val="0"/>
              <w:autoSpaceDN w:val="0"/>
              <w:bidi/>
              <w:adjustRightInd w:val="0"/>
              <w:jc w:val="both"/>
              <w:rPr>
                <w:rFonts w:ascii="Traditional Arabic" w:hAnsi="Traditional Arabic" w:cs="Traditional Arabic"/>
                <w:b/>
                <w:bCs/>
                <w:sz w:val="28"/>
                <w:szCs w:val="28"/>
              </w:rPr>
            </w:pPr>
            <w:r w:rsidRPr="00112451">
              <w:rPr>
                <w:rFonts w:ascii="Traditional Arabic" w:hAnsi="Traditional Arabic" w:cs="Traditional Arabic"/>
                <w:sz w:val="28"/>
                <w:szCs w:val="28"/>
                <w:rtl/>
              </w:rPr>
              <w:t>3-</w:t>
            </w:r>
            <w:r w:rsidRPr="00112451">
              <w:rPr>
                <w:rFonts w:ascii="Traditional Arabic" w:hAnsi="Traditional Arabic" w:cs="Traditional Arabic"/>
                <w:sz w:val="28"/>
                <w:szCs w:val="28"/>
              </w:rPr>
              <w:t xml:space="preserve"> </w:t>
            </w:r>
            <w:r w:rsidRPr="00112451">
              <w:rPr>
                <w:rFonts w:ascii="Traditional Arabic" w:hAnsi="Traditional Arabic" w:cs="Traditional Arabic"/>
                <w:b/>
                <w:bCs/>
                <w:sz w:val="28"/>
                <w:szCs w:val="28"/>
                <w:rtl/>
              </w:rPr>
              <w:t>توسيع</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العقلانية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الانعكاسية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أو</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الإجرائية</w:t>
            </w:r>
          </w:p>
          <w:p w:rsidR="00444E41" w:rsidRPr="00112451" w:rsidRDefault="00444E41" w:rsidP="00890ED9">
            <w:p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b/>
                <w:bCs/>
                <w:sz w:val="28"/>
                <w:szCs w:val="28"/>
                <w:rtl/>
              </w:rPr>
              <w:t>(تسيير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التغير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والتعقد)</w:t>
            </w:r>
            <w:r w:rsidRPr="00112451">
              <w:rPr>
                <w:rFonts w:ascii="Traditional Arabic" w:hAnsi="Traditional Arabic" w:cs="Traditional Arabic"/>
                <w:b/>
                <w:bCs/>
                <w:sz w:val="28"/>
                <w:szCs w:val="28"/>
              </w:rPr>
              <w:t>.</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مبدأ</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التحوط</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2"/>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التنمية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المستدامة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3"/>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تقييم</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المخاطر،</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دراسات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تقييم</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الأثر</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3"/>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الحساب</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الاقتصادي</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والإصلاح</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المحاسبي</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3"/>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الحصول</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على</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المعلومات،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الشفافية،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المؤشرات،</w:t>
            </w:r>
          </w:p>
          <w:p w:rsidR="00444E41" w:rsidRPr="00112451" w:rsidRDefault="00444E41" w:rsidP="00890ED9">
            <w:pPr>
              <w:pStyle w:val="Paragraphedeliste"/>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القياس</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3"/>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التوافق</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3"/>
              </w:numPr>
              <w:bidi/>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rPr>
              <w:t>تعدد</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الخبرة،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السلطات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المستقلة</w:t>
            </w:r>
            <w:r w:rsidRPr="00112451">
              <w:rPr>
                <w:rFonts w:ascii="Traditional Arabic" w:hAnsi="Traditional Arabic" w:cs="Traditional Arabic"/>
                <w:sz w:val="28"/>
                <w:szCs w:val="28"/>
              </w:rPr>
              <w:t>.</w:t>
            </w:r>
          </w:p>
        </w:tc>
        <w:tc>
          <w:tcPr>
            <w:tcW w:w="4605" w:type="dxa"/>
          </w:tcPr>
          <w:p w:rsidR="00444E41" w:rsidRPr="00112451" w:rsidRDefault="00444E41" w:rsidP="00444E41">
            <w:pPr>
              <w:pStyle w:val="Paragraphedeliste"/>
              <w:numPr>
                <w:ilvl w:val="0"/>
                <w:numId w:val="17"/>
              </w:numPr>
              <w:autoSpaceDE w:val="0"/>
              <w:autoSpaceDN w:val="0"/>
              <w:bidi/>
              <w:adjustRightInd w:val="0"/>
              <w:jc w:val="both"/>
              <w:rPr>
                <w:rFonts w:ascii="Traditional Arabic" w:hAnsi="Traditional Arabic" w:cs="Traditional Arabic"/>
                <w:b/>
                <w:bCs/>
                <w:sz w:val="28"/>
                <w:szCs w:val="28"/>
              </w:rPr>
            </w:pPr>
            <w:r w:rsidRPr="00112451">
              <w:rPr>
                <w:rFonts w:ascii="Traditional Arabic" w:hAnsi="Traditional Arabic" w:cs="Traditional Arabic"/>
                <w:b/>
                <w:bCs/>
                <w:sz w:val="28"/>
                <w:szCs w:val="28"/>
                <w:rtl/>
              </w:rPr>
              <w:t>تغيير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السلطة</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(تسيير</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علاقات</w:t>
            </w:r>
            <w:r w:rsidRPr="00112451">
              <w:rPr>
                <w:rFonts w:ascii="Traditional Arabic" w:hAnsi="Traditional Arabic" w:cs="Traditional Arabic"/>
                <w:b/>
                <w:bCs/>
                <w:sz w:val="28"/>
                <w:szCs w:val="28"/>
              </w:rPr>
              <w:t xml:space="preserve"> </w:t>
            </w:r>
            <w:r w:rsidRPr="00112451">
              <w:rPr>
                <w:rFonts w:ascii="Traditional Arabic" w:hAnsi="Traditional Arabic" w:cs="Traditional Arabic"/>
                <w:b/>
                <w:bCs/>
                <w:sz w:val="28"/>
                <w:szCs w:val="28"/>
                <w:rtl/>
              </w:rPr>
              <w:t>القوة).</w:t>
            </w:r>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تحولات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السيادة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(المؤسسات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فوق</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الوطنية)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proofErr w:type="gramStart"/>
            <w:r w:rsidRPr="00112451">
              <w:rPr>
                <w:rFonts w:ascii="Traditional Arabic" w:hAnsi="Traditional Arabic" w:cs="Traditional Arabic"/>
                <w:sz w:val="28"/>
                <w:szCs w:val="28"/>
                <w:rtl/>
              </w:rPr>
              <w:t>اللامركزية</w:t>
            </w:r>
            <w:r w:rsidRPr="00112451">
              <w:rPr>
                <w:rFonts w:ascii="Traditional Arabic" w:hAnsi="Traditional Arabic" w:cs="Traditional Arabic"/>
                <w:sz w:val="28"/>
                <w:szCs w:val="28"/>
              </w:rPr>
              <w:t xml:space="preserve"> .</w:t>
            </w:r>
            <w:proofErr w:type="gramEnd"/>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حقوق</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الملكية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الضبط</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الايجابي</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التفويض</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إلى</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القطاع</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الخاص</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أو</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المنظمات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غير</w:t>
            </w:r>
          </w:p>
          <w:p w:rsidR="00444E41" w:rsidRPr="00112451" w:rsidRDefault="00444E41" w:rsidP="00890ED9">
            <w:pPr>
              <w:autoSpaceDE w:val="0"/>
              <w:autoSpaceDN w:val="0"/>
              <w:bidi/>
              <w:adjustRightInd w:val="0"/>
              <w:ind w:left="36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الحكومية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4"/>
              </w:numPr>
              <w:autoSpaceDE w:val="0"/>
              <w:autoSpaceDN w:val="0"/>
              <w:bidi/>
              <w:adjustRightInd w:val="0"/>
              <w:jc w:val="both"/>
              <w:rPr>
                <w:rFonts w:ascii="Traditional Arabic" w:hAnsi="Traditional Arabic" w:cs="Traditional Arabic"/>
                <w:sz w:val="28"/>
                <w:szCs w:val="28"/>
              </w:rPr>
            </w:pPr>
            <w:r w:rsidRPr="00112451">
              <w:rPr>
                <w:rFonts w:ascii="Traditional Arabic" w:hAnsi="Traditional Arabic" w:cs="Traditional Arabic"/>
                <w:sz w:val="28"/>
                <w:szCs w:val="28"/>
                <w:rtl/>
              </w:rPr>
              <w:t>التسيير</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الذاتي</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للأموال</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العامة</w:t>
            </w:r>
            <w:r w:rsidRPr="00112451">
              <w:rPr>
                <w:rFonts w:ascii="Traditional Arabic" w:hAnsi="Traditional Arabic" w:cs="Traditional Arabic"/>
                <w:sz w:val="28"/>
                <w:szCs w:val="28"/>
              </w:rPr>
              <w:t>.</w:t>
            </w:r>
          </w:p>
          <w:p w:rsidR="00444E41" w:rsidRPr="00112451" w:rsidRDefault="00444E41" w:rsidP="00444E41">
            <w:pPr>
              <w:pStyle w:val="Paragraphedeliste"/>
              <w:numPr>
                <w:ilvl w:val="0"/>
                <w:numId w:val="34"/>
              </w:numPr>
              <w:bidi/>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rPr>
              <w:t>تفعيل</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مؤسسات</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التعاون</w:t>
            </w:r>
            <w:r w:rsidRPr="00112451">
              <w:rPr>
                <w:rFonts w:ascii="Traditional Arabic" w:hAnsi="Traditional Arabic" w:cs="Traditional Arabic"/>
                <w:sz w:val="28"/>
                <w:szCs w:val="28"/>
              </w:rPr>
              <w:t>.</w:t>
            </w:r>
          </w:p>
        </w:tc>
      </w:tr>
    </w:tbl>
    <w:p w:rsidR="00444E41" w:rsidRPr="00DA55E6" w:rsidRDefault="00444E41" w:rsidP="00444E41">
      <w:pPr>
        <w:bidi/>
        <w:spacing w:after="0" w:line="240" w:lineRule="auto"/>
        <w:ind w:left="360"/>
        <w:jc w:val="center"/>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 xml:space="preserve">الجدول </w:t>
      </w:r>
      <w:r w:rsidRPr="00DA55E6">
        <w:rPr>
          <w:rFonts w:ascii="Traditional Arabic" w:hAnsi="Traditional Arabic" w:cs="Traditional Arabic"/>
          <w:b/>
          <w:bCs/>
          <w:sz w:val="32"/>
          <w:szCs w:val="32"/>
          <w:rtl/>
          <w:lang w:bidi="ar-DZ"/>
        </w:rPr>
        <w:t>رقم (</w:t>
      </w:r>
      <w:r>
        <w:rPr>
          <w:rFonts w:ascii="Traditional Arabic" w:hAnsi="Traditional Arabic" w:cs="Traditional Arabic" w:hint="cs"/>
          <w:sz w:val="32"/>
          <w:szCs w:val="32"/>
          <w:rtl/>
          <w:lang w:bidi="ar-DZ"/>
        </w:rPr>
        <w:t>01</w:t>
      </w:r>
      <w:r w:rsidRPr="00DA55E6">
        <w:rPr>
          <w:rFonts w:ascii="Traditional Arabic" w:hAnsi="Traditional Arabic" w:cs="Traditional Arabic"/>
          <w:b/>
          <w:bCs/>
          <w:sz w:val="32"/>
          <w:szCs w:val="32"/>
          <w:rtl/>
          <w:lang w:bidi="ar-DZ"/>
        </w:rPr>
        <w:t xml:space="preserve">): </w:t>
      </w:r>
      <w:r>
        <w:rPr>
          <w:rFonts w:ascii="Traditional Arabic" w:hAnsi="Traditional Arabic" w:cs="Traditional Arabic" w:hint="cs"/>
          <w:sz w:val="32"/>
          <w:szCs w:val="32"/>
          <w:rtl/>
          <w:lang w:bidi="ar-DZ"/>
        </w:rPr>
        <w:t>أبعاد رشادة البيئة</w:t>
      </w:r>
    </w:p>
    <w:p w:rsidR="00444E41" w:rsidRPr="00DA55E6" w:rsidRDefault="00444E41" w:rsidP="00444E41">
      <w:pPr>
        <w:bidi/>
        <w:spacing w:after="0" w:line="240" w:lineRule="auto"/>
        <w:jc w:val="center"/>
        <w:rPr>
          <w:rFonts w:ascii="Traditional Arabic" w:hAnsi="Traditional Arabic" w:cs="Traditional Arabic"/>
          <w:sz w:val="32"/>
          <w:szCs w:val="32"/>
          <w:rtl/>
          <w:lang w:bidi="ar-DZ"/>
        </w:rPr>
      </w:pPr>
      <w:r w:rsidRPr="00400FE8">
        <w:rPr>
          <w:rFonts w:ascii="Traditional Arabic" w:hAnsi="Traditional Arabic" w:cs="Traditional Arabic"/>
          <w:sz w:val="20"/>
          <w:szCs w:val="20"/>
          <w:rtl/>
          <w:lang w:bidi="ar-DZ"/>
        </w:rPr>
        <w:t xml:space="preserve">المصدر: </w:t>
      </w:r>
      <w:r w:rsidRPr="009516B6">
        <w:rPr>
          <w:rFonts w:ascii="Traditional Arabic" w:hAnsi="Traditional Arabic" w:cs="Traditional Arabic"/>
          <w:rtl/>
        </w:rPr>
        <w:t xml:space="preserve">مسعودي رشيد، </w:t>
      </w:r>
      <w:r>
        <w:rPr>
          <w:rFonts w:ascii="Traditional Arabic" w:hAnsi="Traditional Arabic" w:cs="Traditional Arabic" w:hint="cs"/>
          <w:rtl/>
        </w:rPr>
        <w:t>مرجع سبق ذكره</w:t>
      </w:r>
      <w:r w:rsidRPr="009516B6">
        <w:rPr>
          <w:rFonts w:ascii="Traditional Arabic" w:hAnsi="Traditional Arabic" w:cs="Traditional Arabic"/>
          <w:rtl/>
        </w:rPr>
        <w:t>، ص23</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b/>
          <w:bCs/>
          <w:sz w:val="32"/>
          <w:szCs w:val="32"/>
          <w:rtl/>
          <w:lang w:bidi="ar-DZ"/>
        </w:rPr>
        <w:t>و</w:t>
      </w:r>
      <w:r w:rsidRPr="00DA55E6">
        <w:rPr>
          <w:rFonts w:ascii="Traditional Arabic" w:hAnsi="Traditional Arabic" w:cs="Traditional Arabic"/>
          <w:sz w:val="32"/>
          <w:szCs w:val="32"/>
          <w:rtl/>
          <w:lang w:bidi="ar-DZ"/>
        </w:rPr>
        <w:t xml:space="preserve">يتم إدارة البيئة من خلال اعتماد عدة وسائل وأدوات التي تعمل بالاشتراك معا في سبيل تحقيق التنمية المستدامة وتتمثل وسائل إدارة البيئة </w:t>
      </w:r>
      <w:proofErr w:type="gramStart"/>
      <w:r w:rsidRPr="00DA55E6">
        <w:rPr>
          <w:rFonts w:ascii="Traditional Arabic" w:hAnsi="Traditional Arabic" w:cs="Traditional Arabic"/>
          <w:sz w:val="32"/>
          <w:szCs w:val="32"/>
          <w:rtl/>
          <w:lang w:bidi="ar-DZ"/>
        </w:rPr>
        <w:t>في ما</w:t>
      </w:r>
      <w:proofErr w:type="gramEnd"/>
      <w:r w:rsidRPr="00DA55E6">
        <w:rPr>
          <w:rFonts w:ascii="Traditional Arabic" w:hAnsi="Traditional Arabic" w:cs="Traditional Arabic"/>
          <w:sz w:val="32"/>
          <w:szCs w:val="32"/>
          <w:rtl/>
          <w:lang w:bidi="ar-DZ"/>
        </w:rPr>
        <w:t xml:space="preserve"> يلي</w:t>
      </w:r>
      <w:r w:rsidRPr="00DA55E6">
        <w:rPr>
          <w:rStyle w:val="Appelnotedebasdep"/>
          <w:rFonts w:ascii="Traditional Arabic" w:hAnsi="Traditional Arabic"/>
          <w:sz w:val="32"/>
          <w:szCs w:val="32"/>
          <w:rtl/>
          <w:lang w:bidi="ar-DZ"/>
        </w:rPr>
        <w:footnoteReference w:id="17"/>
      </w:r>
      <w:r w:rsidRPr="00DA55E6">
        <w:rPr>
          <w:rFonts w:ascii="Traditional Arabic" w:hAnsi="Traditional Arabic" w:cs="Traditional Arabic"/>
          <w:sz w:val="32"/>
          <w:szCs w:val="32"/>
          <w:rtl/>
          <w:lang w:bidi="ar-DZ"/>
        </w:rPr>
        <w:t>:</w:t>
      </w:r>
    </w:p>
    <w:p w:rsidR="00444E41" w:rsidRPr="00DA55E6" w:rsidRDefault="00444E41" w:rsidP="00444E41">
      <w:pPr>
        <w:numPr>
          <w:ilvl w:val="0"/>
          <w:numId w:val="13"/>
        </w:num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السياسات </w:t>
      </w:r>
      <w:proofErr w:type="gramStart"/>
      <w:r w:rsidRPr="00DA55E6">
        <w:rPr>
          <w:rFonts w:ascii="Traditional Arabic" w:hAnsi="Traditional Arabic" w:cs="Traditional Arabic"/>
          <w:sz w:val="32"/>
          <w:szCs w:val="32"/>
          <w:rtl/>
          <w:lang w:bidi="ar-DZ"/>
        </w:rPr>
        <w:t>و الخطط</w:t>
      </w:r>
      <w:proofErr w:type="gramEnd"/>
      <w:r w:rsidRPr="00DA55E6">
        <w:rPr>
          <w:rFonts w:ascii="Traditional Arabic" w:hAnsi="Traditional Arabic" w:cs="Traditional Arabic"/>
          <w:sz w:val="32"/>
          <w:szCs w:val="32"/>
          <w:rtl/>
          <w:lang w:bidi="ar-DZ"/>
        </w:rPr>
        <w:t xml:space="preserve"> الوطنية للاقتصاد، والمواضيع الاجتماعية والمصادر الطبيعية مثل: خطة العمل البيئي الوطني، إستراتيجية المناطق الحمائية.</w:t>
      </w:r>
    </w:p>
    <w:p w:rsidR="00444E41" w:rsidRPr="00DA55E6" w:rsidRDefault="00444E41" w:rsidP="00444E41">
      <w:pPr>
        <w:numPr>
          <w:ilvl w:val="0"/>
          <w:numId w:val="13"/>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lastRenderedPageBreak/>
        <w:t>خطط استغلال الأرض والخطط الإدارية لمناطق معينة.</w:t>
      </w:r>
    </w:p>
    <w:p w:rsidR="00444E41" w:rsidRPr="00DA55E6" w:rsidRDefault="00444E41" w:rsidP="00444E41">
      <w:pPr>
        <w:numPr>
          <w:ilvl w:val="0"/>
          <w:numId w:val="13"/>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الأنظمة والمقاييس البيئية مثل: مقاييس الانبعاث والتدفق والإجازة والترخيص.</w:t>
      </w:r>
    </w:p>
    <w:p w:rsidR="00444E41" w:rsidRPr="00DA55E6" w:rsidRDefault="00444E41" w:rsidP="00444E41">
      <w:pPr>
        <w:numPr>
          <w:ilvl w:val="0"/>
          <w:numId w:val="13"/>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تقييم الأثر البيئي للمشاريع.</w:t>
      </w:r>
    </w:p>
    <w:p w:rsidR="00444E41" w:rsidRPr="00095675" w:rsidRDefault="00444E41" w:rsidP="00444E41">
      <w:pPr>
        <w:pStyle w:val="Paragraphedeliste"/>
        <w:numPr>
          <w:ilvl w:val="0"/>
          <w:numId w:val="13"/>
        </w:numPr>
        <w:autoSpaceDE w:val="0"/>
        <w:autoSpaceDN w:val="0"/>
        <w:bidi/>
        <w:adjustRightInd w:val="0"/>
        <w:spacing w:after="0" w:line="240" w:lineRule="auto"/>
        <w:jc w:val="both"/>
        <w:rPr>
          <w:rFonts w:ascii="Traditional Arabic" w:hAnsi="Traditional Arabic" w:cs="Traditional Arabic"/>
          <w:b/>
          <w:bCs/>
          <w:sz w:val="32"/>
          <w:szCs w:val="32"/>
          <w:rtl/>
          <w:lang w:bidi="ar-DZ"/>
        </w:rPr>
      </w:pPr>
      <w:r w:rsidRPr="00095675">
        <w:rPr>
          <w:rFonts w:ascii="Traditional Arabic" w:hAnsi="Traditional Arabic" w:cs="Traditional Arabic"/>
          <w:sz w:val="32"/>
          <w:szCs w:val="32"/>
          <w:rtl/>
          <w:lang w:bidi="ar-DZ"/>
        </w:rPr>
        <w:t>التدريب والتثقيف البيئي.</w:t>
      </w:r>
    </w:p>
    <w:p w:rsidR="00444E41" w:rsidRPr="00DA55E6" w:rsidRDefault="00444E41" w:rsidP="002F1E0A">
      <w:pPr>
        <w:bidi/>
        <w:spacing w:after="0" w:line="240" w:lineRule="auto"/>
        <w:jc w:val="both"/>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proofErr w:type="gramStart"/>
      <w:r>
        <w:rPr>
          <w:rFonts w:ascii="Traditional Arabic" w:hAnsi="Traditional Arabic" w:cs="Traditional Arabic" w:hint="cs"/>
          <w:b/>
          <w:bCs/>
          <w:sz w:val="32"/>
          <w:szCs w:val="32"/>
          <w:rtl/>
        </w:rPr>
        <w:t xml:space="preserve">- </w:t>
      </w:r>
      <w:r w:rsidRPr="00DA55E6">
        <w:rPr>
          <w:rFonts w:ascii="Traditional Arabic" w:hAnsi="Traditional Arabic" w:cs="Traditional Arabic"/>
          <w:b/>
          <w:bCs/>
          <w:sz w:val="32"/>
          <w:szCs w:val="32"/>
          <w:rtl/>
        </w:rPr>
        <w:t xml:space="preserve"> </w:t>
      </w:r>
      <w:r w:rsidR="002F1E0A">
        <w:rPr>
          <w:rFonts w:ascii="Traditional Arabic" w:hAnsi="Traditional Arabic" w:cs="Traditional Arabic" w:hint="cs"/>
          <w:b/>
          <w:bCs/>
          <w:sz w:val="32"/>
          <w:szCs w:val="32"/>
          <w:rtl/>
        </w:rPr>
        <w:t>الإدارة</w:t>
      </w:r>
      <w:proofErr w:type="gramEnd"/>
      <w:r>
        <w:rPr>
          <w:rFonts w:ascii="Traditional Arabic" w:hAnsi="Traditional Arabic" w:cs="Traditional Arabic" w:hint="cs"/>
          <w:b/>
          <w:bCs/>
          <w:sz w:val="32"/>
          <w:szCs w:val="32"/>
          <w:rtl/>
        </w:rPr>
        <w:t xml:space="preserve"> البيئية</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b/>
          <w:bCs/>
          <w:sz w:val="32"/>
          <w:szCs w:val="32"/>
          <w:rtl/>
          <w:lang w:bidi="ar-DZ"/>
        </w:rPr>
        <w:t>في الجزائر</w:t>
      </w:r>
      <w:r w:rsidRPr="00DA55E6">
        <w:rPr>
          <w:rFonts w:ascii="Traditional Arabic" w:hAnsi="Traditional Arabic" w:cs="Traditional Arabic"/>
          <w:b/>
          <w:bCs/>
          <w:sz w:val="32"/>
          <w:szCs w:val="32"/>
          <w:rtl/>
        </w:rPr>
        <w:t xml:space="preserve"> </w:t>
      </w:r>
    </w:p>
    <w:p w:rsidR="00444E41" w:rsidRPr="00DA55E6" w:rsidRDefault="00444E41" w:rsidP="00444E41">
      <w:pPr>
        <w:bidi/>
        <w:spacing w:after="0" w:line="240" w:lineRule="auto"/>
        <w:jc w:val="both"/>
        <w:rPr>
          <w:rFonts w:ascii="Traditional Arabic" w:hAnsi="Traditional Arabic" w:cs="Traditional Arabic"/>
          <w:b/>
          <w:bCs/>
          <w:sz w:val="32"/>
          <w:szCs w:val="32"/>
          <w:rtl/>
        </w:rPr>
      </w:pPr>
      <w:r w:rsidRPr="00DA55E6">
        <w:rPr>
          <w:rFonts w:ascii="Traditional Arabic" w:hAnsi="Traditional Arabic" w:cs="Traditional Arabic"/>
          <w:sz w:val="32"/>
          <w:szCs w:val="32"/>
          <w:rtl/>
        </w:rPr>
        <w:t>أولت الحكومة الجزائرية اهتماما كبيرا بالبيئة من خلال القيام بعدة إجراءات</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نذكر منها:</w:t>
      </w:r>
    </w:p>
    <w:p w:rsidR="00444E41" w:rsidRPr="00DA55E6" w:rsidRDefault="00444E41" w:rsidP="00444E41">
      <w:pPr>
        <w:pStyle w:val="Paragraphedeliste"/>
        <w:numPr>
          <w:ilvl w:val="0"/>
          <w:numId w:val="1"/>
        </w:numPr>
        <w:bidi/>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 xml:space="preserve"> الإجراءات المؤسساتية </w:t>
      </w:r>
      <w:proofErr w:type="gramStart"/>
      <w:r w:rsidRPr="00DA55E6">
        <w:rPr>
          <w:rFonts w:ascii="Traditional Arabic" w:hAnsi="Traditional Arabic" w:cs="Traditional Arabic"/>
          <w:sz w:val="32"/>
          <w:szCs w:val="32"/>
          <w:rtl/>
        </w:rPr>
        <w:t>و التشريعية</w:t>
      </w:r>
      <w:proofErr w:type="gramEnd"/>
      <w:r w:rsidRPr="00DA55E6">
        <w:rPr>
          <w:rFonts w:ascii="Traditional Arabic" w:hAnsi="Traditional Arabic" w:cs="Traditional Arabic"/>
          <w:sz w:val="32"/>
          <w:szCs w:val="32"/>
          <w:rtl/>
        </w:rPr>
        <w:t>.</w:t>
      </w:r>
    </w:p>
    <w:p w:rsidR="00444E41" w:rsidRPr="00DA55E6" w:rsidRDefault="00444E41" w:rsidP="00444E41">
      <w:pPr>
        <w:pStyle w:val="Paragraphedeliste"/>
        <w:numPr>
          <w:ilvl w:val="0"/>
          <w:numId w:val="1"/>
        </w:numPr>
        <w:bidi/>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الإجراءات الاقتصادية والتكنولوجية</w:t>
      </w:r>
      <w:r w:rsidRPr="00DA55E6">
        <w:rPr>
          <w:rStyle w:val="Appelnotedebasdep"/>
          <w:rFonts w:ascii="Traditional Arabic" w:hAnsi="Traditional Arabic"/>
          <w:sz w:val="32"/>
          <w:szCs w:val="32"/>
          <w:rtl/>
        </w:rPr>
        <w:footnoteReference w:id="18"/>
      </w:r>
      <w:r w:rsidRPr="00DA55E6">
        <w:rPr>
          <w:rFonts w:ascii="Traditional Arabic" w:hAnsi="Traditional Arabic" w:cs="Traditional Arabic"/>
          <w:sz w:val="32"/>
          <w:szCs w:val="32"/>
          <w:rtl/>
        </w:rPr>
        <w:t>.</w:t>
      </w:r>
    </w:p>
    <w:p w:rsidR="00444E41" w:rsidRPr="00A45D9C" w:rsidRDefault="00444E41" w:rsidP="00444E41">
      <w:pPr>
        <w:pStyle w:val="Paragraphedeliste"/>
        <w:numPr>
          <w:ilvl w:val="1"/>
          <w:numId w:val="39"/>
        </w:numPr>
        <w:bidi/>
        <w:spacing w:after="0" w:line="240" w:lineRule="auto"/>
        <w:jc w:val="both"/>
        <w:rPr>
          <w:rFonts w:ascii="Traditional Arabic" w:hAnsi="Traditional Arabic" w:cs="Traditional Arabic"/>
          <w:b/>
          <w:bCs/>
          <w:sz w:val="32"/>
          <w:szCs w:val="32"/>
        </w:rPr>
      </w:pPr>
      <w:r w:rsidRPr="00A45D9C">
        <w:rPr>
          <w:rFonts w:ascii="Traditional Arabic" w:hAnsi="Traditional Arabic" w:cs="Traditional Arabic"/>
          <w:b/>
          <w:bCs/>
          <w:sz w:val="32"/>
          <w:szCs w:val="32"/>
          <w:rtl/>
        </w:rPr>
        <w:t>الإجراءات المؤسساتية والتشريعية:</w:t>
      </w:r>
    </w:p>
    <w:p w:rsidR="00444E41" w:rsidRDefault="00444E41" w:rsidP="00444E41">
      <w:pPr>
        <w:bidi/>
        <w:spacing w:after="0" w:line="240" w:lineRule="auto"/>
        <w:jc w:val="both"/>
        <w:rPr>
          <w:rFonts w:ascii="Traditional Arabic" w:hAnsi="Traditional Arabic" w:cs="Traditional Arabic"/>
          <w:sz w:val="32"/>
          <w:szCs w:val="32"/>
          <w:rtl/>
          <w:lang w:bidi="ar-DZ"/>
        </w:rPr>
      </w:pPr>
      <w:proofErr w:type="spellStart"/>
      <w:proofErr w:type="gramStart"/>
      <w:r>
        <w:rPr>
          <w:rFonts w:ascii="Traditional Arabic" w:hAnsi="Traditional Arabic" w:cs="Traditional Arabic" w:hint="cs"/>
          <w:b/>
          <w:bCs/>
          <w:sz w:val="32"/>
          <w:szCs w:val="32"/>
          <w:rtl/>
        </w:rPr>
        <w:t>أ.</w:t>
      </w:r>
      <w:r w:rsidRPr="00A45D9C">
        <w:rPr>
          <w:rFonts w:ascii="Traditional Arabic" w:hAnsi="Traditional Arabic" w:cs="Traditional Arabic"/>
          <w:b/>
          <w:bCs/>
          <w:sz w:val="32"/>
          <w:szCs w:val="32"/>
          <w:rtl/>
        </w:rPr>
        <w:t>الإجراءات</w:t>
      </w:r>
      <w:proofErr w:type="spellEnd"/>
      <w:proofErr w:type="gramEnd"/>
      <w:r w:rsidRPr="00A45D9C">
        <w:rPr>
          <w:rFonts w:ascii="Traditional Arabic" w:hAnsi="Traditional Arabic" w:cs="Traditional Arabic"/>
          <w:b/>
          <w:bCs/>
          <w:sz w:val="32"/>
          <w:szCs w:val="32"/>
          <w:rtl/>
        </w:rPr>
        <w:t xml:space="preserve"> المؤسساتية: </w:t>
      </w:r>
      <w:r w:rsidRPr="00A45D9C">
        <w:rPr>
          <w:rFonts w:ascii="Traditional Arabic" w:hAnsi="Traditional Arabic" w:cs="Traditional Arabic"/>
          <w:sz w:val="32"/>
          <w:szCs w:val="32"/>
          <w:rtl/>
          <w:lang w:bidi="ar-DZ"/>
        </w:rPr>
        <w:t xml:space="preserve">بدأ الاهتمام بالبيئة  مبكرا في الجزائر حيث عقب المشاركة في مؤتمر ستوكهولم سنة 1972 تم إنشاء اللجنة الوطنية للبيئة سنة 1974 كهيئة استشارية، </w:t>
      </w:r>
      <w:r w:rsidRPr="00A45D9C">
        <w:rPr>
          <w:rFonts w:ascii="Traditional Arabic" w:hAnsi="Traditional Arabic" w:cs="Traditional Arabic"/>
          <w:sz w:val="32"/>
          <w:szCs w:val="32"/>
          <w:rtl/>
        </w:rPr>
        <w:t>وكانت أول جهاز مركزي متخصص في حماية البيئة، ثم</w:t>
      </w:r>
      <w:r w:rsidRPr="00A45D9C">
        <w:rPr>
          <w:rFonts w:ascii="Traditional Arabic" w:hAnsi="Traditional Arabic" w:cs="Traditional Arabic"/>
          <w:sz w:val="32"/>
          <w:szCs w:val="32"/>
          <w:rtl/>
          <w:lang w:bidi="ar-DZ"/>
        </w:rPr>
        <w:t xml:space="preserve"> انتقلت مهمة حماية البيئة بين العديد من الهيئات والأجهزة إلى أن تشكلت وزارة البيئة والطاقات المتجددة</w:t>
      </w:r>
      <w:r w:rsidRPr="00A45D9C">
        <w:rPr>
          <w:rFonts w:ascii="Traditional Arabic" w:hAnsi="Traditional Arabic" w:cs="Traditional Arabic"/>
          <w:b/>
          <w:bCs/>
          <w:sz w:val="32"/>
          <w:szCs w:val="32"/>
          <w:rtl/>
          <w:lang w:bidi="ar-DZ"/>
        </w:rPr>
        <w:t xml:space="preserve"> </w:t>
      </w:r>
      <w:r w:rsidRPr="00A45D9C">
        <w:rPr>
          <w:rFonts w:ascii="Traditional Arabic" w:hAnsi="Traditional Arabic" w:cs="Traditional Arabic"/>
          <w:sz w:val="32"/>
          <w:szCs w:val="32"/>
          <w:rtl/>
          <w:lang w:bidi="ar-DZ"/>
        </w:rPr>
        <w:t xml:space="preserve">وهي الوزارة المعنية بحماية البيئة حاليا، </w:t>
      </w:r>
      <w:r w:rsidRPr="00A45D9C">
        <w:rPr>
          <w:rFonts w:ascii="Traditional Arabic" w:hAnsi="Traditional Arabic" w:cs="Traditional Arabic" w:hint="cs"/>
          <w:sz w:val="32"/>
          <w:szCs w:val="32"/>
          <w:rtl/>
          <w:lang w:bidi="ar-DZ"/>
        </w:rPr>
        <w:t xml:space="preserve">والجدول التالي يلخص </w:t>
      </w:r>
      <w:r w:rsidRPr="00A45D9C">
        <w:rPr>
          <w:rFonts w:ascii="Traditional Arabic" w:hAnsi="Traditional Arabic" w:cs="Traditional Arabic"/>
          <w:sz w:val="32"/>
          <w:szCs w:val="32"/>
          <w:rtl/>
          <w:lang w:bidi="ar-DZ"/>
        </w:rPr>
        <w:t>أهم الأجهزة  التي تولت حماية البيئة:</w:t>
      </w:r>
    </w:p>
    <w:p w:rsidR="00444E41" w:rsidRPr="00A45D9C" w:rsidRDefault="00444E41" w:rsidP="00444E41">
      <w:pPr>
        <w:bidi/>
        <w:spacing w:after="0" w:line="240" w:lineRule="auto"/>
        <w:jc w:val="both"/>
        <w:rPr>
          <w:rFonts w:ascii="Traditional Arabic" w:hAnsi="Traditional Arabic" w:cs="Traditional Arabic"/>
          <w:sz w:val="32"/>
          <w:szCs w:val="32"/>
          <w:rtl/>
          <w:lang w:bidi="ar-DZ"/>
        </w:rPr>
      </w:pPr>
    </w:p>
    <w:tbl>
      <w:tblPr>
        <w:tblStyle w:val="Grilledutableau"/>
        <w:bidiVisual/>
        <w:tblW w:w="0" w:type="auto"/>
        <w:jc w:val="center"/>
        <w:tblLook w:val="04A0" w:firstRow="1" w:lastRow="0" w:firstColumn="1" w:lastColumn="0" w:noHBand="0" w:noVBand="1"/>
      </w:tblPr>
      <w:tblGrid>
        <w:gridCol w:w="1448"/>
        <w:gridCol w:w="5994"/>
      </w:tblGrid>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السنة</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الهيئ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1974</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اللجنة الوطنية للبيئة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1977</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الري واستصلاح الأراضي وحماية 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1979</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كتابة الدولة للغابات والتشجير</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198</w:t>
            </w:r>
            <w:r w:rsidRPr="00112451">
              <w:rPr>
                <w:rFonts w:ascii="Traditional Arabic" w:hAnsi="Traditional Arabic" w:cs="Traditional Arabic" w:hint="cs"/>
                <w:sz w:val="28"/>
                <w:szCs w:val="28"/>
                <w:rtl/>
                <w:lang w:bidi="ar-DZ"/>
              </w:rPr>
              <w:t>0</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كتابة الدولة للغابات واستصلاح الأراضي</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1983</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color w:val="000000" w:themeColor="text1"/>
                <w:sz w:val="28"/>
                <w:szCs w:val="28"/>
                <w:rtl/>
              </w:rPr>
              <w:t xml:space="preserve">الوكالة الوطنية لحماية البيئة </w:t>
            </w:r>
            <w:r w:rsidRPr="00112451">
              <w:rPr>
                <w:rFonts w:ascii="Traditional Arabic" w:hAnsi="Traditional Arabic" w:cs="Traditional Arabic"/>
                <w:color w:val="000000" w:themeColor="text1"/>
                <w:sz w:val="28"/>
                <w:szCs w:val="28"/>
              </w:rPr>
              <w:t>ANPE</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1984</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الري والبيئة والغابات</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198</w:t>
            </w:r>
            <w:r w:rsidRPr="00112451">
              <w:rPr>
                <w:rFonts w:ascii="Traditional Arabic" w:hAnsi="Traditional Arabic" w:cs="Traditional Arabic" w:hint="cs"/>
                <w:sz w:val="28"/>
                <w:szCs w:val="28"/>
                <w:rtl/>
                <w:lang w:bidi="ar-DZ"/>
              </w:rPr>
              <w:t>6</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الداخلية والبيئة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1988</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البحث والتكنولوجيا</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1992</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التربية الوطنية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1993</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الجامعات والبحث العلمي وحماية 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1994</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الداخلية والجماعات المحلية والبيئة والإصلاح الإداري</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1996</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كتابة الدولة المكلفة بالبيئة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2000</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الأشغال العمومية وتهيئة الإقليم والبيئة والعمران</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lang w:bidi="ar-DZ"/>
              </w:rPr>
              <w:t>2001</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rPr>
              <w:t>وزار</w:t>
            </w:r>
            <w:r w:rsidRPr="00112451">
              <w:rPr>
                <w:rFonts w:ascii="Traditional Arabic" w:hAnsi="Traditional Arabic" w:cs="Traditional Arabic"/>
                <w:sz w:val="28"/>
                <w:szCs w:val="28"/>
                <w:rtl/>
              </w:rPr>
              <w:t>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تهيئة</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الإقليم</w:t>
            </w:r>
            <w:r w:rsidRPr="00112451">
              <w:rPr>
                <w:rFonts w:ascii="Traditional Arabic" w:hAnsi="Traditional Arabic" w:cs="Traditional Arabic"/>
                <w:sz w:val="28"/>
                <w:szCs w:val="28"/>
              </w:rPr>
              <w:t xml:space="preserve"> </w:t>
            </w:r>
            <w:r w:rsidRPr="00112451">
              <w:rPr>
                <w:rFonts w:ascii="Traditional Arabic" w:hAnsi="Traditional Arabic" w:cs="Traditional Arabic"/>
                <w:sz w:val="28"/>
                <w:szCs w:val="28"/>
                <w:rtl/>
              </w:rPr>
              <w:t>والبيئة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lang w:bidi="ar-DZ"/>
              </w:rPr>
              <w:lastRenderedPageBreak/>
              <w:t>2002</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 xml:space="preserve">وزارة التهيئة العمرانية والبيئة </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2007</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التهيئة العمرانية والبيئة</w:t>
            </w:r>
            <w:r w:rsidRPr="00112451">
              <w:rPr>
                <w:rFonts w:ascii="Traditional Arabic" w:hAnsi="Traditional Arabic" w:cs="Traditional Arabic"/>
                <w:sz w:val="28"/>
                <w:szCs w:val="28"/>
                <w:lang w:bidi="ar-DZ"/>
              </w:rPr>
              <w:t xml:space="preserve"> </w:t>
            </w:r>
            <w:r w:rsidRPr="00112451">
              <w:rPr>
                <w:rFonts w:ascii="Traditional Arabic" w:hAnsi="Traditional Arabic" w:cs="Traditional Arabic"/>
                <w:sz w:val="28"/>
                <w:szCs w:val="28"/>
                <w:rtl/>
                <w:lang w:bidi="ar-DZ"/>
              </w:rPr>
              <w:t>والسياحة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lang w:bidi="ar-DZ"/>
              </w:rPr>
              <w:t>2010</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التهيئة العمرانية والبيئة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2012</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التهيئة العمرانية والبيئة</w:t>
            </w:r>
            <w:r w:rsidRPr="00112451">
              <w:rPr>
                <w:rFonts w:ascii="Traditional Arabic" w:hAnsi="Traditional Arabic" w:cs="Traditional Arabic" w:hint="cs"/>
                <w:sz w:val="28"/>
                <w:szCs w:val="28"/>
                <w:rtl/>
                <w:lang w:bidi="ar-DZ"/>
              </w:rPr>
              <w:t xml:space="preserve"> والمدينة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2013</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التهيئة العمرانية والبيئة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2015</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وزارة الموارد المائية والبيئة</w:t>
            </w:r>
          </w:p>
        </w:tc>
      </w:tr>
      <w:tr w:rsidR="00444E41" w:rsidRPr="00DA55E6" w:rsidTr="00890ED9">
        <w:trPr>
          <w:jc w:val="center"/>
        </w:trPr>
        <w:tc>
          <w:tcPr>
            <w:tcW w:w="1448"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hint="cs"/>
                <w:sz w:val="28"/>
                <w:szCs w:val="28"/>
                <w:rtl/>
                <w:lang w:bidi="ar-DZ"/>
              </w:rPr>
              <w:t>2017</w:t>
            </w:r>
          </w:p>
        </w:tc>
        <w:tc>
          <w:tcPr>
            <w:tcW w:w="5994" w:type="dxa"/>
          </w:tcPr>
          <w:p w:rsidR="00444E41" w:rsidRPr="00112451" w:rsidRDefault="00444E41" w:rsidP="00890ED9">
            <w:pPr>
              <w:autoSpaceDE w:val="0"/>
              <w:autoSpaceDN w:val="0"/>
              <w:bidi/>
              <w:adjustRightInd w:val="0"/>
              <w:jc w:val="both"/>
              <w:rPr>
                <w:rFonts w:ascii="Traditional Arabic" w:hAnsi="Traditional Arabic" w:cs="Traditional Arabic"/>
                <w:sz w:val="28"/>
                <w:szCs w:val="28"/>
                <w:rtl/>
                <w:lang w:bidi="ar-DZ"/>
              </w:rPr>
            </w:pPr>
            <w:r w:rsidRPr="00112451">
              <w:rPr>
                <w:rFonts w:ascii="Traditional Arabic" w:hAnsi="Traditional Arabic" w:cs="Traditional Arabic"/>
                <w:sz w:val="28"/>
                <w:szCs w:val="28"/>
                <w:rtl/>
                <w:lang w:bidi="ar-DZ"/>
              </w:rPr>
              <w:t>وزارة البيئة والطاقات المتجددة</w:t>
            </w:r>
          </w:p>
        </w:tc>
      </w:tr>
    </w:tbl>
    <w:p w:rsidR="00444E41" w:rsidRDefault="00444E41" w:rsidP="00444E41">
      <w:pPr>
        <w:bidi/>
        <w:spacing w:after="0" w:line="240" w:lineRule="auto"/>
        <w:jc w:val="center"/>
        <w:rPr>
          <w:rFonts w:ascii="Traditional Arabic" w:hAnsi="Traditional Arabic" w:cs="Traditional Arabic"/>
          <w:sz w:val="32"/>
          <w:szCs w:val="32"/>
          <w:rtl/>
        </w:rPr>
      </w:pPr>
      <w:r w:rsidRPr="00934C77">
        <w:rPr>
          <w:rFonts w:ascii="Traditional Arabic" w:hAnsi="Traditional Arabic" w:cs="Traditional Arabic" w:hint="cs"/>
          <w:b/>
          <w:bCs/>
          <w:sz w:val="32"/>
          <w:szCs w:val="32"/>
          <w:rtl/>
        </w:rPr>
        <w:t xml:space="preserve">جدول </w:t>
      </w:r>
      <w:proofErr w:type="gramStart"/>
      <w:r w:rsidRPr="00934C77">
        <w:rPr>
          <w:rFonts w:ascii="Traditional Arabic" w:hAnsi="Traditional Arabic" w:cs="Traditional Arabic" w:hint="cs"/>
          <w:b/>
          <w:bCs/>
          <w:sz w:val="32"/>
          <w:szCs w:val="32"/>
          <w:rtl/>
        </w:rPr>
        <w:t>رقم(</w:t>
      </w:r>
      <w:proofErr w:type="gramEnd"/>
      <w:r>
        <w:rPr>
          <w:rFonts w:ascii="Traditional Arabic" w:hAnsi="Traditional Arabic" w:cs="Traditional Arabic" w:hint="cs"/>
          <w:b/>
          <w:bCs/>
          <w:sz w:val="32"/>
          <w:szCs w:val="32"/>
          <w:rtl/>
        </w:rPr>
        <w:t>02</w:t>
      </w:r>
      <w:r w:rsidRPr="00934C77">
        <w:rPr>
          <w:rFonts w:ascii="Traditional Arabic" w:hAnsi="Traditional Arabic" w:cs="Traditional Arabic" w:hint="cs"/>
          <w:b/>
          <w:bCs/>
          <w:sz w:val="32"/>
          <w:szCs w:val="32"/>
          <w:rtl/>
        </w:rPr>
        <w:t>)</w:t>
      </w:r>
      <w:r>
        <w:rPr>
          <w:rFonts w:ascii="Traditional Arabic" w:hAnsi="Traditional Arabic" w:cs="Traditional Arabic" w:hint="cs"/>
          <w:sz w:val="32"/>
          <w:szCs w:val="32"/>
          <w:rtl/>
        </w:rPr>
        <w:t>: الأجهزة التي تعاقبت على مهمة حماية البيئة في الجزائر</w:t>
      </w:r>
    </w:p>
    <w:p w:rsidR="00444E41" w:rsidRDefault="00444E41" w:rsidP="00444E41">
      <w:pPr>
        <w:bidi/>
        <w:spacing w:after="0" w:line="240" w:lineRule="auto"/>
        <w:jc w:val="center"/>
        <w:rPr>
          <w:rFonts w:ascii="Traditional Arabic" w:hAnsi="Traditional Arabic" w:cs="Traditional Arabic"/>
          <w:sz w:val="32"/>
          <w:szCs w:val="32"/>
          <w:rtl/>
        </w:rPr>
      </w:pPr>
      <w:r w:rsidRPr="00934C77">
        <w:rPr>
          <w:rFonts w:ascii="Traditional Arabic" w:hAnsi="Traditional Arabic" w:cs="Traditional Arabic" w:hint="cs"/>
          <w:b/>
          <w:bCs/>
          <w:sz w:val="20"/>
          <w:szCs w:val="20"/>
          <w:rtl/>
        </w:rPr>
        <w:t>المصدر:</w:t>
      </w:r>
      <w:r>
        <w:rPr>
          <w:rFonts w:ascii="Traditional Arabic" w:hAnsi="Traditional Arabic" w:cs="Traditional Arabic" w:hint="cs"/>
          <w:sz w:val="32"/>
          <w:szCs w:val="32"/>
          <w:rtl/>
        </w:rPr>
        <w:t xml:space="preserve"> </w:t>
      </w:r>
      <w:r w:rsidRPr="00934C77">
        <w:rPr>
          <w:rFonts w:ascii="Traditional Arabic" w:hAnsi="Traditional Arabic" w:cs="Traditional Arabic" w:hint="cs"/>
          <w:sz w:val="20"/>
          <w:szCs w:val="20"/>
          <w:rtl/>
        </w:rPr>
        <w:t>من إعداد الباحثين بالرجوع إلى:</w:t>
      </w:r>
    </w:p>
    <w:p w:rsidR="00444E41" w:rsidRPr="00934C77" w:rsidRDefault="00444E41" w:rsidP="00444E41">
      <w:pPr>
        <w:pStyle w:val="Paragraphedeliste"/>
        <w:numPr>
          <w:ilvl w:val="0"/>
          <w:numId w:val="41"/>
        </w:numPr>
        <w:bidi/>
        <w:spacing w:after="0" w:line="240" w:lineRule="auto"/>
        <w:jc w:val="center"/>
        <w:rPr>
          <w:rFonts w:ascii="Traditional Arabic" w:hAnsi="Traditional Arabic" w:cs="Traditional Arabic"/>
          <w:sz w:val="20"/>
          <w:szCs w:val="20"/>
          <w:rtl/>
        </w:rPr>
      </w:pPr>
      <w:r w:rsidRPr="00934C77">
        <w:rPr>
          <w:rFonts w:ascii="Traditional Arabic" w:hAnsi="Traditional Arabic" w:cs="Traditional Arabic" w:hint="cs"/>
          <w:sz w:val="20"/>
          <w:szCs w:val="20"/>
          <w:rtl/>
        </w:rPr>
        <w:t>الجريدة الرسمية</w:t>
      </w:r>
    </w:p>
    <w:p w:rsidR="00444E41" w:rsidRPr="00B63CE5" w:rsidRDefault="00444E41" w:rsidP="00444E41">
      <w:pPr>
        <w:pStyle w:val="Paragraphedeliste"/>
        <w:numPr>
          <w:ilvl w:val="0"/>
          <w:numId w:val="41"/>
        </w:numPr>
        <w:bidi/>
        <w:spacing w:after="0" w:line="240" w:lineRule="auto"/>
        <w:jc w:val="center"/>
        <w:rPr>
          <w:rFonts w:ascii="Traditional Arabic" w:hAnsi="Traditional Arabic" w:cs="Traditional Arabic"/>
          <w:sz w:val="20"/>
          <w:szCs w:val="20"/>
          <w:rtl/>
        </w:rPr>
      </w:pPr>
      <w:r w:rsidRPr="00934C77">
        <w:rPr>
          <w:rFonts w:ascii="Traditional Arabic" w:hAnsi="Traditional Arabic" w:cs="Traditional Arabic" w:hint="cs"/>
          <w:sz w:val="20"/>
          <w:szCs w:val="20"/>
          <w:rtl/>
        </w:rPr>
        <w:t>وناس يحي،</w:t>
      </w:r>
      <w:r w:rsidRPr="00934C77">
        <w:rPr>
          <w:rFonts w:ascii="Traditional Arabic" w:hAnsi="Traditional Arabic" w:cs="Traditional Arabic"/>
          <w:sz w:val="20"/>
          <w:szCs w:val="20"/>
          <w:rtl/>
        </w:rPr>
        <w:t xml:space="preserve"> الآليات القانونية لحماية البيئة في </w:t>
      </w:r>
      <w:proofErr w:type="spellStart"/>
      <w:proofErr w:type="gramStart"/>
      <w:r w:rsidRPr="00934C77">
        <w:rPr>
          <w:rFonts w:ascii="Traditional Arabic" w:hAnsi="Traditional Arabic" w:cs="Traditional Arabic"/>
          <w:sz w:val="20"/>
          <w:szCs w:val="20"/>
          <w:rtl/>
        </w:rPr>
        <w:t>الجزائر،رسالة</w:t>
      </w:r>
      <w:proofErr w:type="spellEnd"/>
      <w:proofErr w:type="gramEnd"/>
      <w:r w:rsidRPr="00934C77">
        <w:rPr>
          <w:rFonts w:ascii="Traditional Arabic" w:hAnsi="Traditional Arabic" w:cs="Traditional Arabic"/>
          <w:sz w:val="20"/>
          <w:szCs w:val="20"/>
          <w:rtl/>
        </w:rPr>
        <w:t xml:space="preserve"> دكتوراه في القانون العام، جامعة أبو بكر </w:t>
      </w:r>
      <w:proofErr w:type="spellStart"/>
      <w:r w:rsidRPr="00934C77">
        <w:rPr>
          <w:rFonts w:ascii="Traditional Arabic" w:hAnsi="Traditional Arabic" w:cs="Traditional Arabic"/>
          <w:sz w:val="20"/>
          <w:szCs w:val="20"/>
          <w:rtl/>
        </w:rPr>
        <w:t>بلقايد</w:t>
      </w:r>
      <w:proofErr w:type="spellEnd"/>
      <w:r w:rsidRPr="00934C77">
        <w:rPr>
          <w:rFonts w:ascii="Traditional Arabic" w:hAnsi="Traditional Arabic" w:cs="Traditional Arabic"/>
          <w:sz w:val="20"/>
          <w:szCs w:val="20"/>
          <w:rtl/>
        </w:rPr>
        <w:t>- تلمسان، جويلية 2007</w:t>
      </w:r>
      <w:r w:rsidRPr="00934C77">
        <w:rPr>
          <w:rFonts w:ascii="Traditional Arabic" w:hAnsi="Traditional Arabic" w:cs="Traditional Arabic" w:hint="cs"/>
          <w:sz w:val="20"/>
          <w:szCs w:val="20"/>
          <w:rtl/>
        </w:rPr>
        <w:t>، ص11</w:t>
      </w:r>
    </w:p>
    <w:p w:rsidR="00444E41" w:rsidRPr="00DA55E6" w:rsidRDefault="00444E41" w:rsidP="00444E41">
      <w:pPr>
        <w:bidi/>
        <w:spacing w:after="0" w:line="240" w:lineRule="auto"/>
        <w:jc w:val="both"/>
        <w:rPr>
          <w:rFonts w:ascii="Traditional Arabic" w:hAnsi="Traditional Arabic" w:cs="Traditional Arabic"/>
          <w:sz w:val="32"/>
          <w:szCs w:val="32"/>
        </w:rPr>
      </w:pPr>
      <w:r>
        <w:rPr>
          <w:rFonts w:ascii="Traditional Arabic" w:hAnsi="Traditional Arabic" w:cs="Traditional Arabic" w:hint="cs"/>
          <w:sz w:val="32"/>
          <w:szCs w:val="32"/>
          <w:rtl/>
        </w:rPr>
        <w:t>وحدد المرسوم التنفيذي رقم 17-364 المؤرخ في 25 ديسمبر 2017 صلاحيات وزير البيئة والطاقات المتجددة.</w:t>
      </w:r>
      <w:r>
        <w:rPr>
          <w:rStyle w:val="Appelnotedebasdep"/>
          <w:rFonts w:ascii="Traditional Arabic" w:hAnsi="Traditional Arabic"/>
          <w:sz w:val="32"/>
          <w:szCs w:val="32"/>
          <w:rtl/>
        </w:rPr>
        <w:footnoteReference w:id="19"/>
      </w:r>
      <w:proofErr w:type="gramStart"/>
      <w:r>
        <w:rPr>
          <w:rFonts w:ascii="Traditional Arabic" w:hAnsi="Traditional Arabic" w:cs="Traditional Arabic" w:hint="cs"/>
          <w:sz w:val="32"/>
          <w:szCs w:val="32"/>
          <w:rtl/>
        </w:rPr>
        <w:t>و</w:t>
      </w:r>
      <w:r w:rsidRPr="00DA55E6">
        <w:rPr>
          <w:rFonts w:ascii="Traditional Arabic" w:hAnsi="Traditional Arabic" w:cs="Traditional Arabic"/>
          <w:sz w:val="32"/>
          <w:szCs w:val="32"/>
          <w:rtl/>
        </w:rPr>
        <w:t>بالإضافة  إلى</w:t>
      </w:r>
      <w:proofErr w:type="gramEnd"/>
      <w:r w:rsidRPr="00DA55E6">
        <w:rPr>
          <w:rFonts w:ascii="Traditional Arabic" w:hAnsi="Traditional Arabic" w:cs="Traditional Arabic"/>
          <w:sz w:val="32"/>
          <w:szCs w:val="32"/>
          <w:rtl/>
        </w:rPr>
        <w:t xml:space="preserve"> </w:t>
      </w:r>
      <w:r w:rsidRPr="00DA55E6">
        <w:rPr>
          <w:rFonts w:ascii="Traditional Arabic" w:hAnsi="Traditional Arabic" w:cs="Traditional Arabic"/>
          <w:sz w:val="32"/>
          <w:szCs w:val="32"/>
          <w:rtl/>
          <w:lang w:bidi="ar-DZ"/>
        </w:rPr>
        <w:t>وزارة البيئة والطاقات المتجددة حاليا هناك</w:t>
      </w:r>
      <w:r w:rsidRPr="00DA55E6">
        <w:rPr>
          <w:rFonts w:ascii="Traditional Arabic" w:hAnsi="Traditional Arabic" w:cs="Traditional Arabic"/>
          <w:sz w:val="32"/>
          <w:szCs w:val="32"/>
          <w:rtl/>
        </w:rPr>
        <w:t xml:space="preserve"> </w:t>
      </w:r>
      <w:r w:rsidRPr="00DA55E6">
        <w:rPr>
          <w:rFonts w:ascii="Traditional Arabic" w:hAnsi="Traditional Arabic" w:cs="Traditional Arabic"/>
          <w:sz w:val="32"/>
          <w:szCs w:val="32"/>
          <w:rtl/>
          <w:lang w:bidi="ar-DZ"/>
        </w:rPr>
        <w:t xml:space="preserve"> هيئات وسيطة خاصة بحماية البيئة </w:t>
      </w:r>
      <w:r w:rsidRPr="00DA55E6">
        <w:rPr>
          <w:rStyle w:val="lev"/>
          <w:rFonts w:ascii="Traditional Arabic" w:hAnsi="Traditional Arabic" w:cs="Traditional Arabic"/>
          <w:b w:val="0"/>
          <w:bCs w:val="0"/>
          <w:sz w:val="32"/>
          <w:szCs w:val="32"/>
          <w:bdr w:val="none" w:sz="0" w:space="0" w:color="auto" w:frame="1"/>
          <w:rtl/>
        </w:rPr>
        <w:t xml:space="preserve"> تحت وصاية الوزارة وهي</w:t>
      </w:r>
      <w:r w:rsidRPr="00DA55E6">
        <w:rPr>
          <w:rStyle w:val="Appelnotedebasdep"/>
          <w:rFonts w:ascii="Traditional Arabic" w:hAnsi="Traditional Arabic"/>
          <w:sz w:val="32"/>
          <w:szCs w:val="32"/>
          <w:bdr w:val="none" w:sz="0" w:space="0" w:color="auto" w:frame="1"/>
          <w:rtl/>
        </w:rPr>
        <w:footnoteReference w:id="20"/>
      </w:r>
      <w:r w:rsidRPr="00DA55E6">
        <w:rPr>
          <w:rStyle w:val="lev"/>
          <w:rFonts w:ascii="Traditional Arabic" w:hAnsi="Traditional Arabic" w:cs="Traditional Arabic"/>
          <w:b w:val="0"/>
          <w:bCs w:val="0"/>
          <w:sz w:val="32"/>
          <w:szCs w:val="32"/>
          <w:bdr w:val="none" w:sz="0" w:space="0" w:color="auto" w:frame="1"/>
        </w:rPr>
        <w:t>:</w:t>
      </w:r>
    </w:p>
    <w:p w:rsidR="00444E41" w:rsidRPr="00DA55E6" w:rsidRDefault="00444E41" w:rsidP="00444E41">
      <w:pPr>
        <w:pStyle w:val="Titre4"/>
        <w:shd w:val="clear" w:color="auto" w:fill="FFFFFF"/>
        <w:jc w:val="both"/>
        <w:rPr>
          <w:rFonts w:ascii="Traditional Arabic" w:hAnsi="Traditional Arabic" w:cs="Traditional Arabic"/>
          <w:b w:val="0"/>
          <w:bCs w:val="0"/>
        </w:rPr>
      </w:pPr>
      <w:r w:rsidRPr="00DA55E6">
        <w:rPr>
          <w:rFonts w:ascii="Traditional Arabic" w:hAnsi="Traditional Arabic" w:cs="Traditional Arabic"/>
          <w:b w:val="0"/>
          <w:bCs w:val="0"/>
          <w:rtl/>
        </w:rPr>
        <w:t>ا</w:t>
      </w:r>
      <w:r w:rsidRPr="00DA55E6">
        <w:rPr>
          <w:rFonts w:ascii="Traditional Arabic" w:hAnsi="Traditional Arabic" w:cs="Traditional Arabic"/>
          <w:b w:val="0"/>
          <w:bCs w:val="0"/>
        </w:rPr>
        <w:t>- </w:t>
      </w:r>
      <w:r w:rsidRPr="00DA55E6">
        <w:rPr>
          <w:rStyle w:val="lev"/>
          <w:rFonts w:ascii="Traditional Arabic" w:hAnsi="Traditional Arabic" w:cs="Traditional Arabic"/>
          <w:b/>
          <w:bCs/>
          <w:bdr w:val="none" w:sz="0" w:space="0" w:color="auto" w:frame="1"/>
          <w:rtl/>
        </w:rPr>
        <w:t>مؤسسة عمومية إدارية</w:t>
      </w:r>
      <w:r w:rsidRPr="00DA55E6">
        <w:rPr>
          <w:rStyle w:val="lev"/>
          <w:rFonts w:ascii="Traditional Arabic" w:hAnsi="Traditional Arabic" w:cs="Traditional Arabic"/>
          <w:b/>
          <w:bCs/>
          <w:bdr w:val="none" w:sz="0" w:space="0" w:color="auto" w:frame="1"/>
        </w:rPr>
        <w:t>:</w:t>
      </w:r>
    </w:p>
    <w:p w:rsidR="00444E41" w:rsidRPr="00DA55E6" w:rsidRDefault="00444E41" w:rsidP="00444E41">
      <w:pPr>
        <w:numPr>
          <w:ilvl w:val="0"/>
          <w:numId w:val="18"/>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مركز تنمية الموارد البيولوجية، مرسوم تنفيذي رقم 02-371 ممضي في 11 نوفمبر 2002 يتضمن إنشاء مركز تنمية الموارد البيولوجية وتنظيمه وعمله</w:t>
      </w:r>
      <w:r w:rsidRPr="00DA55E6">
        <w:rPr>
          <w:rFonts w:ascii="Traditional Arabic" w:hAnsi="Traditional Arabic" w:cs="Traditional Arabic"/>
          <w:sz w:val="32"/>
          <w:szCs w:val="32"/>
        </w:rPr>
        <w:t>.</w:t>
      </w:r>
    </w:p>
    <w:p w:rsidR="00444E41" w:rsidRPr="00DA55E6" w:rsidRDefault="00444E41" w:rsidP="00444E41">
      <w:pPr>
        <w:numPr>
          <w:ilvl w:val="0"/>
          <w:numId w:val="18"/>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المحافظة الوطنية للساحل، مرسوم تنفيذي رقم 04-113 ممضي في 13 أبريل 2004 يتضمن تنظيم المحافظة الوطنية للساحل وسيرها ومهامها</w:t>
      </w:r>
      <w:r w:rsidRPr="00DA55E6">
        <w:rPr>
          <w:rFonts w:ascii="Traditional Arabic" w:hAnsi="Traditional Arabic" w:cs="Traditional Arabic"/>
          <w:sz w:val="32"/>
          <w:szCs w:val="32"/>
        </w:rPr>
        <w:t>.</w:t>
      </w:r>
    </w:p>
    <w:p w:rsidR="00444E41" w:rsidRPr="00DA55E6" w:rsidRDefault="00444E41" w:rsidP="00444E41">
      <w:pPr>
        <w:numPr>
          <w:ilvl w:val="0"/>
          <w:numId w:val="18"/>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الوكالة الوطنية للتغيرات المناخية، مرسوم تنفيذي رقم 05-375 ممضي في 26 سبتمبر 2005 يتضمن إنشاء الوكالة الوطنية للتغيرات المناخية وتحديد مهامها وضبط كيفيات تنظيمها وسيرها</w:t>
      </w:r>
      <w:r w:rsidRPr="00DA55E6">
        <w:rPr>
          <w:rFonts w:ascii="Traditional Arabic" w:hAnsi="Traditional Arabic" w:cs="Traditional Arabic"/>
          <w:sz w:val="32"/>
          <w:szCs w:val="32"/>
        </w:rPr>
        <w:t>.</w:t>
      </w:r>
    </w:p>
    <w:p w:rsidR="00444E41" w:rsidRPr="00DA55E6" w:rsidRDefault="00444E41" w:rsidP="00444E41">
      <w:pPr>
        <w:pStyle w:val="Titre4"/>
        <w:shd w:val="clear" w:color="auto" w:fill="FFFFFF"/>
        <w:jc w:val="both"/>
        <w:rPr>
          <w:rFonts w:ascii="Traditional Arabic" w:hAnsi="Traditional Arabic" w:cs="Traditional Arabic"/>
          <w:b w:val="0"/>
          <w:bCs w:val="0"/>
        </w:rPr>
      </w:pPr>
      <w:r w:rsidRPr="00DA55E6">
        <w:rPr>
          <w:rFonts w:ascii="Traditional Arabic" w:hAnsi="Traditional Arabic" w:cs="Traditional Arabic"/>
          <w:b w:val="0"/>
          <w:bCs w:val="0"/>
          <w:rtl/>
        </w:rPr>
        <w:t>ب</w:t>
      </w:r>
      <w:r w:rsidRPr="00DA55E6">
        <w:rPr>
          <w:rFonts w:ascii="Traditional Arabic" w:hAnsi="Traditional Arabic" w:cs="Traditional Arabic"/>
          <w:b w:val="0"/>
          <w:bCs w:val="0"/>
        </w:rPr>
        <w:t>-</w:t>
      </w:r>
      <w:r w:rsidRPr="00DA55E6">
        <w:rPr>
          <w:rStyle w:val="lev"/>
          <w:rFonts w:ascii="Traditional Arabic" w:hAnsi="Traditional Arabic" w:cs="Traditional Arabic"/>
          <w:b/>
          <w:bCs/>
          <w:bdr w:val="none" w:sz="0" w:space="0" w:color="auto" w:frame="1"/>
          <w:rtl/>
        </w:rPr>
        <w:t xml:space="preserve">مؤسسة عمومية صناعية </w:t>
      </w:r>
      <w:proofErr w:type="gramStart"/>
      <w:r w:rsidRPr="00DA55E6">
        <w:rPr>
          <w:rStyle w:val="lev"/>
          <w:rFonts w:ascii="Traditional Arabic" w:hAnsi="Traditional Arabic" w:cs="Traditional Arabic"/>
          <w:b/>
          <w:bCs/>
          <w:bdr w:val="none" w:sz="0" w:space="0" w:color="auto" w:frame="1"/>
          <w:rtl/>
        </w:rPr>
        <w:t>و تجارية</w:t>
      </w:r>
      <w:proofErr w:type="gramEnd"/>
      <w:r w:rsidRPr="00DA55E6">
        <w:rPr>
          <w:rStyle w:val="lev"/>
          <w:rFonts w:ascii="Traditional Arabic" w:hAnsi="Traditional Arabic" w:cs="Traditional Arabic"/>
          <w:b/>
          <w:bCs/>
          <w:bdr w:val="none" w:sz="0" w:space="0" w:color="auto" w:frame="1"/>
          <w:rtl/>
        </w:rPr>
        <w:t>:</w:t>
      </w:r>
      <w:r w:rsidRPr="00DA55E6">
        <w:rPr>
          <w:rFonts w:ascii="Traditional Arabic" w:hAnsi="Traditional Arabic" w:cs="Traditional Arabic"/>
          <w:b w:val="0"/>
          <w:bCs w:val="0"/>
        </w:rPr>
        <w:t> </w:t>
      </w:r>
    </w:p>
    <w:p w:rsidR="00444E41" w:rsidRPr="00DA55E6" w:rsidRDefault="00444E41" w:rsidP="00444E41">
      <w:pPr>
        <w:numPr>
          <w:ilvl w:val="0"/>
          <w:numId w:val="19"/>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المرصد الوطني للبيئة والتنمية المستدامة، مرسوم تنفيذي رقم 02-115 ممضي في 03 أبريل 2002 يتضمن إنشاء المرصد الوطني للبيئة والتنمية المستدامة</w:t>
      </w:r>
      <w:r w:rsidRPr="00DA55E6">
        <w:rPr>
          <w:rFonts w:ascii="Traditional Arabic" w:hAnsi="Traditional Arabic" w:cs="Traditional Arabic"/>
          <w:sz w:val="32"/>
          <w:szCs w:val="32"/>
        </w:rPr>
        <w:t>.</w:t>
      </w:r>
    </w:p>
    <w:p w:rsidR="00444E41" w:rsidRPr="00DA55E6" w:rsidRDefault="00444E41" w:rsidP="00444E41">
      <w:pPr>
        <w:numPr>
          <w:ilvl w:val="0"/>
          <w:numId w:val="19"/>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المعهد الوطني للتكوينات البيئية، مرسوم تنفيذي رقم 02-263 ممضي في 17 غشت 2002 يتضمن إنشاء المعهد الوطني للتكوينات البيئية</w:t>
      </w:r>
      <w:r w:rsidRPr="00DA55E6">
        <w:rPr>
          <w:rFonts w:ascii="Traditional Arabic" w:hAnsi="Traditional Arabic" w:cs="Traditional Arabic"/>
          <w:sz w:val="32"/>
          <w:szCs w:val="32"/>
        </w:rPr>
        <w:t>.</w:t>
      </w:r>
    </w:p>
    <w:p w:rsidR="00444E41" w:rsidRPr="00DA55E6" w:rsidRDefault="00444E41" w:rsidP="00444E41">
      <w:pPr>
        <w:numPr>
          <w:ilvl w:val="0"/>
          <w:numId w:val="19"/>
        </w:numPr>
        <w:shd w:val="clear" w:color="auto" w:fill="FFFFFF"/>
        <w:bidi/>
        <w:spacing w:after="0" w:line="240" w:lineRule="auto"/>
        <w:ind w:left="0" w:right="225"/>
        <w:jc w:val="both"/>
        <w:rPr>
          <w:rFonts w:ascii="Traditional Arabic" w:hAnsi="Traditional Arabic" w:cs="Traditional Arabic"/>
          <w:sz w:val="32"/>
          <w:szCs w:val="32"/>
        </w:rPr>
      </w:pPr>
      <w:r w:rsidRPr="00DA55E6">
        <w:rPr>
          <w:rFonts w:ascii="Traditional Arabic" w:hAnsi="Traditional Arabic" w:cs="Traditional Arabic"/>
          <w:sz w:val="32"/>
          <w:szCs w:val="32"/>
          <w:rtl/>
        </w:rPr>
        <w:t>المركز الوطني لتكنولوجيات إنتاج أكثر نقاء، مرسوم تنفيذي رقم 02-262 ممضي في 17 غشت 2002 يتضمن إنشاء المركز الوطني لتكنولوجيات إنتاج أكثر نقاء</w:t>
      </w:r>
      <w:r w:rsidRPr="00DA55E6">
        <w:rPr>
          <w:rFonts w:ascii="Traditional Arabic" w:hAnsi="Traditional Arabic" w:cs="Traditional Arabic"/>
          <w:sz w:val="32"/>
          <w:szCs w:val="32"/>
        </w:rPr>
        <w:t>.</w:t>
      </w:r>
    </w:p>
    <w:p w:rsidR="00444E41" w:rsidRPr="00DA55E6" w:rsidRDefault="00444E41" w:rsidP="00444E41">
      <w:pPr>
        <w:numPr>
          <w:ilvl w:val="0"/>
          <w:numId w:val="19"/>
        </w:numPr>
        <w:shd w:val="clear" w:color="auto" w:fill="FFFFFF"/>
        <w:bidi/>
        <w:spacing w:after="0" w:line="240" w:lineRule="auto"/>
        <w:ind w:left="0" w:right="225"/>
        <w:jc w:val="both"/>
        <w:rPr>
          <w:rFonts w:ascii="Traditional Arabic" w:hAnsi="Traditional Arabic" w:cs="Traditional Arabic"/>
          <w:sz w:val="32"/>
          <w:szCs w:val="32"/>
          <w:rtl/>
        </w:rPr>
      </w:pPr>
      <w:r w:rsidRPr="00DA55E6">
        <w:rPr>
          <w:rFonts w:ascii="Traditional Arabic" w:hAnsi="Traditional Arabic" w:cs="Traditional Arabic"/>
          <w:sz w:val="32"/>
          <w:szCs w:val="32"/>
          <w:rtl/>
        </w:rPr>
        <w:lastRenderedPageBreak/>
        <w:t>الوكالة الوطنية للنفايات، مرسوم تنفيذي رقم 02-175 ممضي في 20 مايو 2002 يتضمن إنشاء الوكالة الوطنية للنفايات وتنظيمها وعملها</w:t>
      </w:r>
      <w:r w:rsidRPr="00DA55E6">
        <w:rPr>
          <w:rFonts w:ascii="Traditional Arabic" w:hAnsi="Traditional Arabic" w:cs="Traditional Arabic"/>
          <w:sz w:val="32"/>
          <w:szCs w:val="32"/>
        </w:rPr>
        <w:t>.</w:t>
      </w:r>
    </w:p>
    <w:p w:rsidR="00444E41" w:rsidRPr="00DA55E6" w:rsidRDefault="00444E41" w:rsidP="00444E41">
      <w:pPr>
        <w:pStyle w:val="Paragraphedeliste"/>
        <w:tabs>
          <w:tab w:val="right" w:pos="1983"/>
        </w:tabs>
        <w:bidi/>
        <w:spacing w:after="0" w:line="240" w:lineRule="auto"/>
        <w:ind w:left="0"/>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ب.  </w:t>
      </w:r>
      <w:r w:rsidRPr="00DA55E6">
        <w:rPr>
          <w:rFonts w:ascii="Traditional Arabic" w:hAnsi="Traditional Arabic" w:cs="Traditional Arabic"/>
          <w:b/>
          <w:bCs/>
          <w:sz w:val="32"/>
          <w:szCs w:val="32"/>
          <w:rtl/>
        </w:rPr>
        <w:t>الإجراءات التشريعية:</w:t>
      </w:r>
      <w:r w:rsidRPr="00DA55E6">
        <w:rPr>
          <w:rFonts w:ascii="Traditional Arabic" w:hAnsi="Traditional Arabic" w:cs="Traditional Arabic"/>
          <w:color w:val="9BBB59" w:themeColor="accent3"/>
          <w:sz w:val="32"/>
          <w:szCs w:val="32"/>
          <w:rtl/>
        </w:rPr>
        <w:t xml:space="preserve"> </w:t>
      </w:r>
      <w:r w:rsidRPr="00DA55E6">
        <w:rPr>
          <w:rFonts w:ascii="Traditional Arabic" w:hAnsi="Traditional Arabic" w:cs="Traditional Arabic"/>
          <w:sz w:val="32"/>
          <w:szCs w:val="32"/>
          <w:rtl/>
        </w:rPr>
        <w:t>تعتبر اللوائح والنصوص القانونية من أكبر الوسائل استعمــالا في حماية البيئة والدول الصناعية هي السباقة في سن القوانين، كقانون حماية الهواء، قانون منع تلوث الماء، وقانون تنظيم المخلفات الصلبة، بالإضافة إلـى قانون حماية الطبيعة ومواردها، وقانون حماية الغابات.</w:t>
      </w:r>
      <w:r w:rsidRPr="00DA55E6">
        <w:rPr>
          <w:rStyle w:val="Appelnotedebasdep"/>
          <w:rFonts w:ascii="Traditional Arabic" w:hAnsi="Traditional Arabic"/>
          <w:sz w:val="32"/>
          <w:szCs w:val="32"/>
          <w:rtl/>
        </w:rPr>
        <w:footnoteReference w:id="21"/>
      </w:r>
      <w:r w:rsidRPr="00DA55E6">
        <w:rPr>
          <w:rFonts w:ascii="Traditional Arabic" w:hAnsi="Traditional Arabic" w:cs="Traditional Arabic"/>
          <w:b/>
          <w:bCs/>
          <w:sz w:val="32"/>
          <w:szCs w:val="32"/>
          <w:rtl/>
        </w:rPr>
        <w:t xml:space="preserve"> </w:t>
      </w:r>
    </w:p>
    <w:p w:rsidR="00444E41" w:rsidRPr="00DA55E6" w:rsidRDefault="00444E41" w:rsidP="00444E41">
      <w:pPr>
        <w:pStyle w:val="Paragraphedeliste"/>
        <w:tabs>
          <w:tab w:val="right" w:pos="1983"/>
        </w:tabs>
        <w:bidi/>
        <w:spacing w:after="0" w:line="240" w:lineRule="auto"/>
        <w:ind w:left="-1"/>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rPr>
        <w:t>وحدد قانون البيئة الجزائري ثلاث مجالات رئيسة تنطوي عليها حماية البيئة هي</w:t>
      </w:r>
      <w:r w:rsidRPr="00DA55E6">
        <w:rPr>
          <w:rStyle w:val="Appelnotedebasdep"/>
          <w:rFonts w:ascii="Traditional Arabic" w:hAnsi="Traditional Arabic"/>
          <w:sz w:val="32"/>
          <w:szCs w:val="32"/>
          <w:rtl/>
        </w:rPr>
        <w:footnoteReference w:id="22"/>
      </w:r>
      <w:r w:rsidRPr="00DA55E6">
        <w:rPr>
          <w:rFonts w:ascii="Traditional Arabic" w:hAnsi="Traditional Arabic" w:cs="Traditional Arabic"/>
          <w:sz w:val="32"/>
          <w:szCs w:val="32"/>
          <w:rtl/>
        </w:rPr>
        <w:t>:</w:t>
      </w:r>
    </w:p>
    <w:p w:rsidR="00444E41" w:rsidRPr="00DA55E6" w:rsidRDefault="00444E41" w:rsidP="00444E41">
      <w:pPr>
        <w:pStyle w:val="Paragraphedeliste"/>
        <w:tabs>
          <w:tab w:val="right" w:pos="1983"/>
        </w:tabs>
        <w:bidi/>
        <w:spacing w:after="0" w:line="240" w:lineRule="auto"/>
        <w:ind w:left="1125"/>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1/ المجال الأول خاص بحماية الطبيعة بصفة عامة ويتضمن حماية الحيوانات والنباتات والمحميات الطبيعية والحظائر الوطنية</w:t>
      </w:r>
    </w:p>
    <w:p w:rsidR="00444E41" w:rsidRPr="00DA55E6" w:rsidRDefault="00444E41" w:rsidP="00444E41">
      <w:pPr>
        <w:pStyle w:val="Paragraphedeliste"/>
        <w:tabs>
          <w:tab w:val="right" w:pos="1983"/>
        </w:tabs>
        <w:bidi/>
        <w:spacing w:after="0" w:line="240" w:lineRule="auto"/>
        <w:ind w:left="1125"/>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2/ المجال الثاني ويتعلق بحماية أوساط الاستقبال وهي: الهواء والمياه والبحر.</w:t>
      </w:r>
    </w:p>
    <w:p w:rsidR="00444E41" w:rsidRPr="00DA55E6" w:rsidRDefault="00444E41" w:rsidP="00444E41">
      <w:pPr>
        <w:pStyle w:val="Paragraphedeliste"/>
        <w:tabs>
          <w:tab w:val="right" w:pos="1983"/>
        </w:tabs>
        <w:bidi/>
        <w:spacing w:after="0" w:line="240" w:lineRule="auto"/>
        <w:ind w:left="1125"/>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3/ المجال الثالث ويتناول الحماية من المضار التي تحدثها النشاطات الاقتصادية المختلفة. </w:t>
      </w:r>
    </w:p>
    <w:p w:rsidR="00444E41" w:rsidRPr="00DA55E6" w:rsidRDefault="00444E41" w:rsidP="00444E41">
      <w:pPr>
        <w:tabs>
          <w:tab w:val="right" w:pos="1983"/>
        </w:tabs>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lang w:bidi="ar-DZ"/>
        </w:rPr>
        <w:t>وشهدت التشريعات البيئية في الجزائر تطورا ملحوظا منذ السبعينات كنتيجة لقرارات مؤتمر ستوكهولم للبيئة عام 1972، وقد انعكس ذلك من خلال زيادة القوانين البيئية، وإنشاء هيئات وتطبيق الغرامات بحق المخالفين</w:t>
      </w:r>
    </w:p>
    <w:p w:rsidR="004C6F82" w:rsidRPr="008B2CAF" w:rsidRDefault="00444E41" w:rsidP="008B2CAF">
      <w:pPr>
        <w:tabs>
          <w:tab w:val="left" w:pos="1089"/>
        </w:tabs>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 حيث أصدر المشرع الجزائري جملة من القوانين في مجال البيئة من أهمها</w:t>
      </w:r>
      <w:r w:rsidR="008B2CAF" w:rsidRPr="008B2CAF">
        <w:rPr>
          <w:rFonts w:ascii="Traditional Arabic" w:hAnsi="Traditional Arabic" w:cs="Traditional Arabic" w:hint="cs"/>
          <w:sz w:val="32"/>
          <w:szCs w:val="32"/>
          <w:rtl/>
          <w:lang w:bidi="ar-DZ"/>
        </w:rPr>
        <w:t xml:space="preserve"> </w:t>
      </w:r>
      <w:r w:rsidR="004C6F82" w:rsidRPr="008B2CAF">
        <w:rPr>
          <w:rFonts w:ascii="Traditional Arabic" w:hAnsi="Traditional Arabic" w:cs="Traditional Arabic"/>
          <w:sz w:val="32"/>
          <w:szCs w:val="32"/>
          <w:rtl/>
        </w:rPr>
        <w:t>الق</w:t>
      </w:r>
      <w:r w:rsidR="008B2CAF">
        <w:rPr>
          <w:rFonts w:ascii="Traditional Arabic" w:hAnsi="Traditional Arabic" w:cs="Traditional Arabic" w:hint="cs"/>
          <w:sz w:val="32"/>
          <w:szCs w:val="32"/>
          <w:rtl/>
        </w:rPr>
        <w:t>و</w:t>
      </w:r>
      <w:r w:rsidR="008B2CAF">
        <w:rPr>
          <w:rFonts w:ascii="Traditional Arabic" w:hAnsi="Traditional Arabic" w:cs="Traditional Arabic"/>
          <w:sz w:val="32"/>
          <w:szCs w:val="32"/>
          <w:rtl/>
        </w:rPr>
        <w:t>ان</w:t>
      </w:r>
      <w:r w:rsidR="008B2CAF">
        <w:rPr>
          <w:rFonts w:ascii="Traditional Arabic" w:hAnsi="Traditional Arabic" w:cs="Traditional Arabic" w:hint="cs"/>
          <w:sz w:val="32"/>
          <w:szCs w:val="32"/>
          <w:rtl/>
        </w:rPr>
        <w:t>ي</w:t>
      </w:r>
      <w:r w:rsidR="004C6F82" w:rsidRPr="008B2CAF">
        <w:rPr>
          <w:rFonts w:ascii="Traditional Arabic" w:hAnsi="Traditional Arabic" w:cs="Traditional Arabic"/>
          <w:sz w:val="32"/>
          <w:szCs w:val="32"/>
          <w:rtl/>
        </w:rPr>
        <w:t>ن رقم</w:t>
      </w:r>
      <w:r w:rsidR="004C6F82" w:rsidRPr="008B2CAF">
        <w:rPr>
          <w:rFonts w:ascii="Traditional Arabic" w:hAnsi="Traditional Arabic" w:cs="Traditional Arabic" w:hint="cs"/>
          <w:sz w:val="32"/>
          <w:szCs w:val="32"/>
          <w:rtl/>
        </w:rPr>
        <w:t>:</w:t>
      </w:r>
      <w:r w:rsidR="004C6F82">
        <w:rPr>
          <w:rFonts w:ascii="Traditional Arabic" w:hAnsi="Traditional Arabic" w:cs="Traditional Arabic" w:hint="cs"/>
          <w:sz w:val="24"/>
          <w:szCs w:val="24"/>
          <w:rtl/>
        </w:rPr>
        <w:t xml:space="preserve"> </w:t>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rtl/>
        </w:rPr>
      </w:pPr>
      <w:r w:rsidRPr="00AB4A85">
        <w:rPr>
          <w:rFonts w:ascii="Traditional Arabic" w:hAnsi="Traditional Arabic" w:cs="Traditional Arabic"/>
          <w:sz w:val="24"/>
          <w:szCs w:val="24"/>
          <w:rtl/>
        </w:rPr>
        <w:t>83</w:t>
      </w:r>
      <w:r w:rsidRPr="008B2CAF">
        <w:rPr>
          <w:rFonts w:ascii="Traditional Arabic" w:hAnsi="Traditional Arabic" w:cs="Traditional Arabic"/>
          <w:sz w:val="32"/>
          <w:szCs w:val="32"/>
          <w:rtl/>
        </w:rPr>
        <w:t xml:space="preserve">-03 المؤرخ في 5 فيفري </w:t>
      </w:r>
      <w:proofErr w:type="gramStart"/>
      <w:r w:rsidRPr="008B2CAF">
        <w:rPr>
          <w:rFonts w:ascii="Traditional Arabic" w:hAnsi="Traditional Arabic" w:cs="Traditional Arabic"/>
          <w:sz w:val="32"/>
          <w:szCs w:val="32"/>
          <w:rtl/>
        </w:rPr>
        <w:t>1983:  المتعلق</w:t>
      </w:r>
      <w:proofErr w:type="gramEnd"/>
      <w:r w:rsidRPr="008B2CAF">
        <w:rPr>
          <w:rFonts w:ascii="Traditional Arabic" w:hAnsi="Traditional Arabic" w:cs="Traditional Arabic"/>
          <w:sz w:val="32"/>
          <w:szCs w:val="32"/>
          <w:rtl/>
        </w:rPr>
        <w:t xml:space="preserve"> بحمايــة البيئــة</w:t>
      </w:r>
      <w:r w:rsidRPr="008B2CAF">
        <w:rPr>
          <w:rStyle w:val="Appelnotedebasdep"/>
          <w:rFonts w:ascii="Traditional Arabic" w:hAnsi="Traditional Arabic" w:cs="Traditional Arabic"/>
          <w:sz w:val="32"/>
          <w:szCs w:val="32"/>
          <w:rtl/>
        </w:rPr>
        <w:footnoteReference w:id="23"/>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rtl/>
        </w:rPr>
      </w:pPr>
      <w:r w:rsidRPr="008B2CAF">
        <w:rPr>
          <w:rFonts w:ascii="Traditional Arabic" w:hAnsi="Traditional Arabic" w:cs="Traditional Arabic"/>
          <w:sz w:val="32"/>
          <w:szCs w:val="32"/>
          <w:rtl/>
        </w:rPr>
        <w:t xml:space="preserve">84-12 المؤرخ في 23 جوان </w:t>
      </w:r>
      <w:proofErr w:type="gramStart"/>
      <w:r w:rsidRPr="008B2CAF">
        <w:rPr>
          <w:rFonts w:ascii="Traditional Arabic" w:hAnsi="Traditional Arabic" w:cs="Traditional Arabic"/>
          <w:sz w:val="32"/>
          <w:szCs w:val="32"/>
          <w:rtl/>
        </w:rPr>
        <w:t>1984:  المتضمن</w:t>
      </w:r>
      <w:proofErr w:type="gramEnd"/>
      <w:r w:rsidRPr="008B2CAF">
        <w:rPr>
          <w:rFonts w:ascii="Traditional Arabic" w:hAnsi="Traditional Arabic" w:cs="Traditional Arabic"/>
          <w:sz w:val="32"/>
          <w:szCs w:val="32"/>
          <w:rtl/>
        </w:rPr>
        <w:t xml:space="preserve"> النظـام العـام للغابــات</w:t>
      </w:r>
      <w:r w:rsidRPr="008B2CAF">
        <w:rPr>
          <w:rStyle w:val="Appelnotedebasdep"/>
          <w:rFonts w:ascii="Traditional Arabic" w:hAnsi="Traditional Arabic" w:cs="Traditional Arabic"/>
          <w:sz w:val="32"/>
          <w:szCs w:val="32"/>
          <w:rtl/>
        </w:rPr>
        <w:footnoteReference w:id="24"/>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rtl/>
        </w:rPr>
      </w:pPr>
      <w:r w:rsidRPr="008B2CAF">
        <w:rPr>
          <w:rFonts w:ascii="Traditional Arabic" w:hAnsi="Traditional Arabic" w:cs="Traditional Arabic"/>
          <w:sz w:val="32"/>
          <w:szCs w:val="32"/>
          <w:rtl/>
        </w:rPr>
        <w:t xml:space="preserve">91-20 المؤرخ في 2 ديسمبر </w:t>
      </w:r>
      <w:proofErr w:type="gramStart"/>
      <w:r w:rsidRPr="008B2CAF">
        <w:rPr>
          <w:rFonts w:ascii="Traditional Arabic" w:hAnsi="Traditional Arabic" w:cs="Traditional Arabic"/>
          <w:sz w:val="32"/>
          <w:szCs w:val="32"/>
          <w:rtl/>
        </w:rPr>
        <w:t>1991:  والمتضمن</w:t>
      </w:r>
      <w:proofErr w:type="gramEnd"/>
      <w:r w:rsidRPr="008B2CAF">
        <w:rPr>
          <w:rFonts w:ascii="Traditional Arabic" w:hAnsi="Traditional Arabic" w:cs="Traditional Arabic"/>
          <w:sz w:val="32"/>
          <w:szCs w:val="32"/>
          <w:rtl/>
        </w:rPr>
        <w:t xml:space="preserve"> النظام العـام للغابــات، والنصوص التنظيمية المطبقة له</w:t>
      </w:r>
      <w:r w:rsidRPr="008B2CAF">
        <w:rPr>
          <w:rStyle w:val="Appelnotedebasdep"/>
          <w:rFonts w:ascii="Traditional Arabic" w:hAnsi="Traditional Arabic" w:cs="Traditional Arabic"/>
          <w:sz w:val="32"/>
          <w:szCs w:val="32"/>
          <w:rtl/>
        </w:rPr>
        <w:footnoteReference w:id="25"/>
      </w:r>
    </w:p>
    <w:p w:rsidR="004C6F82" w:rsidRPr="008B2CAF" w:rsidRDefault="004C6F82" w:rsidP="0019782C">
      <w:pPr>
        <w:bidi/>
        <w:spacing w:after="0" w:line="240" w:lineRule="auto"/>
        <w:jc w:val="both"/>
        <w:rPr>
          <w:rFonts w:ascii="Traditional Arabic" w:hAnsi="Traditional Arabic" w:cs="Traditional Arabic"/>
          <w:sz w:val="32"/>
          <w:szCs w:val="32"/>
          <w:rtl/>
          <w:lang w:bidi="ar-DZ"/>
        </w:rPr>
      </w:pPr>
      <w:r w:rsidRPr="008B2CAF">
        <w:rPr>
          <w:rFonts w:ascii="Traditional Arabic" w:hAnsi="Traditional Arabic" w:cs="Traditional Arabic"/>
          <w:sz w:val="32"/>
          <w:szCs w:val="32"/>
          <w:rtl/>
          <w:lang w:bidi="ar-DZ"/>
        </w:rPr>
        <w:t>01-20 المؤرخ في 12-12-</w:t>
      </w:r>
      <w:proofErr w:type="gramStart"/>
      <w:r w:rsidRPr="008B2CAF">
        <w:rPr>
          <w:rFonts w:ascii="Traditional Arabic" w:hAnsi="Traditional Arabic" w:cs="Traditional Arabic"/>
          <w:sz w:val="32"/>
          <w:szCs w:val="32"/>
          <w:rtl/>
          <w:lang w:bidi="ar-DZ"/>
        </w:rPr>
        <w:t>2001:  القانون</w:t>
      </w:r>
      <w:proofErr w:type="gramEnd"/>
      <w:r w:rsidRPr="008B2CAF">
        <w:rPr>
          <w:rFonts w:ascii="Traditional Arabic" w:hAnsi="Traditional Arabic" w:cs="Traditional Arabic"/>
          <w:sz w:val="32"/>
          <w:szCs w:val="32"/>
          <w:rtl/>
          <w:lang w:bidi="ar-DZ"/>
        </w:rPr>
        <w:t xml:space="preserve"> المتعلق بتهيئة الإقليم وتنميته المستدامة</w:t>
      </w:r>
      <w:r w:rsidRPr="008B2CAF">
        <w:rPr>
          <w:rStyle w:val="Appelnotedebasdep"/>
          <w:rFonts w:ascii="Traditional Arabic" w:hAnsi="Traditional Arabic" w:cs="Traditional Arabic"/>
          <w:sz w:val="32"/>
          <w:szCs w:val="32"/>
          <w:rtl/>
          <w:lang w:bidi="ar-DZ"/>
        </w:rPr>
        <w:footnoteReference w:id="26"/>
      </w:r>
    </w:p>
    <w:p w:rsidR="004C6F82" w:rsidRPr="008B2CAF" w:rsidRDefault="004C6F82" w:rsidP="0019782C">
      <w:pPr>
        <w:bidi/>
        <w:spacing w:after="0" w:line="240" w:lineRule="auto"/>
        <w:jc w:val="both"/>
        <w:rPr>
          <w:rFonts w:ascii="Traditional Arabic" w:hAnsi="Traditional Arabic" w:cs="Traditional Arabic"/>
          <w:sz w:val="32"/>
          <w:szCs w:val="32"/>
          <w:rtl/>
          <w:lang w:bidi="ar-DZ"/>
        </w:rPr>
      </w:pPr>
      <w:r w:rsidRPr="008B2CAF">
        <w:rPr>
          <w:rFonts w:ascii="Traditional Arabic" w:hAnsi="Traditional Arabic" w:cs="Traditional Arabic"/>
          <w:sz w:val="32"/>
          <w:szCs w:val="32"/>
          <w:rtl/>
        </w:rPr>
        <w:t xml:space="preserve">01-19 الذي تمت المصادقة عليه في 15ديسمبر </w:t>
      </w:r>
      <w:proofErr w:type="gramStart"/>
      <w:r w:rsidRPr="008B2CAF">
        <w:rPr>
          <w:rFonts w:ascii="Traditional Arabic" w:hAnsi="Traditional Arabic" w:cs="Traditional Arabic"/>
          <w:sz w:val="32"/>
          <w:szCs w:val="32"/>
          <w:rtl/>
        </w:rPr>
        <w:t>2001:  المتعلق</w:t>
      </w:r>
      <w:proofErr w:type="gramEnd"/>
      <w:r w:rsidRPr="008B2CAF">
        <w:rPr>
          <w:rFonts w:ascii="Traditional Arabic" w:hAnsi="Traditional Arabic" w:cs="Traditional Arabic"/>
          <w:sz w:val="32"/>
          <w:szCs w:val="32"/>
          <w:rtl/>
        </w:rPr>
        <w:t xml:space="preserve"> بتسيير النفايات  ومراقبتها وإزالتها</w:t>
      </w:r>
    </w:p>
    <w:p w:rsidR="004C6F82" w:rsidRPr="008B2CAF" w:rsidRDefault="004C6F82" w:rsidP="0019782C">
      <w:pPr>
        <w:bidi/>
        <w:spacing w:after="0" w:line="240" w:lineRule="auto"/>
        <w:jc w:val="both"/>
        <w:rPr>
          <w:rFonts w:ascii="Traditional Arabic" w:hAnsi="Traditional Arabic" w:cs="Traditional Arabic"/>
          <w:sz w:val="32"/>
          <w:szCs w:val="32"/>
          <w:rtl/>
        </w:rPr>
      </w:pPr>
      <w:r w:rsidRPr="008B2CAF">
        <w:rPr>
          <w:rFonts w:ascii="Traditional Arabic" w:hAnsi="Traditional Arabic" w:cs="Traditional Arabic"/>
          <w:sz w:val="32"/>
          <w:szCs w:val="32"/>
          <w:rtl/>
        </w:rPr>
        <w:t xml:space="preserve">03-10 المؤرخ فــي 19 جويلية سنة </w:t>
      </w:r>
      <w:proofErr w:type="gramStart"/>
      <w:r w:rsidRPr="008B2CAF">
        <w:rPr>
          <w:rFonts w:ascii="Traditional Arabic" w:hAnsi="Traditional Arabic" w:cs="Traditional Arabic"/>
          <w:sz w:val="32"/>
          <w:szCs w:val="32"/>
          <w:rtl/>
        </w:rPr>
        <w:t>2003:  يتعلق</w:t>
      </w:r>
      <w:proofErr w:type="gramEnd"/>
      <w:r w:rsidRPr="008B2CAF">
        <w:rPr>
          <w:rFonts w:ascii="Traditional Arabic" w:hAnsi="Traditional Arabic" w:cs="Traditional Arabic"/>
          <w:sz w:val="32"/>
          <w:szCs w:val="32"/>
          <w:rtl/>
        </w:rPr>
        <w:t xml:space="preserve"> بحمايـة البيئـة في إطـار التنميـة المستدامـة،:</w:t>
      </w:r>
      <w:r w:rsidRPr="008B2CAF">
        <w:rPr>
          <w:rStyle w:val="Appelnotedebasdep"/>
          <w:rFonts w:ascii="Traditional Arabic" w:hAnsi="Traditional Arabic" w:cs="Traditional Arabic"/>
          <w:sz w:val="32"/>
          <w:szCs w:val="32"/>
          <w:rtl/>
        </w:rPr>
        <w:footnoteReference w:id="27"/>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shd w:val="clear" w:color="auto" w:fill="FFFFFF"/>
          <w:rtl/>
        </w:rPr>
      </w:pPr>
      <w:r w:rsidRPr="008B2CAF">
        <w:rPr>
          <w:rFonts w:ascii="Traditional Arabic" w:hAnsi="Traditional Arabic" w:cs="Traditional Arabic"/>
          <w:sz w:val="32"/>
          <w:szCs w:val="32"/>
          <w:shd w:val="clear" w:color="auto" w:fill="FFFFFF"/>
        </w:rPr>
        <w:t>04</w:t>
      </w:r>
      <w:r w:rsidRPr="008B2CAF">
        <w:rPr>
          <w:rFonts w:ascii="Traditional Arabic" w:hAnsi="Traditional Arabic" w:cs="Traditional Arabic"/>
          <w:sz w:val="32"/>
          <w:szCs w:val="32"/>
          <w:shd w:val="clear" w:color="auto" w:fill="FFFFFF"/>
          <w:rtl/>
        </w:rPr>
        <w:t>-20</w:t>
      </w:r>
      <w:r w:rsidRPr="008B2CAF">
        <w:rPr>
          <w:rFonts w:ascii="Traditional Arabic" w:hAnsi="Traditional Arabic" w:cs="Traditional Arabic"/>
          <w:sz w:val="32"/>
          <w:szCs w:val="32"/>
          <w:shd w:val="clear" w:color="auto" w:fill="FFFFFF"/>
        </w:rPr>
        <w:t xml:space="preserve"> </w:t>
      </w:r>
      <w:r w:rsidRPr="008B2CAF">
        <w:rPr>
          <w:rFonts w:ascii="Traditional Arabic" w:hAnsi="Traditional Arabic" w:cs="Traditional Arabic"/>
          <w:sz w:val="32"/>
          <w:szCs w:val="32"/>
          <w:shd w:val="clear" w:color="auto" w:fill="FFFFFF"/>
          <w:rtl/>
        </w:rPr>
        <w:t xml:space="preserve">المؤرخ في 25 ديسمبر </w:t>
      </w:r>
      <w:proofErr w:type="gramStart"/>
      <w:r w:rsidRPr="008B2CAF">
        <w:rPr>
          <w:rFonts w:ascii="Traditional Arabic" w:hAnsi="Traditional Arabic" w:cs="Traditional Arabic"/>
          <w:sz w:val="32"/>
          <w:szCs w:val="32"/>
          <w:shd w:val="clear" w:color="auto" w:fill="FFFFFF"/>
          <w:rtl/>
        </w:rPr>
        <w:t>2004:</w:t>
      </w:r>
      <w:proofErr w:type="gramEnd"/>
      <w:r w:rsidRPr="008B2CAF">
        <w:rPr>
          <w:rFonts w:ascii="Traditional Arabic" w:hAnsi="Traditional Arabic" w:cs="Traditional Arabic"/>
          <w:sz w:val="32"/>
          <w:szCs w:val="32"/>
          <w:shd w:val="clear" w:color="auto" w:fill="FFFFFF"/>
        </w:rPr>
        <w:t> </w:t>
      </w:r>
      <w:r w:rsidRPr="008B2CAF">
        <w:rPr>
          <w:rFonts w:ascii="Traditional Arabic" w:hAnsi="Traditional Arabic" w:cs="Traditional Arabic"/>
          <w:sz w:val="32"/>
          <w:szCs w:val="32"/>
          <w:shd w:val="clear" w:color="auto" w:fill="FFFFFF"/>
          <w:rtl/>
        </w:rPr>
        <w:t xml:space="preserve"> المتعلق بالوقاية من الأخطار الكبرى و تسيير الكوارث في إطار التنمية المستدامة</w:t>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rtl/>
          <w:lang w:bidi="ar-DZ"/>
        </w:rPr>
      </w:pPr>
      <w:r w:rsidRPr="008B2CAF">
        <w:rPr>
          <w:rFonts w:ascii="Traditional Arabic" w:hAnsi="Traditional Arabic" w:cs="Traditional Arabic"/>
          <w:sz w:val="32"/>
          <w:szCs w:val="32"/>
          <w:rtl/>
          <w:lang w:bidi="ar-DZ"/>
        </w:rPr>
        <w:t>07-06 المؤرخ في 13-05-</w:t>
      </w:r>
      <w:proofErr w:type="gramStart"/>
      <w:r w:rsidRPr="008B2CAF">
        <w:rPr>
          <w:rFonts w:ascii="Traditional Arabic" w:hAnsi="Traditional Arabic" w:cs="Traditional Arabic"/>
          <w:sz w:val="32"/>
          <w:szCs w:val="32"/>
          <w:rtl/>
          <w:lang w:bidi="ar-DZ"/>
        </w:rPr>
        <w:t>2007:  المتعلق</w:t>
      </w:r>
      <w:proofErr w:type="gramEnd"/>
      <w:r w:rsidRPr="008B2CAF">
        <w:rPr>
          <w:rFonts w:ascii="Traditional Arabic" w:hAnsi="Traditional Arabic" w:cs="Traditional Arabic"/>
          <w:sz w:val="32"/>
          <w:szCs w:val="32"/>
          <w:rtl/>
          <w:lang w:bidi="ar-DZ"/>
        </w:rPr>
        <w:t xml:space="preserve"> بتسيير المساحات الخضراء وحمايتها وتنميتها</w:t>
      </w:r>
    </w:p>
    <w:p w:rsidR="004C6F82" w:rsidRPr="008B2CAF" w:rsidRDefault="004C6F82" w:rsidP="004C6F82">
      <w:pPr>
        <w:tabs>
          <w:tab w:val="left" w:pos="1089"/>
        </w:tabs>
        <w:bidi/>
        <w:spacing w:after="0" w:line="240" w:lineRule="auto"/>
        <w:jc w:val="both"/>
        <w:rPr>
          <w:rFonts w:ascii="Traditional Arabic" w:hAnsi="Traditional Arabic" w:cs="Traditional Arabic"/>
          <w:sz w:val="32"/>
          <w:szCs w:val="32"/>
          <w:shd w:val="clear" w:color="auto" w:fill="FFFFFF"/>
          <w:rtl/>
        </w:rPr>
      </w:pPr>
      <w:r w:rsidRPr="008B2CAF">
        <w:rPr>
          <w:rFonts w:ascii="Traditional Arabic" w:hAnsi="Traditional Arabic" w:cs="Traditional Arabic"/>
          <w:sz w:val="32"/>
          <w:szCs w:val="32"/>
          <w:shd w:val="clear" w:color="auto" w:fill="FFFFFF"/>
          <w:rtl/>
        </w:rPr>
        <w:t>11-02</w:t>
      </w:r>
      <w:r w:rsidRPr="008B2CAF">
        <w:rPr>
          <w:rFonts w:ascii="Traditional Arabic" w:hAnsi="Traditional Arabic" w:cs="Traditional Arabic"/>
          <w:sz w:val="32"/>
          <w:szCs w:val="32"/>
          <w:shd w:val="clear" w:color="auto" w:fill="FFFFFF"/>
        </w:rPr>
        <w:t xml:space="preserve"> </w:t>
      </w:r>
      <w:r w:rsidRPr="008B2CAF">
        <w:rPr>
          <w:rFonts w:ascii="Traditional Arabic" w:hAnsi="Traditional Arabic" w:cs="Traditional Arabic"/>
          <w:sz w:val="32"/>
          <w:szCs w:val="32"/>
          <w:shd w:val="clear" w:color="auto" w:fill="FFFFFF"/>
          <w:rtl/>
        </w:rPr>
        <w:t xml:space="preserve">المؤرخ في 17 فيفري </w:t>
      </w:r>
      <w:proofErr w:type="gramStart"/>
      <w:r w:rsidRPr="008B2CAF">
        <w:rPr>
          <w:rFonts w:ascii="Traditional Arabic" w:hAnsi="Traditional Arabic" w:cs="Traditional Arabic"/>
          <w:sz w:val="32"/>
          <w:szCs w:val="32"/>
          <w:shd w:val="clear" w:color="auto" w:fill="FFFFFF"/>
          <w:rtl/>
        </w:rPr>
        <w:t>2011:  المتعلق</w:t>
      </w:r>
      <w:proofErr w:type="gramEnd"/>
      <w:r w:rsidRPr="008B2CAF">
        <w:rPr>
          <w:rFonts w:ascii="Traditional Arabic" w:hAnsi="Traditional Arabic" w:cs="Traditional Arabic"/>
          <w:sz w:val="32"/>
          <w:szCs w:val="32"/>
          <w:shd w:val="clear" w:color="auto" w:fill="FFFFFF"/>
          <w:rtl/>
        </w:rPr>
        <w:t xml:space="preserve"> بالمناطق المحمية في إطار التنمية المستدامة</w:t>
      </w:r>
      <w:r w:rsidRPr="008B2CAF">
        <w:rPr>
          <w:rStyle w:val="Appelnotedebasdep"/>
          <w:rFonts w:ascii="Traditional Arabic" w:hAnsi="Traditional Arabic" w:cs="Traditional Arabic"/>
          <w:sz w:val="32"/>
          <w:szCs w:val="32"/>
          <w:shd w:val="clear" w:color="auto" w:fill="FFFFFF"/>
          <w:rtl/>
        </w:rPr>
        <w:footnoteReference w:id="28"/>
      </w:r>
      <w:r w:rsidRPr="008B2CAF">
        <w:rPr>
          <w:rFonts w:ascii="Traditional Arabic" w:hAnsi="Traditional Arabic" w:cs="Traditional Arabic"/>
          <w:sz w:val="32"/>
          <w:szCs w:val="32"/>
          <w:shd w:val="clear" w:color="auto" w:fill="FFFFFF"/>
          <w:rtl/>
        </w:rPr>
        <w:t xml:space="preserve"> </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lastRenderedPageBreak/>
        <w:t>بالإضافة إلى عدة مراسيم منها</w:t>
      </w:r>
      <w:r w:rsidRPr="00DA55E6">
        <w:rPr>
          <w:rStyle w:val="Appelnotedebasdep"/>
          <w:rFonts w:ascii="Traditional Arabic" w:hAnsi="Traditional Arabic"/>
          <w:sz w:val="32"/>
          <w:szCs w:val="32"/>
          <w:rtl/>
          <w:lang w:bidi="ar-DZ"/>
        </w:rPr>
        <w:footnoteReference w:id="29"/>
      </w:r>
      <w:r w:rsidRPr="00DA55E6">
        <w:rPr>
          <w:rFonts w:ascii="Traditional Arabic" w:hAnsi="Traditional Arabic" w:cs="Traditional Arabic"/>
          <w:sz w:val="32"/>
          <w:szCs w:val="32"/>
          <w:rtl/>
          <w:lang w:bidi="ar-DZ"/>
        </w:rPr>
        <w:t>:</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المرسوم التنفيذي 061-2009 المتعلق بالرسم على النشاطات الملوثة أو الخطيرة على البيئة.</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المرسوم التنفيذي 09-19 المتعلق بتنظيم نشاط جمع النفايات الخاصة.</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المرسوم التنفيذي 08-327 المتعلق بضرورة الإخطار من طرف ربان السفن الناقلة للسلع الخطيرة المسممة أو الملوثة في حالة حدوث عارض في البحر.</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 xml:space="preserve">المرسوم التنفيذي 07-299 المحدد لطرق تطبيق الرسم الإضافي على التلوث للجو </w:t>
      </w:r>
      <w:proofErr w:type="gramStart"/>
      <w:r w:rsidRPr="00DA55E6">
        <w:rPr>
          <w:rFonts w:ascii="Traditional Arabic" w:hAnsi="Traditional Arabic" w:cs="Traditional Arabic"/>
          <w:sz w:val="32"/>
          <w:szCs w:val="32"/>
          <w:rtl/>
          <w:lang w:bidi="ar-DZ"/>
        </w:rPr>
        <w:t>و الهواء</w:t>
      </w:r>
      <w:proofErr w:type="gramEnd"/>
      <w:r w:rsidRPr="00DA55E6">
        <w:rPr>
          <w:rFonts w:ascii="Traditional Arabic" w:hAnsi="Traditional Arabic" w:cs="Traditional Arabic"/>
          <w:sz w:val="32"/>
          <w:szCs w:val="32"/>
          <w:rtl/>
          <w:lang w:bidi="ar-DZ"/>
        </w:rPr>
        <w:t xml:space="preserve"> الناتج عن الأنشطة الصناعية.</w:t>
      </w:r>
    </w:p>
    <w:p w:rsidR="00444E41" w:rsidRPr="005C494D"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المرسوم التنفيذي 07-300 المحدد لطرق تطبيق الرسم الإضافي على المياه الصناعية المستعملة.</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كما</w:t>
      </w:r>
      <w:r w:rsidRPr="00DA55E6">
        <w:rPr>
          <w:rFonts w:ascii="Traditional Arabic" w:hAnsi="Traditional Arabic" w:cs="Traditional Arabic"/>
          <w:b/>
          <w:bCs/>
          <w:sz w:val="32"/>
          <w:szCs w:val="32"/>
          <w:rtl/>
          <w:lang w:bidi="ar-DZ"/>
        </w:rPr>
        <w:t xml:space="preserve"> </w:t>
      </w:r>
      <w:r w:rsidRPr="00DA55E6">
        <w:rPr>
          <w:rFonts w:ascii="Traditional Arabic" w:hAnsi="Traditional Arabic" w:cs="Traditional Arabic"/>
          <w:sz w:val="32"/>
          <w:szCs w:val="32"/>
          <w:rtl/>
          <w:lang w:bidi="ar-DZ"/>
        </w:rPr>
        <w:t>تقوم الدولة بوضع المنهجيات والسياسات والأعمال البيئية وتعمل على تنفيذها كما يتجسد</w:t>
      </w:r>
      <w:r w:rsidRPr="00DA55E6">
        <w:rPr>
          <w:rFonts w:ascii="Traditional Arabic" w:hAnsi="Traditional Arabic" w:cs="Traditional Arabic"/>
          <w:b/>
          <w:bCs/>
          <w:sz w:val="32"/>
          <w:szCs w:val="32"/>
          <w:rtl/>
          <w:lang w:bidi="ar-DZ"/>
        </w:rPr>
        <w:t xml:space="preserve"> </w:t>
      </w:r>
      <w:r>
        <w:rPr>
          <w:rFonts w:ascii="Traditional Arabic" w:hAnsi="Traditional Arabic" w:cs="Traditional Arabic"/>
          <w:sz w:val="32"/>
          <w:szCs w:val="32"/>
          <w:rtl/>
          <w:lang w:bidi="ar-DZ"/>
        </w:rPr>
        <w:t>دورها ف</w:t>
      </w:r>
      <w:r>
        <w:rPr>
          <w:rFonts w:ascii="Traditional Arabic" w:hAnsi="Traditional Arabic" w:cs="Traditional Arabic" w:hint="cs"/>
          <w:sz w:val="32"/>
          <w:szCs w:val="32"/>
          <w:rtl/>
          <w:lang w:bidi="ar-DZ"/>
        </w:rPr>
        <w:t>ي:</w:t>
      </w:r>
    </w:p>
    <w:p w:rsidR="00444E41" w:rsidRDefault="00444E41" w:rsidP="00444E41">
      <w:pPr>
        <w:pStyle w:val="Paragraphedeliste"/>
        <w:numPr>
          <w:ilvl w:val="0"/>
          <w:numId w:val="5"/>
        </w:numPr>
        <w:bidi/>
        <w:spacing w:after="0" w:line="240" w:lineRule="auto"/>
        <w:jc w:val="both"/>
        <w:rPr>
          <w:rFonts w:ascii="Traditional Arabic" w:hAnsi="Traditional Arabic" w:cs="Traditional Arabic"/>
          <w:sz w:val="32"/>
          <w:szCs w:val="32"/>
          <w:lang w:bidi="ar-DZ"/>
        </w:rPr>
      </w:pPr>
      <w:r w:rsidRPr="00A45D9C">
        <w:rPr>
          <w:rFonts w:ascii="Traditional Arabic" w:hAnsi="Traditional Arabic" w:cs="Traditional Arabic"/>
          <w:sz w:val="32"/>
          <w:szCs w:val="32"/>
          <w:rtl/>
          <w:lang w:bidi="ar-DZ"/>
        </w:rPr>
        <w:t xml:space="preserve"> الشراكة بين مختلف </w:t>
      </w:r>
      <w:proofErr w:type="spellStart"/>
      <w:r w:rsidRPr="00A45D9C">
        <w:rPr>
          <w:rFonts w:ascii="Traditional Arabic" w:hAnsi="Traditional Arabic" w:cs="Traditional Arabic"/>
          <w:sz w:val="32"/>
          <w:szCs w:val="32"/>
          <w:rtl/>
          <w:lang w:bidi="ar-DZ"/>
        </w:rPr>
        <w:t>الوزارت</w:t>
      </w:r>
      <w:proofErr w:type="spellEnd"/>
      <w:r w:rsidRPr="00A45D9C">
        <w:rPr>
          <w:rFonts w:ascii="Traditional Arabic" w:hAnsi="Traditional Arabic" w:cs="Traditional Arabic"/>
          <w:sz w:val="32"/>
          <w:szCs w:val="32"/>
          <w:rtl/>
          <w:lang w:bidi="ar-DZ"/>
        </w:rPr>
        <w:t xml:space="preserve"> لحماية البيئة </w:t>
      </w:r>
    </w:p>
    <w:p w:rsidR="00444E41" w:rsidRPr="00A45D9C" w:rsidRDefault="00444E41" w:rsidP="00444E41">
      <w:pPr>
        <w:pStyle w:val="Paragraphedeliste"/>
        <w:numPr>
          <w:ilvl w:val="0"/>
          <w:numId w:val="5"/>
        </w:numPr>
        <w:bidi/>
        <w:spacing w:after="0"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 </w:t>
      </w:r>
      <w:r w:rsidRPr="00DA55E6">
        <w:rPr>
          <w:rFonts w:ascii="Traditional Arabic" w:hAnsi="Traditional Arabic" w:cs="Traditional Arabic"/>
          <w:sz w:val="32"/>
          <w:szCs w:val="32"/>
          <w:rtl/>
          <w:lang w:bidi="ar-DZ"/>
        </w:rPr>
        <w:t>دور الجماعات المحلية في حماية البيئة</w:t>
      </w:r>
    </w:p>
    <w:p w:rsidR="00444E41" w:rsidRPr="001773C8" w:rsidRDefault="00444E41" w:rsidP="00444E41">
      <w:pPr>
        <w:bidi/>
        <w:spacing w:after="0"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w:t>
      </w:r>
      <w:r w:rsidRPr="001773C8">
        <w:rPr>
          <w:rFonts w:ascii="Traditional Arabic" w:hAnsi="Traditional Arabic" w:cs="Traditional Arabic"/>
          <w:b/>
          <w:bCs/>
          <w:sz w:val="32"/>
          <w:szCs w:val="32"/>
          <w:rtl/>
          <w:lang w:bidi="ar-DZ"/>
        </w:rPr>
        <w:t xml:space="preserve"> الشراكة بين مختلف </w:t>
      </w:r>
      <w:proofErr w:type="spellStart"/>
      <w:r w:rsidRPr="001773C8">
        <w:rPr>
          <w:rFonts w:ascii="Traditional Arabic" w:hAnsi="Traditional Arabic" w:cs="Traditional Arabic"/>
          <w:b/>
          <w:bCs/>
          <w:sz w:val="32"/>
          <w:szCs w:val="32"/>
          <w:rtl/>
          <w:lang w:bidi="ar-DZ"/>
        </w:rPr>
        <w:t>الوزارت</w:t>
      </w:r>
      <w:proofErr w:type="spellEnd"/>
      <w:r w:rsidRPr="001773C8">
        <w:rPr>
          <w:rFonts w:ascii="Traditional Arabic" w:hAnsi="Traditional Arabic" w:cs="Traditional Arabic"/>
          <w:b/>
          <w:bCs/>
          <w:sz w:val="32"/>
          <w:szCs w:val="32"/>
          <w:rtl/>
          <w:lang w:bidi="ar-DZ"/>
        </w:rPr>
        <w:t xml:space="preserve"> لحماية البيئة </w:t>
      </w:r>
    </w:p>
    <w:p w:rsidR="00444E41" w:rsidRPr="00DA55E6" w:rsidRDefault="00444E41" w:rsidP="00444E41">
      <w:pPr>
        <w:bidi/>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 xml:space="preserve">لوزارة البيئة والطاقات المتجددة دور محوري في حماية البيئة إلا أن ذلك لا يخلي مسؤولية الوزارات الأخرى من </w:t>
      </w:r>
      <w:r>
        <w:rPr>
          <w:rFonts w:ascii="Traditional Arabic" w:hAnsi="Traditional Arabic" w:cs="Traditional Arabic" w:hint="cs"/>
          <w:sz w:val="32"/>
          <w:szCs w:val="32"/>
          <w:rtl/>
          <w:lang w:bidi="ar-DZ"/>
        </w:rPr>
        <w:t xml:space="preserve">هذه </w:t>
      </w:r>
      <w:proofErr w:type="spellStart"/>
      <w:r>
        <w:rPr>
          <w:rFonts w:ascii="Traditional Arabic" w:hAnsi="Traditional Arabic" w:cs="Traditional Arabic" w:hint="cs"/>
          <w:sz w:val="32"/>
          <w:szCs w:val="32"/>
          <w:rtl/>
          <w:lang w:bidi="ar-DZ"/>
        </w:rPr>
        <w:t>المهة</w:t>
      </w:r>
      <w:proofErr w:type="spellEnd"/>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 xml:space="preserve">حيث يعتبر قطاع البيئة من أكثر القطاعات التي يتداخل مجال عملها مع القطاعات الأخرى </w:t>
      </w:r>
      <w:r>
        <w:rPr>
          <w:rFonts w:ascii="Traditional Arabic" w:hAnsi="Traditional Arabic" w:cs="Traditional Arabic" w:hint="cs"/>
          <w:sz w:val="32"/>
          <w:szCs w:val="32"/>
          <w:rtl/>
        </w:rPr>
        <w:t>من أجل</w:t>
      </w:r>
      <w:r w:rsidRPr="00DA55E6">
        <w:rPr>
          <w:rFonts w:ascii="Traditional Arabic" w:hAnsi="Traditional Arabic" w:cs="Traditional Arabic"/>
          <w:sz w:val="32"/>
          <w:szCs w:val="32"/>
          <w:rtl/>
        </w:rPr>
        <w:t xml:space="preserve"> حماية الأنظمة البيئية</w:t>
      </w:r>
      <w:r>
        <w:rPr>
          <w:rFonts w:ascii="Traditional Arabic" w:hAnsi="Traditional Arabic" w:cs="Traditional Arabic" w:hint="cs"/>
          <w:sz w:val="32"/>
          <w:szCs w:val="32"/>
          <w:rtl/>
        </w:rPr>
        <w:t>،</w:t>
      </w:r>
      <w:r w:rsidRPr="00DA55E6">
        <w:rPr>
          <w:rFonts w:ascii="Traditional Arabic" w:hAnsi="Traditional Arabic" w:cs="Traditional Arabic"/>
          <w:sz w:val="32"/>
          <w:szCs w:val="32"/>
          <w:rtl/>
        </w:rPr>
        <w:t xml:space="preserve"> وبالتالي فإن مجال عمل قطاع البيئة يرتبط بشكل عضوي مع قطاعات هامة أخرى فمثلاً: </w:t>
      </w:r>
      <w:r w:rsidRPr="00DA55E6">
        <w:rPr>
          <w:rFonts w:ascii="Traditional Arabic" w:hAnsi="Traditional Arabic" w:cs="Traditional Arabic"/>
          <w:sz w:val="32"/>
          <w:szCs w:val="32"/>
          <w:rtl/>
          <w:lang w:bidi="ar-JO"/>
        </w:rPr>
        <w:t>يرتبط ب</w:t>
      </w:r>
      <w:r>
        <w:rPr>
          <w:rFonts w:ascii="Traditional Arabic" w:hAnsi="Traditional Arabic" w:cs="Traditional Arabic" w:hint="cs"/>
          <w:sz w:val="32"/>
          <w:szCs w:val="32"/>
          <w:rtl/>
          <w:lang w:bidi="ar-JO"/>
        </w:rPr>
        <w:t xml:space="preserve">قطاع المنشآت القاعدية( وزارة السكن والعمران والمدينة، وزارة الموارد المائية، وزارة الفلاحة والتنمية الريفية والصيد البحري) وبقطاع الخدمات( وزارة البريد والمواصلات السلكية واللاسلكية والتكنولوجيات </w:t>
      </w:r>
      <w:proofErr w:type="spellStart"/>
      <w:r>
        <w:rPr>
          <w:rFonts w:ascii="Traditional Arabic" w:hAnsi="Traditional Arabic" w:cs="Traditional Arabic" w:hint="cs"/>
          <w:sz w:val="32"/>
          <w:szCs w:val="32"/>
          <w:rtl/>
          <w:lang w:bidi="ar-JO"/>
        </w:rPr>
        <w:t>والرقمنة</w:t>
      </w:r>
      <w:proofErr w:type="spellEnd"/>
      <w:r>
        <w:rPr>
          <w:rFonts w:ascii="Traditional Arabic" w:hAnsi="Traditional Arabic" w:cs="Traditional Arabic" w:hint="cs"/>
          <w:sz w:val="32"/>
          <w:szCs w:val="32"/>
          <w:rtl/>
          <w:lang w:bidi="ar-JO"/>
        </w:rPr>
        <w:t>، وزارة السياحة والصناعة التقليدية، وزارة الأشغال العمومية والنقل) قطاع المالية والاقتصاد( وزارة الطاقة، وزارة الصناعة والمناجم وزارة التجارة) قطاع التربية والثقافة( وزارة التربية الوطنية، وزارة التعليم العالي والبحث العلمي، وزارة الثقافة، وزارة الاتصال، وزارة التكوين والتعليم المهنيين، وزارة الشؤون الدينية والأوقاف) وقطاع الشؤون الاجتماعية</w:t>
      </w:r>
      <w:r>
        <w:rPr>
          <w:rFonts w:ascii="Traditional Arabic" w:hAnsi="Traditional Arabic" w:cs="Traditional Arabic" w:hint="cs"/>
          <w:sz w:val="32"/>
          <w:szCs w:val="32"/>
          <w:rtl/>
          <w:lang w:bidi="ar-DZ"/>
        </w:rPr>
        <w:t xml:space="preserve"> ...</w:t>
      </w:r>
      <w:r w:rsidRPr="00DA55E6">
        <w:rPr>
          <w:rFonts w:ascii="Traditional Arabic" w:hAnsi="Traditional Arabic" w:cs="Traditional Arabic"/>
          <w:sz w:val="32"/>
          <w:szCs w:val="32"/>
          <w:rtl/>
          <w:lang w:bidi="ar-DZ"/>
        </w:rPr>
        <w:t xml:space="preserve">حيث </w:t>
      </w:r>
      <w:r>
        <w:rPr>
          <w:rFonts w:ascii="Traditional Arabic" w:hAnsi="Traditional Arabic" w:cs="Traditional Arabic" w:hint="cs"/>
          <w:sz w:val="32"/>
          <w:szCs w:val="32"/>
          <w:rtl/>
          <w:lang w:bidi="ar-DZ"/>
        </w:rPr>
        <w:t>تعمل</w:t>
      </w:r>
      <w:r w:rsidRPr="00DA55E6">
        <w:rPr>
          <w:rFonts w:ascii="Traditional Arabic" w:hAnsi="Traditional Arabic" w:cs="Traditional Arabic"/>
          <w:sz w:val="32"/>
          <w:szCs w:val="32"/>
          <w:rtl/>
          <w:lang w:bidi="ar-DZ"/>
        </w:rPr>
        <w:t xml:space="preserve"> </w:t>
      </w:r>
      <w:r>
        <w:rPr>
          <w:rFonts w:ascii="Traditional Arabic" w:hAnsi="Traditional Arabic" w:cs="Traditional Arabic" w:hint="cs"/>
          <w:sz w:val="32"/>
          <w:szCs w:val="32"/>
          <w:rtl/>
          <w:lang w:bidi="ar-DZ"/>
        </w:rPr>
        <w:t>كل وزارة م</w:t>
      </w:r>
      <w:r w:rsidRPr="00DA55E6">
        <w:rPr>
          <w:rFonts w:ascii="Traditional Arabic" w:hAnsi="Traditional Arabic" w:cs="Traditional Arabic"/>
          <w:sz w:val="32"/>
          <w:szCs w:val="32"/>
          <w:rtl/>
          <w:lang w:bidi="ar-DZ"/>
        </w:rPr>
        <w:t xml:space="preserve"> من الوزارات </w:t>
      </w:r>
      <w:r>
        <w:rPr>
          <w:rFonts w:ascii="Traditional Arabic" w:hAnsi="Traditional Arabic" w:cs="Traditional Arabic" w:hint="cs"/>
          <w:sz w:val="32"/>
          <w:szCs w:val="32"/>
          <w:rtl/>
          <w:lang w:bidi="ar-DZ"/>
        </w:rPr>
        <w:t>على</w:t>
      </w:r>
      <w:r>
        <w:rPr>
          <w:rFonts w:ascii="Traditional Arabic" w:hAnsi="Traditional Arabic" w:cs="Traditional Arabic"/>
          <w:sz w:val="32"/>
          <w:szCs w:val="32"/>
          <w:rtl/>
          <w:lang w:bidi="ar-DZ"/>
        </w:rPr>
        <w:t xml:space="preserve"> اتخاذ </w:t>
      </w:r>
      <w:r>
        <w:rPr>
          <w:rFonts w:ascii="Traditional Arabic" w:hAnsi="Traditional Arabic" w:cs="Traditional Arabic" w:hint="cs"/>
          <w:sz w:val="32"/>
          <w:szCs w:val="32"/>
          <w:rtl/>
          <w:lang w:bidi="ar-DZ"/>
        </w:rPr>
        <w:t>تدابير حماية البيئة من جهتها.</w:t>
      </w:r>
    </w:p>
    <w:p w:rsidR="00444E41" w:rsidRPr="00A45D9C" w:rsidRDefault="00444E41" w:rsidP="00444E41">
      <w:pPr>
        <w:autoSpaceDE w:val="0"/>
        <w:autoSpaceDN w:val="0"/>
        <w:bidi/>
        <w:adjustRightInd w:val="0"/>
        <w:spacing w:after="0" w:line="240" w:lineRule="auto"/>
        <w:jc w:val="both"/>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r w:rsidRPr="00A45D9C">
        <w:rPr>
          <w:rFonts w:ascii="Traditional Arabic" w:hAnsi="Traditional Arabic" w:cs="Traditional Arabic"/>
          <w:b/>
          <w:bCs/>
          <w:sz w:val="32"/>
          <w:szCs w:val="32"/>
          <w:rtl/>
        </w:rPr>
        <w:t>دور</w:t>
      </w:r>
      <w:r w:rsidRPr="00A45D9C">
        <w:rPr>
          <w:rFonts w:ascii="Traditional Arabic" w:hAnsi="Traditional Arabic" w:cs="Traditional Arabic"/>
          <w:b/>
          <w:bCs/>
          <w:sz w:val="32"/>
          <w:szCs w:val="32"/>
        </w:rPr>
        <w:t xml:space="preserve"> </w:t>
      </w:r>
      <w:r w:rsidRPr="00A45D9C">
        <w:rPr>
          <w:rFonts w:ascii="Traditional Arabic" w:hAnsi="Traditional Arabic" w:cs="Traditional Arabic"/>
          <w:b/>
          <w:bCs/>
          <w:sz w:val="32"/>
          <w:szCs w:val="32"/>
          <w:rtl/>
        </w:rPr>
        <w:t>الجماعات</w:t>
      </w:r>
      <w:r w:rsidRPr="00A45D9C">
        <w:rPr>
          <w:rFonts w:ascii="Traditional Arabic" w:hAnsi="Traditional Arabic" w:cs="Traditional Arabic"/>
          <w:b/>
          <w:bCs/>
          <w:sz w:val="32"/>
          <w:szCs w:val="32"/>
        </w:rPr>
        <w:t xml:space="preserve"> </w:t>
      </w:r>
      <w:r w:rsidRPr="00A45D9C">
        <w:rPr>
          <w:rFonts w:ascii="Traditional Arabic" w:hAnsi="Traditional Arabic" w:cs="Traditional Arabic"/>
          <w:b/>
          <w:bCs/>
          <w:sz w:val="32"/>
          <w:szCs w:val="32"/>
          <w:rtl/>
        </w:rPr>
        <w:t>المحلية</w:t>
      </w:r>
      <w:r w:rsidRPr="00A45D9C">
        <w:rPr>
          <w:rFonts w:ascii="Traditional Arabic" w:hAnsi="Traditional Arabic" w:cs="Traditional Arabic"/>
          <w:b/>
          <w:bCs/>
          <w:sz w:val="32"/>
          <w:szCs w:val="32"/>
        </w:rPr>
        <w:t xml:space="preserve"> </w:t>
      </w:r>
      <w:r w:rsidRPr="00A45D9C">
        <w:rPr>
          <w:rFonts w:ascii="Traditional Arabic" w:hAnsi="Traditional Arabic" w:cs="Traditional Arabic"/>
          <w:b/>
          <w:bCs/>
          <w:sz w:val="32"/>
          <w:szCs w:val="32"/>
          <w:rtl/>
        </w:rPr>
        <w:t>في</w:t>
      </w:r>
      <w:r w:rsidRPr="00A45D9C">
        <w:rPr>
          <w:rFonts w:ascii="Traditional Arabic" w:hAnsi="Traditional Arabic" w:cs="Traditional Arabic"/>
          <w:b/>
          <w:bCs/>
          <w:sz w:val="32"/>
          <w:szCs w:val="32"/>
        </w:rPr>
        <w:t xml:space="preserve"> </w:t>
      </w:r>
      <w:r w:rsidRPr="00A45D9C">
        <w:rPr>
          <w:rFonts w:ascii="Traditional Arabic" w:hAnsi="Traditional Arabic" w:cs="Traditional Arabic"/>
          <w:b/>
          <w:bCs/>
          <w:sz w:val="32"/>
          <w:szCs w:val="32"/>
          <w:rtl/>
        </w:rPr>
        <w:t>حماية</w:t>
      </w:r>
      <w:r w:rsidRPr="00A45D9C">
        <w:rPr>
          <w:rFonts w:ascii="Traditional Arabic" w:hAnsi="Traditional Arabic" w:cs="Traditional Arabic"/>
          <w:b/>
          <w:bCs/>
          <w:sz w:val="32"/>
          <w:szCs w:val="32"/>
        </w:rPr>
        <w:t xml:space="preserve"> </w:t>
      </w:r>
      <w:r w:rsidRPr="00A45D9C">
        <w:rPr>
          <w:rFonts w:ascii="Traditional Arabic" w:hAnsi="Traditional Arabic" w:cs="Traditional Arabic"/>
          <w:b/>
          <w:bCs/>
          <w:sz w:val="32"/>
          <w:szCs w:val="32"/>
          <w:rtl/>
        </w:rPr>
        <w:t>البيئة</w:t>
      </w:r>
      <w:r w:rsidRPr="00DA55E6">
        <w:rPr>
          <w:rStyle w:val="Appelnotedebasdep"/>
          <w:rFonts w:ascii="Traditional Arabic" w:hAnsi="Traditional Arabic"/>
          <w:b/>
          <w:bCs/>
          <w:sz w:val="32"/>
          <w:szCs w:val="32"/>
          <w:rtl/>
        </w:rPr>
        <w:footnoteReference w:id="30"/>
      </w:r>
      <w:r w:rsidRPr="00A45D9C">
        <w:rPr>
          <w:rFonts w:ascii="Traditional Arabic" w:hAnsi="Traditional Arabic" w:cs="Traditional Arabic"/>
          <w:b/>
          <w:bCs/>
          <w:sz w:val="32"/>
          <w:szCs w:val="32"/>
        </w:rPr>
        <w:t>:</w:t>
      </w:r>
      <w:r w:rsidRPr="00A45D9C">
        <w:rPr>
          <w:rFonts w:ascii="Traditional Arabic" w:hAnsi="Traditional Arabic" w:cs="Traditional Arabic"/>
          <w:b/>
          <w:bCs/>
          <w:sz w:val="32"/>
          <w:szCs w:val="32"/>
          <w:rtl/>
        </w:rPr>
        <w:t xml:space="preserve"> </w:t>
      </w:r>
      <w:r w:rsidRPr="00A45D9C">
        <w:rPr>
          <w:rFonts w:ascii="Traditional Arabic" w:hAnsi="Traditional Arabic" w:cs="Traditional Arabic"/>
          <w:sz w:val="32"/>
          <w:szCs w:val="32"/>
          <w:rtl/>
        </w:rPr>
        <w:t>تعتبر</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الجماعات</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المحلية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(البلدية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والولاية)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في</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الجزائر</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المؤسستان</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الرئيسيتان المكلفتان بحماية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البيئة،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وخاصة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البلدية</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التي</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تلعب</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دورا</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فعالا</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في</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هذا</w:t>
      </w:r>
      <w:r w:rsidRPr="00A45D9C">
        <w:rPr>
          <w:rFonts w:ascii="Traditional Arabic" w:hAnsi="Traditional Arabic" w:cs="Traditional Arabic"/>
          <w:sz w:val="32"/>
          <w:szCs w:val="32"/>
        </w:rPr>
        <w:t xml:space="preserve"> </w:t>
      </w:r>
      <w:r w:rsidRPr="00A45D9C">
        <w:rPr>
          <w:rFonts w:ascii="Traditional Arabic" w:hAnsi="Traditional Arabic" w:cs="Traditional Arabic"/>
          <w:sz w:val="32"/>
          <w:szCs w:val="32"/>
          <w:rtl/>
        </w:rPr>
        <w:t>المجال نظرا لقربها من المواطن وإدراكها أكثر من أي جهاز آخر لطبيعة المشاكل البيئية التي يعانيها</w:t>
      </w:r>
      <w:r w:rsidRPr="00A45D9C">
        <w:rPr>
          <w:rFonts w:ascii="Traditional Arabic" w:hAnsi="Traditional Arabic" w:cs="Traditional Arabic"/>
          <w:sz w:val="32"/>
          <w:szCs w:val="32"/>
        </w:rPr>
        <w:t>.</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rPr>
        <w:t>حيث</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منح قانون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الولاية رقم 12/07</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المؤرخ</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21 </w:t>
      </w:r>
      <w:r w:rsidRPr="00DA55E6">
        <w:rPr>
          <w:rFonts w:ascii="Traditional Arabic" w:hAnsi="Traditional Arabic" w:cs="Traditional Arabic"/>
          <w:sz w:val="32"/>
          <w:szCs w:val="32"/>
          <w:rtl/>
        </w:rPr>
        <w:t>فبراير</w:t>
      </w:r>
      <w:r w:rsidRPr="00DA55E6">
        <w:rPr>
          <w:rFonts w:ascii="Traditional Arabic" w:hAnsi="Traditional Arabic" w:cs="Traditional Arabic"/>
          <w:sz w:val="32"/>
          <w:szCs w:val="32"/>
        </w:rPr>
        <w:t xml:space="preserve"> 2012 </w:t>
      </w:r>
      <w:r w:rsidRPr="00DA55E6">
        <w:rPr>
          <w:rFonts w:ascii="Traditional Arabic" w:hAnsi="Traditional Arabic" w:cs="Traditional Arabic"/>
          <w:sz w:val="32"/>
          <w:szCs w:val="32"/>
          <w:rtl/>
        </w:rPr>
        <w:t>صلاحيات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واسعة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للوالي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مجال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كما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تم</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تدعيمه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باستحداث</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مستوى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ولاية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لمفتشية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لجنة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البحر</w:t>
      </w:r>
      <w:r w:rsidRPr="00DA55E6">
        <w:rPr>
          <w:rFonts w:ascii="Traditional Arabic" w:hAnsi="Traditional Arabic" w:cs="Traditional Arabic"/>
          <w:sz w:val="32"/>
          <w:szCs w:val="32"/>
        </w:rPr>
        <w:t>.</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كما</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أوكل</w:t>
      </w:r>
      <w:r w:rsidRPr="00DA55E6">
        <w:rPr>
          <w:rFonts w:ascii="Traditional Arabic" w:hAnsi="Traditional Arabic" w:cs="Traditional Arabic"/>
          <w:b/>
          <w:bCs/>
          <w:sz w:val="32"/>
          <w:szCs w:val="32"/>
          <w:rtl/>
        </w:rPr>
        <w:t xml:space="preserve"> </w:t>
      </w:r>
      <w:r w:rsidRPr="00DA55E6">
        <w:rPr>
          <w:rFonts w:ascii="Traditional Arabic" w:hAnsi="Traditional Arabic" w:cs="Traditional Arabic"/>
          <w:sz w:val="32"/>
          <w:szCs w:val="32"/>
          <w:rtl/>
        </w:rPr>
        <w:t>قانون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البلدية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للبلديات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مسؤوليات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كبيرة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مجال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 xml:space="preserve">البيئة. </w:t>
      </w:r>
    </w:p>
    <w:p w:rsidR="00444E41" w:rsidRPr="00DA55E6" w:rsidRDefault="00444E41" w:rsidP="00444E41">
      <w:pPr>
        <w:bidi/>
        <w:spacing w:after="0" w:line="240" w:lineRule="auto"/>
        <w:jc w:val="both"/>
        <w:rPr>
          <w:rFonts w:ascii="Traditional Arabic" w:hAnsi="Traditional Arabic" w:cs="Traditional Arabic"/>
          <w:b/>
          <w:bCs/>
          <w:sz w:val="32"/>
          <w:szCs w:val="32"/>
        </w:rPr>
      </w:pPr>
      <w:r w:rsidRPr="00DA55E6">
        <w:rPr>
          <w:rFonts w:ascii="Traditional Arabic" w:hAnsi="Traditional Arabic" w:cs="Traditional Arabic"/>
          <w:b/>
          <w:bCs/>
          <w:sz w:val="32"/>
          <w:szCs w:val="32"/>
          <w:rtl/>
        </w:rPr>
        <w:lastRenderedPageBreak/>
        <w:t>2 -</w:t>
      </w:r>
      <w:r>
        <w:rPr>
          <w:rFonts w:ascii="Traditional Arabic" w:hAnsi="Traditional Arabic" w:cs="Traditional Arabic" w:hint="cs"/>
          <w:b/>
          <w:bCs/>
          <w:sz w:val="32"/>
          <w:szCs w:val="32"/>
          <w:rtl/>
        </w:rPr>
        <w:t xml:space="preserve"> 2- </w:t>
      </w:r>
      <w:r w:rsidRPr="00DA55E6">
        <w:rPr>
          <w:rFonts w:ascii="Traditional Arabic" w:hAnsi="Traditional Arabic" w:cs="Traditional Arabic"/>
          <w:b/>
          <w:bCs/>
          <w:sz w:val="32"/>
          <w:szCs w:val="32"/>
          <w:rtl/>
        </w:rPr>
        <w:t>الإجراءات الاقتصادية والتكنولوجية</w:t>
      </w:r>
      <w:r w:rsidRPr="00DA55E6">
        <w:rPr>
          <w:rStyle w:val="Appelnotedebasdep"/>
          <w:rFonts w:ascii="Traditional Arabic" w:hAnsi="Traditional Arabic"/>
          <w:sz w:val="32"/>
          <w:szCs w:val="32"/>
          <w:rtl/>
        </w:rPr>
        <w:footnoteReference w:id="31"/>
      </w:r>
      <w:r w:rsidRPr="00DA55E6">
        <w:rPr>
          <w:rFonts w:ascii="Traditional Arabic" w:hAnsi="Traditional Arabic" w:cs="Traditional Arabic"/>
          <w:b/>
          <w:bCs/>
          <w:sz w:val="32"/>
          <w:szCs w:val="32"/>
          <w:rtl/>
        </w:rPr>
        <w:t>:</w:t>
      </w:r>
    </w:p>
    <w:p w:rsidR="00444E41" w:rsidRPr="00DA55E6" w:rsidRDefault="00444E41" w:rsidP="00444E41">
      <w:pPr>
        <w:bidi/>
        <w:spacing w:after="0" w:line="240" w:lineRule="auto"/>
        <w:jc w:val="both"/>
        <w:rPr>
          <w:rFonts w:ascii="Traditional Arabic" w:hAnsi="Traditional Arabic" w:cs="Traditional Arabic"/>
          <w:sz w:val="32"/>
          <w:szCs w:val="32"/>
        </w:rPr>
      </w:pPr>
      <w:r w:rsidRPr="00DA55E6">
        <w:rPr>
          <w:rFonts w:ascii="Traditional Arabic" w:hAnsi="Traditional Arabic" w:cs="Traditional Arabic"/>
          <w:sz w:val="32"/>
          <w:szCs w:val="32"/>
          <w:rtl/>
        </w:rPr>
        <w:t xml:space="preserve"> وهي وسائل أثبتت </w:t>
      </w:r>
      <w:proofErr w:type="spellStart"/>
      <w:r w:rsidRPr="00DA55E6">
        <w:rPr>
          <w:rFonts w:ascii="Traditional Arabic" w:hAnsi="Traditional Arabic" w:cs="Traditional Arabic"/>
          <w:sz w:val="32"/>
          <w:szCs w:val="32"/>
          <w:rtl/>
        </w:rPr>
        <w:t>نجاعتها</w:t>
      </w:r>
      <w:proofErr w:type="spellEnd"/>
      <w:r w:rsidRPr="00DA55E6">
        <w:rPr>
          <w:rFonts w:ascii="Traditional Arabic" w:hAnsi="Traditional Arabic" w:cs="Traditional Arabic"/>
          <w:sz w:val="32"/>
          <w:szCs w:val="32"/>
          <w:rtl/>
        </w:rPr>
        <w:t xml:space="preserve"> في المحافظة على البيئة حيث تؤثر على نفقة إنتاج السلع والخدمات، ومن ثم ينعكس على أسعارها في السوق وهي عبـــارة عن جملة من الحوافز تفرضها أجهزة حماية البيئة على بعض السلع والأنشطة التي تثبت التلوث البيئي.</w:t>
      </w:r>
    </w:p>
    <w:p w:rsidR="00444E41" w:rsidRPr="00A45D9C" w:rsidRDefault="00444E41" w:rsidP="00444E41">
      <w:pPr>
        <w:bidi/>
        <w:spacing w:after="0" w:line="240" w:lineRule="auto"/>
        <w:jc w:val="both"/>
        <w:rPr>
          <w:rFonts w:ascii="Traditional Arabic" w:hAnsi="Traditional Arabic" w:cs="Traditional Arabic"/>
          <w:b/>
          <w:bCs/>
          <w:sz w:val="32"/>
          <w:szCs w:val="32"/>
        </w:rPr>
      </w:pPr>
      <w:r>
        <w:rPr>
          <w:rFonts w:ascii="Traditional Arabic" w:hAnsi="Traditional Arabic" w:cs="Traditional Arabic" w:hint="cs"/>
          <w:b/>
          <w:bCs/>
          <w:sz w:val="32"/>
          <w:szCs w:val="32"/>
          <w:rtl/>
        </w:rPr>
        <w:t>أ.</w:t>
      </w:r>
      <w:r w:rsidRPr="00A45D9C">
        <w:rPr>
          <w:rFonts w:ascii="Traditional Arabic" w:hAnsi="Traditional Arabic" w:cs="Traditional Arabic"/>
          <w:b/>
          <w:bCs/>
          <w:sz w:val="32"/>
          <w:szCs w:val="32"/>
          <w:rtl/>
        </w:rPr>
        <w:t xml:space="preserve"> الإجراءات الاقتصادية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xml:space="preserve">إن </w:t>
      </w:r>
      <w:proofErr w:type="spellStart"/>
      <w:r w:rsidRPr="00DA55E6">
        <w:rPr>
          <w:rFonts w:ascii="Traditional Arabic" w:hAnsi="Traditional Arabic" w:cs="Traditional Arabic"/>
          <w:sz w:val="32"/>
          <w:szCs w:val="32"/>
          <w:rtl/>
        </w:rPr>
        <w:t>الاستراتجية</w:t>
      </w:r>
      <w:proofErr w:type="spellEnd"/>
      <w:r w:rsidRPr="00DA55E6">
        <w:rPr>
          <w:rFonts w:ascii="Traditional Arabic" w:hAnsi="Traditional Arabic" w:cs="Traditional Arabic"/>
          <w:sz w:val="32"/>
          <w:szCs w:val="32"/>
          <w:rtl/>
        </w:rPr>
        <w:t xml:space="preserve"> المتبناة من الجزائر في إطار حماية البيئة ارتكزت في شقها الاقتصادي على: الجباية البيئية، تحويل الدعم أو رفعه، الإنفاق الحكومي</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DA55E6">
        <w:rPr>
          <w:rFonts w:ascii="Traditional Arabic" w:hAnsi="Traditional Arabic" w:cs="Traditional Arabic"/>
          <w:b/>
          <w:bCs/>
          <w:sz w:val="32"/>
          <w:szCs w:val="32"/>
          <w:rtl/>
        </w:rPr>
        <w:t>الجباية البيئية:</w:t>
      </w:r>
      <w:r w:rsidRPr="00DA55E6">
        <w:rPr>
          <w:rFonts w:ascii="Traditional Arabic" w:hAnsi="Traditional Arabic" w:cs="Traditional Arabic"/>
          <w:sz w:val="32"/>
          <w:szCs w:val="32"/>
          <w:rtl/>
        </w:rPr>
        <w:t xml:space="preserve"> دافع الاتحاد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الأوروبي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اجتماع</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كيوتو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فكرة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خلال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فرض</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الرسوم</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الضرائب</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أجل</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ومقاومة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الاحتباس</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الحراري،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لكن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المقترح</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الأمريكي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الذي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قبوله</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 xml:space="preserve">في </w:t>
      </w:r>
      <w:r w:rsidRPr="00DA55E6">
        <w:rPr>
          <w:rFonts w:ascii="Traditional Arabic" w:eastAsia="MingLiU_HKSCS" w:hAnsi="Traditional Arabic" w:cs="Traditional Arabic"/>
          <w:sz w:val="32"/>
          <w:szCs w:val="32"/>
          <w:rtl/>
        </w:rPr>
        <w:t>نه</w:t>
      </w:r>
      <w:r w:rsidRPr="00DA55E6">
        <w:rPr>
          <w:rFonts w:ascii="Traditional Arabic" w:hAnsi="Traditional Arabic" w:cs="Traditional Arabic"/>
          <w:sz w:val="32"/>
          <w:szCs w:val="32"/>
          <w:rtl/>
        </w:rPr>
        <w:t>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المطاف،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لكن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رغم</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هذا</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سعت</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الدول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الأوروبية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جعل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الجباية</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أحسن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وسيلة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معاصرة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لحماية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مما</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أدى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تصبح</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هذه</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الطريقة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أحسن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وسيلة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على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المستوى</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الوطني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الدولي</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لحماية</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w:t>
      </w:r>
      <w:r w:rsidRPr="00DA55E6">
        <w:rPr>
          <w:rStyle w:val="Appelnotedebasdep"/>
          <w:rFonts w:ascii="Traditional Arabic" w:hAnsi="Traditional Arabic"/>
          <w:sz w:val="32"/>
          <w:szCs w:val="32"/>
        </w:rPr>
        <w:footnoteReference w:id="32"/>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والجباية البيئية هي عبارة عن اقتطاع نقدي جبري تفرضه الدولة على المنتج كعقوبة له نظير تلويث البيئة، إن هذه الأموال تذهب للبحث عن تكنولوجيا نظيفة بيئيا</w:t>
      </w:r>
      <w:r w:rsidRPr="00DA55E6">
        <w:rPr>
          <w:rFonts w:ascii="Traditional Arabic" w:hAnsi="Traditional Arabic" w:cs="Traditional Arabic"/>
          <w:b/>
          <w:bCs/>
          <w:sz w:val="32"/>
          <w:szCs w:val="32"/>
          <w:rtl/>
        </w:rPr>
        <w:t>.</w:t>
      </w:r>
      <w:r w:rsidRPr="00DA55E6">
        <w:rPr>
          <w:rFonts w:ascii="Traditional Arabic" w:hAnsi="Traditional Arabic" w:cs="Traditional Arabic"/>
          <w:sz w:val="32"/>
          <w:szCs w:val="32"/>
          <w:rtl/>
        </w:rPr>
        <w:t xml:space="preserve"> هذه الإرادات تذهب إلى الصندوق الوطني للبيئة لإزالة التلويث، وميزانية البلدية، والميزانية العمومية. وقد تم فرض هذه الرسوم من خلال قوانين المالية لسنوات 2000 2002، 2003 وتتعلق بالنفايات الصلبة، والسوائل الصناعية وتسرب الغازات والنشاطات الملوثة أو الخطيرة على البيئة.  </w:t>
      </w:r>
    </w:p>
    <w:p w:rsidR="00444E41" w:rsidRPr="00DA55E6" w:rsidRDefault="00444E41" w:rsidP="00444E41">
      <w:pPr>
        <w:autoSpaceDE w:val="0"/>
        <w:autoSpaceDN w:val="0"/>
        <w:bidi/>
        <w:adjustRightInd w:val="0"/>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rPr>
        <w:t>فالجباية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البيئة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تمكن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تحقيق</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إيراد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لمواجهة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التلوث</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أو</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الحد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منه</w:t>
      </w:r>
      <w:r w:rsidRPr="00DA55E6">
        <w:rPr>
          <w:rFonts w:ascii="Traditional Arabic" w:hAnsi="Traditional Arabic" w:cs="Traditional Arabic"/>
          <w:sz w:val="32"/>
          <w:szCs w:val="32"/>
        </w:rPr>
        <w:t xml:space="preserve"> </w:t>
      </w:r>
      <w:proofErr w:type="gramStart"/>
      <w:r w:rsidRPr="00DA55E6">
        <w:rPr>
          <w:rFonts w:ascii="Traditional Arabic" w:hAnsi="Traditional Arabic" w:cs="Traditional Arabic"/>
          <w:sz w:val="32"/>
          <w:szCs w:val="32"/>
          <w:rtl/>
        </w:rPr>
        <w:t>و</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أيضا</w:t>
      </w:r>
      <w:proofErr w:type="gramEnd"/>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التقليل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التكاليف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المعتمد</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طرف</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الدول</w:t>
      </w:r>
      <w:r w:rsidRPr="00DA55E6">
        <w:rPr>
          <w:rFonts w:ascii="Traditional Arabic" w:hAnsi="Traditional Arabic" w:cs="Traditional Arabic"/>
          <w:sz w:val="32"/>
          <w:szCs w:val="32"/>
          <w:rtl/>
          <w:lang w:bidi="ar-DZ"/>
        </w:rPr>
        <w:t xml:space="preserve"> </w:t>
      </w:r>
      <w:r w:rsidRPr="00DA55E6">
        <w:rPr>
          <w:rFonts w:ascii="Traditional Arabic" w:hAnsi="Traditional Arabic" w:cs="Traditional Arabic"/>
          <w:sz w:val="32"/>
          <w:szCs w:val="32"/>
          <w:rtl/>
        </w:rPr>
        <w:t>للتقليل</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من</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ظاهرة</w:t>
      </w:r>
      <w:r w:rsidRPr="00DA55E6">
        <w:rPr>
          <w:rFonts w:ascii="Traditional Arabic" w:hAnsi="Traditional Arabic" w:cs="Traditional Arabic"/>
          <w:sz w:val="32"/>
          <w:szCs w:val="32"/>
        </w:rPr>
        <w:t xml:space="preserve"> </w:t>
      </w:r>
      <w:r w:rsidRPr="00DA55E6">
        <w:rPr>
          <w:rFonts w:ascii="Traditional Arabic" w:hAnsi="Traditional Arabic" w:cs="Traditional Arabic"/>
          <w:sz w:val="32"/>
          <w:szCs w:val="32"/>
          <w:rtl/>
        </w:rPr>
        <w:t>التلوث.</w:t>
      </w:r>
      <w:r w:rsidRPr="00DA55E6">
        <w:rPr>
          <w:rStyle w:val="Appelnotedebasdep"/>
          <w:rFonts w:ascii="Traditional Arabic" w:hAnsi="Traditional Arabic"/>
          <w:sz w:val="32"/>
          <w:szCs w:val="32"/>
          <w:rtl/>
        </w:rPr>
        <w:footnoteReference w:id="33"/>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xml:space="preserve">بالإضافة إلى الجباية البيئية هناك بعض التدابير الأخرى كالرسوم البيئية التي تعتبر من أهم الوسائل الردعية في عملية حماية </w:t>
      </w:r>
      <w:proofErr w:type="gramStart"/>
      <w:r w:rsidRPr="00DA55E6">
        <w:rPr>
          <w:rFonts w:ascii="Traditional Arabic" w:hAnsi="Traditional Arabic" w:cs="Traditional Arabic"/>
          <w:sz w:val="32"/>
          <w:szCs w:val="32"/>
          <w:rtl/>
        </w:rPr>
        <w:t>البيئة  انطلاقا</w:t>
      </w:r>
      <w:proofErr w:type="gramEnd"/>
      <w:r w:rsidRPr="00DA55E6">
        <w:rPr>
          <w:rFonts w:ascii="Traditional Arabic" w:hAnsi="Traditional Arabic" w:cs="Traditional Arabic"/>
          <w:sz w:val="32"/>
          <w:szCs w:val="32"/>
          <w:rtl/>
        </w:rPr>
        <w:t xml:space="preserve"> من مبدأ "الملوث - يدفع" </w:t>
      </w:r>
      <w:r w:rsidRPr="00DA55E6">
        <w:rPr>
          <w:rFonts w:ascii="Times New Roman" w:hAnsi="Times New Roman" w:cs="Times New Roman"/>
          <w:sz w:val="24"/>
          <w:szCs w:val="24"/>
        </w:rPr>
        <w:t xml:space="preserve">pollueur- payeur </w:t>
      </w:r>
      <w:r w:rsidRPr="00DA55E6">
        <w:rPr>
          <w:rFonts w:ascii="Traditional Arabic" w:hAnsi="Traditional Arabic" w:cs="Traditional Arabic"/>
          <w:sz w:val="32"/>
          <w:szCs w:val="32"/>
          <w:rtl/>
        </w:rPr>
        <w:t xml:space="preserve">، حيث تعتبر الرسوم البيئية الأداة الأساسية في تطبيق هذا المبدأ. </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وقد استحدثت مجموعة من الرسوم منها</w:t>
      </w:r>
      <w:r w:rsidRPr="00DA55E6">
        <w:rPr>
          <w:rStyle w:val="Appelnotedebasdep"/>
          <w:rFonts w:ascii="Traditional Arabic" w:hAnsi="Traditional Arabic"/>
          <w:sz w:val="32"/>
          <w:szCs w:val="32"/>
          <w:rtl/>
        </w:rPr>
        <w:footnoteReference w:id="34"/>
      </w:r>
      <w:r w:rsidRPr="00DA55E6">
        <w:rPr>
          <w:rFonts w:ascii="Traditional Arabic" w:hAnsi="Traditional Arabic" w:cs="Traditional Arabic"/>
          <w:sz w:val="32"/>
          <w:szCs w:val="32"/>
          <w:rtl/>
        </w:rPr>
        <w:t>:</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رسم على النشاطات الملوثة أو الخطيرة على البيئة (قانون رقم 91-25 ممضي في 18 ديسمبر 1991 المادة 117)</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رسم على الوقود </w:t>
      </w:r>
      <w:proofErr w:type="gramStart"/>
      <w:r w:rsidRPr="00DA55E6">
        <w:rPr>
          <w:rFonts w:ascii="Traditional Arabic" w:eastAsia="Times New Roman" w:hAnsi="Traditional Arabic" w:cs="Traditional Arabic"/>
          <w:sz w:val="32"/>
          <w:szCs w:val="32"/>
          <w:rtl/>
          <w:lang w:eastAsia="fr-FR"/>
        </w:rPr>
        <w:t>   (</w:t>
      </w:r>
      <w:proofErr w:type="gramEnd"/>
      <w:r w:rsidRPr="00DA55E6">
        <w:rPr>
          <w:rFonts w:ascii="Traditional Arabic" w:eastAsia="Times New Roman" w:hAnsi="Traditional Arabic" w:cs="Traditional Arabic"/>
          <w:sz w:val="32"/>
          <w:szCs w:val="32"/>
          <w:rtl/>
          <w:lang w:eastAsia="fr-FR"/>
        </w:rPr>
        <w:t>قانون رقم 01-21 ممضي في 22 ديسمبر 2001 المادة 38</w:t>
      </w:r>
      <w:r w:rsidRPr="00DA55E6">
        <w:rPr>
          <w:rFonts w:ascii="Traditional Arabic" w:eastAsia="Times New Roman" w:hAnsi="Traditional Arabic" w:cs="Traditional Arabic"/>
          <w:sz w:val="32"/>
          <w:szCs w:val="32"/>
          <w:lang w:eastAsia="fr-FR"/>
        </w:rPr>
        <w:t xml:space="preserve"> </w:t>
      </w:r>
      <w:r w:rsidRPr="00DA55E6">
        <w:rPr>
          <w:rFonts w:ascii="Traditional Arabic" w:eastAsia="Times New Roman" w:hAnsi="Traditional Arabic" w:cs="Traditional Arabic"/>
          <w:sz w:val="32"/>
          <w:szCs w:val="32"/>
          <w:rtl/>
          <w:lang w:eastAsia="fr-FR"/>
        </w:rPr>
        <w:t>)</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 xml:space="preserve">رسم لتشجيع عدم التخزين من النفايات الصناعية الخاصة و/أو الخطرة (قانون رقم 01-21 ممضي في 22 ديسمبر </w:t>
      </w:r>
      <w:proofErr w:type="gramStart"/>
      <w:r w:rsidRPr="00DA55E6">
        <w:rPr>
          <w:rFonts w:ascii="Traditional Arabic" w:eastAsia="Times New Roman" w:hAnsi="Traditional Arabic" w:cs="Traditional Arabic"/>
          <w:sz w:val="32"/>
          <w:szCs w:val="32"/>
          <w:rtl/>
          <w:lang w:eastAsia="fr-FR"/>
        </w:rPr>
        <w:t>2001  المادة</w:t>
      </w:r>
      <w:proofErr w:type="gramEnd"/>
      <w:r w:rsidRPr="00DA55E6">
        <w:rPr>
          <w:rFonts w:ascii="Traditional Arabic" w:eastAsia="Times New Roman" w:hAnsi="Traditional Arabic" w:cs="Traditional Arabic"/>
          <w:sz w:val="32"/>
          <w:szCs w:val="32"/>
          <w:rtl/>
          <w:lang w:eastAsia="fr-FR"/>
        </w:rPr>
        <w:t xml:space="preserve"> 203)</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lastRenderedPageBreak/>
        <w:t xml:space="preserve">رسم للتشجيع على النفايات المرتبطة بأنشطة العلاج في المستشفيات و العيادات الطبية (قانون رقم 01-21 ممضي في 22 ديسمبر </w:t>
      </w:r>
      <w:proofErr w:type="gramStart"/>
      <w:r w:rsidRPr="00DA55E6">
        <w:rPr>
          <w:rFonts w:ascii="Traditional Arabic" w:eastAsia="Times New Roman" w:hAnsi="Traditional Arabic" w:cs="Traditional Arabic"/>
          <w:sz w:val="32"/>
          <w:szCs w:val="32"/>
          <w:rtl/>
          <w:lang w:eastAsia="fr-FR"/>
        </w:rPr>
        <w:t>2001  المادة</w:t>
      </w:r>
      <w:proofErr w:type="gramEnd"/>
      <w:r w:rsidRPr="00DA55E6">
        <w:rPr>
          <w:rFonts w:ascii="Traditional Arabic" w:eastAsia="Times New Roman" w:hAnsi="Traditional Arabic" w:cs="Traditional Arabic"/>
          <w:sz w:val="32"/>
          <w:szCs w:val="32"/>
          <w:rtl/>
          <w:lang w:eastAsia="fr-FR"/>
        </w:rPr>
        <w:t xml:space="preserve"> 204)</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 xml:space="preserve">رسم تكميلي على المياه المستعملة ذات المصدر الصناعي (قانون رقم 02-11 ممضي </w:t>
      </w:r>
      <w:proofErr w:type="gramStart"/>
      <w:r w:rsidRPr="00DA55E6">
        <w:rPr>
          <w:rFonts w:ascii="Traditional Arabic" w:eastAsia="Times New Roman" w:hAnsi="Traditional Arabic" w:cs="Traditional Arabic"/>
          <w:sz w:val="32"/>
          <w:szCs w:val="32"/>
          <w:rtl/>
          <w:lang w:eastAsia="fr-FR"/>
        </w:rPr>
        <w:t>في  24</w:t>
      </w:r>
      <w:proofErr w:type="gramEnd"/>
      <w:r w:rsidRPr="00DA55E6">
        <w:rPr>
          <w:rFonts w:ascii="Traditional Arabic" w:eastAsia="Times New Roman" w:hAnsi="Traditional Arabic" w:cs="Traditional Arabic"/>
          <w:sz w:val="32"/>
          <w:szCs w:val="32"/>
          <w:rtl/>
          <w:lang w:eastAsia="fr-FR"/>
        </w:rPr>
        <w:t xml:space="preserve"> ديسمبر 2002 المادة 94)</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رسم على الأكياس البلاستيكية المستوردة و/أو المصنوعة محلياً (قانون رقم 03-22 ممضي في 28 ديسمبر 2003 المادة 35)</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sz w:val="32"/>
          <w:szCs w:val="32"/>
          <w:lang w:eastAsia="fr-FR"/>
        </w:rPr>
      </w:pPr>
      <w:r w:rsidRPr="00DA55E6">
        <w:rPr>
          <w:rFonts w:ascii="Traditional Arabic" w:eastAsia="Times New Roman" w:hAnsi="Traditional Arabic" w:cs="Traditional Arabic"/>
          <w:sz w:val="32"/>
          <w:szCs w:val="32"/>
          <w:rtl/>
          <w:lang w:eastAsia="fr-FR"/>
        </w:rPr>
        <w:t>رسم على العجلات الجديدة (قانون رقم 08-02 ممضي في ممضي في 23 يناير 2008 المادة 60)</w:t>
      </w:r>
    </w:p>
    <w:p w:rsidR="00444E41" w:rsidRPr="00DA55E6" w:rsidRDefault="00444E41" w:rsidP="00444E41">
      <w:pPr>
        <w:numPr>
          <w:ilvl w:val="0"/>
          <w:numId w:val="20"/>
        </w:numPr>
        <w:shd w:val="clear" w:color="auto" w:fill="FFFFFF"/>
        <w:bidi/>
        <w:spacing w:after="0" w:line="240" w:lineRule="auto"/>
        <w:ind w:left="0" w:right="225"/>
        <w:jc w:val="both"/>
        <w:rPr>
          <w:rFonts w:ascii="Traditional Arabic" w:eastAsia="Times New Roman" w:hAnsi="Traditional Arabic" w:cs="Traditional Arabic"/>
          <w:color w:val="333333"/>
          <w:sz w:val="32"/>
          <w:szCs w:val="32"/>
          <w:lang w:eastAsia="fr-FR"/>
        </w:rPr>
      </w:pPr>
      <w:r w:rsidRPr="00DA55E6">
        <w:rPr>
          <w:rFonts w:ascii="Traditional Arabic" w:eastAsia="Times New Roman" w:hAnsi="Traditional Arabic" w:cs="Traditional Arabic"/>
          <w:sz w:val="32"/>
          <w:szCs w:val="32"/>
          <w:rtl/>
          <w:lang w:eastAsia="fr-FR"/>
        </w:rPr>
        <w:t xml:space="preserve">رسم على الزيوت و زيوت </w:t>
      </w:r>
      <w:proofErr w:type="gramStart"/>
      <w:r w:rsidRPr="00DA55E6">
        <w:rPr>
          <w:rFonts w:ascii="Traditional Arabic" w:eastAsia="Times New Roman" w:hAnsi="Traditional Arabic" w:cs="Traditional Arabic"/>
          <w:sz w:val="32"/>
          <w:szCs w:val="32"/>
          <w:rtl/>
          <w:lang w:eastAsia="fr-FR"/>
        </w:rPr>
        <w:t>التشحيم  و</w:t>
      </w:r>
      <w:proofErr w:type="gramEnd"/>
      <w:r w:rsidRPr="00DA55E6">
        <w:rPr>
          <w:rFonts w:ascii="Traditional Arabic" w:eastAsia="Times New Roman" w:hAnsi="Traditional Arabic" w:cs="Traditional Arabic"/>
          <w:sz w:val="32"/>
          <w:szCs w:val="32"/>
          <w:rtl/>
          <w:lang w:eastAsia="fr-FR"/>
        </w:rPr>
        <w:t xml:space="preserve"> تحضير زيوت التشحيم و الزيوت المستعملة (قانون رقم 08-02 ممضي في ممضي في 23 يناير 2008 المادة </w:t>
      </w:r>
      <w:r w:rsidRPr="00DA55E6">
        <w:rPr>
          <w:rFonts w:ascii="Traditional Arabic" w:eastAsia="Times New Roman" w:hAnsi="Traditional Arabic" w:cs="Traditional Arabic"/>
          <w:color w:val="333333"/>
          <w:sz w:val="32"/>
          <w:szCs w:val="32"/>
          <w:rtl/>
          <w:lang w:eastAsia="fr-FR"/>
        </w:rPr>
        <w:t>61</w:t>
      </w:r>
      <w:r w:rsidRPr="00DA55E6">
        <w:rPr>
          <w:rFonts w:ascii="Traditional Arabic" w:eastAsia="Times New Roman" w:hAnsi="Traditional Arabic" w:cs="Traditional Arabic"/>
          <w:color w:val="333333"/>
          <w:sz w:val="32"/>
          <w:szCs w:val="32"/>
          <w:lang w:eastAsia="fr-FR"/>
        </w:rPr>
        <w:t xml:space="preserve"> </w:t>
      </w:r>
      <w:r w:rsidRPr="00DA55E6">
        <w:rPr>
          <w:rFonts w:ascii="Traditional Arabic" w:eastAsia="Times New Roman" w:hAnsi="Traditional Arabic" w:cs="Traditional Arabic"/>
          <w:color w:val="333333"/>
          <w:sz w:val="32"/>
          <w:szCs w:val="32"/>
          <w:rtl/>
          <w:lang w:eastAsia="fr-FR"/>
        </w:rPr>
        <w:t>)</w:t>
      </w:r>
    </w:p>
    <w:p w:rsidR="00444E41" w:rsidRDefault="00444E41" w:rsidP="00444E41">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DA55E6">
        <w:rPr>
          <w:rFonts w:ascii="Traditional Arabic" w:hAnsi="Traditional Arabic" w:cs="Traditional Arabic"/>
          <w:b/>
          <w:bCs/>
          <w:sz w:val="32"/>
          <w:szCs w:val="32"/>
          <w:rtl/>
        </w:rPr>
        <w:t xml:space="preserve"> الإنفاق </w:t>
      </w:r>
      <w:proofErr w:type="gramStart"/>
      <w:r w:rsidRPr="00DA55E6">
        <w:rPr>
          <w:rFonts w:ascii="Traditional Arabic" w:hAnsi="Traditional Arabic" w:cs="Traditional Arabic"/>
          <w:b/>
          <w:bCs/>
          <w:sz w:val="32"/>
          <w:szCs w:val="32"/>
          <w:rtl/>
        </w:rPr>
        <w:t>الحكومي</w:t>
      </w:r>
      <w:r w:rsidRPr="00DA55E6">
        <w:rPr>
          <w:rFonts w:ascii="Traditional Arabic" w:hAnsi="Traditional Arabic" w:cs="Traditional Arabic"/>
          <w:sz w:val="32"/>
          <w:szCs w:val="32"/>
          <w:rtl/>
        </w:rPr>
        <w:t>:  وهي</w:t>
      </w:r>
      <w:proofErr w:type="gramEnd"/>
      <w:r w:rsidRPr="00DA55E6">
        <w:rPr>
          <w:rFonts w:ascii="Traditional Arabic" w:hAnsi="Traditional Arabic" w:cs="Traditional Arabic"/>
          <w:sz w:val="32"/>
          <w:szCs w:val="32"/>
          <w:rtl/>
        </w:rPr>
        <w:t xml:space="preserve"> تلك الموارد المالية التي تخصصها الدولة لتدابير مكافحة التلوث وحماية الموارد الطبيعية. ففي إطار برنامج الإنعاش الاقتصادي للفترة من 2001-2004 بلغت حصة الاستثمارات في القطاعات البيئية حوالي 28.9 مليار دينار جزائري</w:t>
      </w:r>
      <w:r w:rsidRPr="00DA55E6">
        <w:rPr>
          <w:rStyle w:val="Appelnotedebasdep"/>
          <w:rFonts w:ascii="Traditional Arabic" w:hAnsi="Traditional Arabic"/>
          <w:sz w:val="32"/>
          <w:szCs w:val="32"/>
          <w:rtl/>
        </w:rPr>
        <w:footnoteReference w:id="35"/>
      </w:r>
      <w:r w:rsidRPr="00DA55E6">
        <w:rPr>
          <w:rFonts w:ascii="Traditional Arabic" w:hAnsi="Traditional Arabic" w:cs="Traditional Arabic"/>
          <w:sz w:val="32"/>
          <w:szCs w:val="32"/>
          <w:rtl/>
        </w:rPr>
        <w:t>.</w:t>
      </w:r>
    </w:p>
    <w:p w:rsidR="00444E41" w:rsidRPr="00DA55E6" w:rsidRDefault="00444E41" w:rsidP="00444E41">
      <w:pPr>
        <w:bidi/>
        <w:spacing w:after="0" w:line="240" w:lineRule="auto"/>
        <w:ind w:left="-2"/>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rPr>
        <w:t xml:space="preserve">كما تم </w:t>
      </w:r>
      <w:r w:rsidRPr="00DA55E6">
        <w:rPr>
          <w:rFonts w:ascii="Traditional Arabic" w:hAnsi="Traditional Arabic" w:cs="Traditional Arabic"/>
          <w:sz w:val="32"/>
          <w:szCs w:val="32"/>
          <w:rtl/>
          <w:lang w:bidi="ar-DZ"/>
        </w:rPr>
        <w:t>وضع برنامج وخطط وطنية يتم من خلالها تقديم الدعم المالي والتقني للمؤسسات الراغبة في الحصول على شهادات مطابقة للمواصفات الدولية المتعلقة بالبيئة بالذكر على سبيل المثال:</w:t>
      </w:r>
    </w:p>
    <w:p w:rsidR="00444E41" w:rsidRPr="00DA55E6" w:rsidRDefault="00444E41" w:rsidP="00444E41">
      <w:pPr>
        <w:bidi/>
        <w:spacing w:after="0" w:line="240" w:lineRule="auto"/>
        <w:ind w:left="360"/>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lang w:bidi="ar-DZ"/>
        </w:rPr>
        <w:t>ISO14000</w:t>
      </w:r>
      <w:r w:rsidRPr="00DA55E6">
        <w:rPr>
          <w:rFonts w:ascii="Traditional Arabic" w:hAnsi="Traditional Arabic" w:cs="Traditional Arabic"/>
          <w:sz w:val="32"/>
          <w:szCs w:val="32"/>
          <w:rtl/>
          <w:lang w:bidi="ar-DZ"/>
        </w:rPr>
        <w:t>، 14001، 14065، 14064، 14067.</w:t>
      </w:r>
    </w:p>
    <w:p w:rsidR="00444E41" w:rsidRPr="00DA55E6" w:rsidRDefault="00444E41" w:rsidP="00444E41">
      <w:pPr>
        <w:bidi/>
        <w:spacing w:after="0" w:line="240" w:lineRule="auto"/>
        <w:ind w:left="-2"/>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في هذا السياق أعتمد برنامج بيئي وطني يمتد من سنة 2001 إلى 2010، يدعم فيه الصندوق الوطني للبيئة ومكافحة التلوث. المؤسسات التي تحترم المعايير البيئية عند الإنتاج أو تقديم الخدمات.</w:t>
      </w:r>
    </w:p>
    <w:p w:rsidR="00444E41" w:rsidRPr="00DA55E6" w:rsidRDefault="00444E41" w:rsidP="00444E41">
      <w:pPr>
        <w:bidi/>
        <w:spacing w:after="0" w:line="240" w:lineRule="auto"/>
        <w:ind w:left="-2"/>
        <w:jc w:val="both"/>
        <w:rPr>
          <w:rFonts w:ascii="Traditional Arabic" w:hAnsi="Traditional Arabic" w:cs="Traditional Arabic"/>
          <w:sz w:val="32"/>
          <w:szCs w:val="32"/>
          <w:rtl/>
          <w:lang w:bidi="ar-DZ"/>
        </w:rPr>
      </w:pPr>
      <w:r w:rsidRPr="00DA55E6">
        <w:rPr>
          <w:rFonts w:ascii="Traditional Arabic" w:hAnsi="Traditional Arabic" w:cs="Traditional Arabic"/>
          <w:sz w:val="32"/>
          <w:szCs w:val="32"/>
          <w:rtl/>
          <w:lang w:bidi="ar-DZ"/>
        </w:rPr>
        <w:t>كما وضعت إستراتيجية التنمية المستدامة في إطار احترام جدول عمل القرن 21 من خلال خطة عمل وطنية للبيئة (</w:t>
      </w:r>
      <w:r w:rsidRPr="00DA55E6">
        <w:rPr>
          <w:rFonts w:ascii="Traditional Arabic" w:hAnsi="Traditional Arabic" w:cs="Traditional Arabic"/>
          <w:sz w:val="32"/>
          <w:szCs w:val="32"/>
          <w:lang w:bidi="ar-DZ"/>
        </w:rPr>
        <w:t>PANE</w:t>
      </w:r>
      <w:r w:rsidRPr="00DA55E6">
        <w:rPr>
          <w:rFonts w:ascii="Traditional Arabic" w:hAnsi="Traditional Arabic" w:cs="Traditional Arabic"/>
          <w:sz w:val="32"/>
          <w:szCs w:val="32"/>
          <w:rtl/>
          <w:lang w:bidi="ar-DZ"/>
        </w:rPr>
        <w:t xml:space="preserve">) </w:t>
      </w:r>
      <w:proofErr w:type="gramStart"/>
      <w:r w:rsidRPr="00DA55E6">
        <w:rPr>
          <w:rFonts w:ascii="Traditional Arabic" w:hAnsi="Traditional Arabic" w:cs="Traditional Arabic"/>
          <w:sz w:val="32"/>
          <w:szCs w:val="32"/>
          <w:rtl/>
          <w:lang w:bidi="ar-DZ"/>
        </w:rPr>
        <w:t>و ذلك</w:t>
      </w:r>
      <w:proofErr w:type="gramEnd"/>
      <w:r w:rsidRPr="00DA55E6">
        <w:rPr>
          <w:rFonts w:ascii="Traditional Arabic" w:hAnsi="Traditional Arabic" w:cs="Traditional Arabic"/>
          <w:sz w:val="32"/>
          <w:szCs w:val="32"/>
          <w:rtl/>
          <w:lang w:bidi="ar-DZ"/>
        </w:rPr>
        <w:t xml:space="preserve"> بالحرص على ما يلي:</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 xml:space="preserve">وصف </w:t>
      </w:r>
      <w:proofErr w:type="gramStart"/>
      <w:r w:rsidRPr="00DA55E6">
        <w:rPr>
          <w:rFonts w:ascii="Traditional Arabic" w:hAnsi="Traditional Arabic" w:cs="Traditional Arabic"/>
          <w:sz w:val="32"/>
          <w:szCs w:val="32"/>
          <w:rtl/>
          <w:lang w:bidi="ar-DZ"/>
        </w:rPr>
        <w:t>و معرفة</w:t>
      </w:r>
      <w:proofErr w:type="gramEnd"/>
      <w:r w:rsidRPr="00DA55E6">
        <w:rPr>
          <w:rFonts w:ascii="Traditional Arabic" w:hAnsi="Traditional Arabic" w:cs="Traditional Arabic"/>
          <w:sz w:val="32"/>
          <w:szCs w:val="32"/>
          <w:rtl/>
          <w:lang w:bidi="ar-DZ"/>
        </w:rPr>
        <w:t xml:space="preserve"> المشاكل الرئيسية للبيئة.</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 xml:space="preserve">تحديد الأسباب المباشرة </w:t>
      </w:r>
      <w:proofErr w:type="gramStart"/>
      <w:r w:rsidRPr="00DA55E6">
        <w:rPr>
          <w:rFonts w:ascii="Traditional Arabic" w:hAnsi="Traditional Arabic" w:cs="Traditional Arabic"/>
          <w:sz w:val="32"/>
          <w:szCs w:val="32"/>
          <w:rtl/>
          <w:lang w:bidi="ar-DZ"/>
        </w:rPr>
        <w:t>و الغير</w:t>
      </w:r>
      <w:proofErr w:type="gramEnd"/>
      <w:r w:rsidRPr="00DA55E6">
        <w:rPr>
          <w:rFonts w:ascii="Traditional Arabic" w:hAnsi="Traditional Arabic" w:cs="Traditional Arabic"/>
          <w:sz w:val="32"/>
          <w:szCs w:val="32"/>
          <w:rtl/>
          <w:lang w:bidi="ar-DZ"/>
        </w:rPr>
        <w:t xml:space="preserve"> مباشرة.</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تأسيس جدول الأولويات لمعالجتها.</w:t>
      </w:r>
    </w:p>
    <w:p w:rsidR="00444E41" w:rsidRPr="00DA55E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lang w:bidi="ar-DZ"/>
        </w:rPr>
      </w:pPr>
      <w:r w:rsidRPr="00DA55E6">
        <w:rPr>
          <w:rFonts w:ascii="Traditional Arabic" w:hAnsi="Traditional Arabic" w:cs="Traditional Arabic"/>
          <w:sz w:val="32"/>
          <w:szCs w:val="32"/>
          <w:rtl/>
          <w:lang w:bidi="ar-DZ"/>
        </w:rPr>
        <w:t xml:space="preserve">تحديد سياسة بيئية </w:t>
      </w:r>
      <w:proofErr w:type="gramStart"/>
      <w:r w:rsidRPr="00DA55E6">
        <w:rPr>
          <w:rFonts w:ascii="Traditional Arabic" w:hAnsi="Traditional Arabic" w:cs="Traditional Arabic"/>
          <w:sz w:val="32"/>
          <w:szCs w:val="32"/>
          <w:rtl/>
          <w:lang w:bidi="ar-DZ"/>
        </w:rPr>
        <w:t>و اقتراح</w:t>
      </w:r>
      <w:proofErr w:type="gramEnd"/>
      <w:r w:rsidRPr="00DA55E6">
        <w:rPr>
          <w:rFonts w:ascii="Traditional Arabic" w:hAnsi="Traditional Arabic" w:cs="Traditional Arabic"/>
          <w:sz w:val="32"/>
          <w:szCs w:val="32"/>
          <w:rtl/>
          <w:lang w:bidi="ar-DZ"/>
        </w:rPr>
        <w:t xml:space="preserve"> إجراءات مؤسسية و قانونية لتدعيم فترات التكفل.</w:t>
      </w:r>
    </w:p>
    <w:p w:rsidR="00444E41" w:rsidRPr="00A23D26" w:rsidRDefault="00444E41" w:rsidP="00444E41">
      <w:pPr>
        <w:pStyle w:val="Paragraphedeliste"/>
        <w:numPr>
          <w:ilvl w:val="0"/>
          <w:numId w:val="10"/>
        </w:numPr>
        <w:bidi/>
        <w:spacing w:after="0" w:line="240" w:lineRule="auto"/>
        <w:jc w:val="both"/>
        <w:rPr>
          <w:rFonts w:ascii="Traditional Arabic" w:hAnsi="Traditional Arabic" w:cs="Traditional Arabic"/>
          <w:sz w:val="32"/>
          <w:szCs w:val="32"/>
          <w:rtl/>
        </w:rPr>
      </w:pPr>
      <w:r w:rsidRPr="00A23D26">
        <w:rPr>
          <w:rFonts w:ascii="Traditional Arabic" w:hAnsi="Traditional Arabic" w:cs="Traditional Arabic"/>
          <w:sz w:val="32"/>
          <w:szCs w:val="32"/>
          <w:rtl/>
          <w:lang w:bidi="ar-DZ"/>
        </w:rPr>
        <w:t xml:space="preserve">تشخيص الاحتياجات </w:t>
      </w:r>
      <w:proofErr w:type="gramStart"/>
      <w:r w:rsidRPr="00A23D26">
        <w:rPr>
          <w:rFonts w:ascii="Traditional Arabic" w:hAnsi="Traditional Arabic" w:cs="Traditional Arabic"/>
          <w:sz w:val="32"/>
          <w:szCs w:val="32"/>
          <w:rtl/>
          <w:lang w:bidi="ar-DZ"/>
        </w:rPr>
        <w:t>و الاستثمارات</w:t>
      </w:r>
      <w:proofErr w:type="gramEnd"/>
      <w:r w:rsidRPr="00A23D26">
        <w:rPr>
          <w:rFonts w:ascii="Traditional Arabic" w:hAnsi="Traditional Arabic" w:cs="Traditional Arabic"/>
          <w:sz w:val="32"/>
          <w:szCs w:val="32"/>
          <w:rtl/>
          <w:lang w:bidi="ar-DZ"/>
        </w:rPr>
        <w:t xml:space="preserve"> لمواجهة لوازم تنفيذ الأجندة 21 </w:t>
      </w:r>
      <w:r w:rsidRPr="00A23D26">
        <w:rPr>
          <w:rFonts w:ascii="Traditional Arabic" w:hAnsi="Traditional Arabic" w:cs="Traditional Arabic"/>
          <w:sz w:val="32"/>
          <w:szCs w:val="32"/>
          <w:lang w:bidi="ar-DZ"/>
        </w:rPr>
        <w:t>Agenda</w:t>
      </w:r>
      <w:r w:rsidRPr="00DA55E6">
        <w:rPr>
          <w:rStyle w:val="Appelnotedebasdep"/>
          <w:rFonts w:ascii="Traditional Arabic" w:hAnsi="Traditional Arabic"/>
          <w:b/>
          <w:bCs/>
          <w:sz w:val="32"/>
          <w:szCs w:val="32"/>
          <w:rtl/>
          <w:lang w:bidi="ar-DZ"/>
        </w:rPr>
        <w:footnoteReference w:id="36"/>
      </w:r>
    </w:p>
    <w:p w:rsidR="00444E41" w:rsidRPr="00DA55E6" w:rsidRDefault="00444E41" w:rsidP="00444E41">
      <w:pPr>
        <w:bidi/>
        <w:spacing w:after="0" w:line="240" w:lineRule="auto"/>
        <w:jc w:val="both"/>
        <w:rPr>
          <w:rFonts w:ascii="Traditional Arabic" w:hAnsi="Traditional Arabic" w:cs="Traditional Arabic"/>
          <w:sz w:val="32"/>
          <w:szCs w:val="32"/>
          <w:rtl/>
        </w:rPr>
      </w:pPr>
      <w:r>
        <w:rPr>
          <w:rFonts w:ascii="Traditional Arabic" w:hAnsi="Traditional Arabic" w:cs="Traditional Arabic" w:hint="cs"/>
          <w:b/>
          <w:bCs/>
          <w:sz w:val="32"/>
          <w:szCs w:val="32"/>
          <w:rtl/>
        </w:rPr>
        <w:t xml:space="preserve">- </w:t>
      </w:r>
      <w:r w:rsidRPr="00DA55E6">
        <w:rPr>
          <w:rFonts w:ascii="Traditional Arabic" w:hAnsi="Traditional Arabic" w:cs="Traditional Arabic"/>
          <w:b/>
          <w:bCs/>
          <w:sz w:val="32"/>
          <w:szCs w:val="32"/>
          <w:rtl/>
        </w:rPr>
        <w:t xml:space="preserve"> سياسة تخفيض </w:t>
      </w:r>
      <w:proofErr w:type="gramStart"/>
      <w:r w:rsidRPr="00DA55E6">
        <w:rPr>
          <w:rFonts w:ascii="Traditional Arabic" w:hAnsi="Traditional Arabic" w:cs="Traditional Arabic"/>
          <w:b/>
          <w:bCs/>
          <w:sz w:val="32"/>
          <w:szCs w:val="32"/>
          <w:rtl/>
        </w:rPr>
        <w:t>الدعم:</w:t>
      </w:r>
      <w:r w:rsidRPr="00DA55E6">
        <w:rPr>
          <w:rFonts w:ascii="Traditional Arabic" w:hAnsi="Traditional Arabic" w:cs="Traditional Arabic"/>
          <w:sz w:val="32"/>
          <w:szCs w:val="32"/>
          <w:rtl/>
        </w:rPr>
        <w:t xml:space="preserve">  وذلك</w:t>
      </w:r>
      <w:proofErr w:type="gramEnd"/>
      <w:r w:rsidRPr="00DA55E6">
        <w:rPr>
          <w:rFonts w:ascii="Traditional Arabic" w:hAnsi="Traditional Arabic" w:cs="Traditional Arabic"/>
          <w:sz w:val="32"/>
          <w:szCs w:val="32"/>
          <w:rtl/>
        </w:rPr>
        <w:t xml:space="preserve"> لأجل تشجيع التقليل من استخدام الموارد الطبيعية، من خلال الاقتراب من السعر الحقيقي للمورد.</w:t>
      </w:r>
    </w:p>
    <w:p w:rsidR="00444E41" w:rsidRPr="001773C8" w:rsidRDefault="00444E41" w:rsidP="00444E41">
      <w:pPr>
        <w:bidi/>
        <w:spacing w:after="0" w:line="240" w:lineRule="auto"/>
        <w:ind w:left="142"/>
        <w:jc w:val="both"/>
        <w:rPr>
          <w:rFonts w:ascii="Traditional Arabic" w:hAnsi="Traditional Arabic" w:cs="Traditional Arabic"/>
          <w:b/>
          <w:bCs/>
          <w:sz w:val="32"/>
          <w:szCs w:val="32"/>
        </w:rPr>
      </w:pPr>
      <w:proofErr w:type="spellStart"/>
      <w:proofErr w:type="gramStart"/>
      <w:r>
        <w:rPr>
          <w:rFonts w:ascii="Traditional Arabic" w:hAnsi="Traditional Arabic" w:cs="Traditional Arabic" w:hint="cs"/>
          <w:b/>
          <w:bCs/>
          <w:sz w:val="32"/>
          <w:szCs w:val="32"/>
          <w:rtl/>
        </w:rPr>
        <w:t>ب.</w:t>
      </w:r>
      <w:r w:rsidRPr="001773C8">
        <w:rPr>
          <w:rFonts w:ascii="Traditional Arabic" w:hAnsi="Traditional Arabic" w:cs="Traditional Arabic"/>
          <w:b/>
          <w:bCs/>
          <w:sz w:val="32"/>
          <w:szCs w:val="32"/>
          <w:rtl/>
        </w:rPr>
        <w:t>الإجراءات</w:t>
      </w:r>
      <w:proofErr w:type="spellEnd"/>
      <w:proofErr w:type="gramEnd"/>
      <w:r w:rsidRPr="001773C8">
        <w:rPr>
          <w:rFonts w:ascii="Traditional Arabic" w:hAnsi="Traditional Arabic" w:cs="Traditional Arabic"/>
          <w:b/>
          <w:bCs/>
          <w:sz w:val="32"/>
          <w:szCs w:val="32"/>
          <w:rtl/>
        </w:rPr>
        <w:t xml:space="preserve"> التكنولوجية:</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lastRenderedPageBreak/>
        <w:t xml:space="preserve">هي طريقة غير مباشرة أثبتت </w:t>
      </w:r>
      <w:proofErr w:type="spellStart"/>
      <w:r w:rsidRPr="00DA55E6">
        <w:rPr>
          <w:rFonts w:ascii="Traditional Arabic" w:hAnsi="Traditional Arabic" w:cs="Traditional Arabic"/>
          <w:sz w:val="32"/>
          <w:szCs w:val="32"/>
          <w:rtl/>
        </w:rPr>
        <w:t>نجاعتها</w:t>
      </w:r>
      <w:proofErr w:type="spellEnd"/>
      <w:r w:rsidRPr="00DA55E6">
        <w:rPr>
          <w:rFonts w:ascii="Traditional Arabic" w:hAnsi="Traditional Arabic" w:cs="Traditional Arabic"/>
          <w:sz w:val="32"/>
          <w:szCs w:val="32"/>
          <w:rtl/>
        </w:rPr>
        <w:t xml:space="preserve"> في المحافظة على البيئة ومستعلمة بكثرة في الدول المتقدمة حيث تستعمل تقنيات متطورة للتقليص ما أمكن من انبعاث الغازات الضارة أو الدخان في الجو، وكذا التخلص من ملوثات المياه والطبيعة بصفة عامة. والتكنولوجيا سلاح ذو حدين فقد تستعمل لتدمير البيئة، كما تم في الماضي وقد تقف لإزالة العواقب في سبيل تطوير واستخدام تكنولوجيا جديدة تحتاج إلى وضع آليات منسقة من أجل تطوير تكنولوجيا ملائمة بيئيا، إذ أن تكنولوجيا حماية البيئة تعني منع التلوث، واستخدام أنواع التكنولوجيات النظيفة وعملية منع التلوث تضم ثلاثة فئات وهي: </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تحسين عمليـة المصنع: وضع قواعد ثابتة للصيانة، وتدابير مناسبة للتعامل مع المواد ووضع برامج لتدريب العاملين.</w:t>
      </w:r>
    </w:p>
    <w:p w:rsidR="00444E41" w:rsidRPr="00DA55E6" w:rsidRDefault="00444E41" w:rsidP="00444E41">
      <w:pPr>
        <w:bidi/>
        <w:spacing w:after="0" w:line="240" w:lineRule="auto"/>
        <w:jc w:val="both"/>
        <w:rPr>
          <w:rFonts w:ascii="Traditional Arabic" w:hAnsi="Traditional Arabic" w:cs="Traditional Arabic"/>
          <w:sz w:val="32"/>
          <w:szCs w:val="32"/>
          <w:rtl/>
        </w:rPr>
      </w:pPr>
      <w:r w:rsidRPr="00DA55E6">
        <w:rPr>
          <w:rFonts w:ascii="Traditional Arabic" w:hAnsi="Traditional Arabic" w:cs="Traditional Arabic"/>
          <w:sz w:val="32"/>
          <w:szCs w:val="32"/>
          <w:rtl/>
        </w:rPr>
        <w:t>* إعادة التدوير خلال العملية: أي إعادة استعمال النفايات في العملية الإنتاجية نفسها بعد تحويلهـا إلى مواد منتجة بدلا من رميها في الهواء أو الماء أو دفنها في الأرض.</w:t>
      </w:r>
    </w:p>
    <w:p w:rsidR="00444E41" w:rsidRDefault="00444E41" w:rsidP="00444E41">
      <w:pPr>
        <w:bidi/>
        <w:spacing w:after="0" w:line="240" w:lineRule="auto"/>
        <w:ind w:firstLine="4"/>
        <w:jc w:val="both"/>
        <w:rPr>
          <w:rFonts w:ascii="Traditional Arabic" w:hAnsi="Traditional Arabic" w:cs="Traditional Arabic"/>
          <w:sz w:val="32"/>
          <w:szCs w:val="32"/>
        </w:rPr>
      </w:pPr>
      <w:r w:rsidRPr="00DA55E6">
        <w:rPr>
          <w:rFonts w:ascii="Traditional Arabic" w:hAnsi="Traditional Arabic" w:cs="Traditional Arabic"/>
          <w:sz w:val="32"/>
          <w:szCs w:val="32"/>
          <w:rtl/>
        </w:rPr>
        <w:t>* تعديل العملية: باستعمال وسائل متقدمة في عمليات التنظيف، والمواد الكيماويـة المنشطــة والمساعدة لفصل النفايات وعزلها</w:t>
      </w:r>
      <w:r w:rsidRPr="00DA55E6">
        <w:rPr>
          <w:rStyle w:val="Appelnotedebasdep"/>
          <w:rFonts w:ascii="Traditional Arabic" w:hAnsi="Traditional Arabic"/>
          <w:sz w:val="32"/>
          <w:szCs w:val="32"/>
          <w:rtl/>
        </w:rPr>
        <w:footnoteReference w:id="37"/>
      </w:r>
      <w:r w:rsidRPr="00DA55E6">
        <w:rPr>
          <w:rFonts w:ascii="Traditional Arabic" w:hAnsi="Traditional Arabic" w:cs="Traditional Arabic"/>
          <w:sz w:val="32"/>
          <w:szCs w:val="32"/>
          <w:rtl/>
        </w:rPr>
        <w:t>.</w:t>
      </w:r>
    </w:p>
    <w:p w:rsidR="00444E41" w:rsidRDefault="00444E41" w:rsidP="00444E41">
      <w:pPr>
        <w:bidi/>
        <w:spacing w:after="0" w:line="240" w:lineRule="auto"/>
        <w:ind w:left="720"/>
        <w:jc w:val="both"/>
        <w:rPr>
          <w:rFonts w:ascii="Traditional Arabic" w:hAnsi="Traditional Arabic" w:cs="Traditional Arabic"/>
          <w:sz w:val="32"/>
          <w:szCs w:val="32"/>
          <w:lang w:bidi="ar-DZ"/>
        </w:rPr>
      </w:pPr>
      <w:r w:rsidRPr="00CC1B72">
        <w:rPr>
          <w:rFonts w:ascii="Traditional Arabic" w:hAnsi="Traditional Arabic" w:cs="Traditional Arabic"/>
          <w:sz w:val="32"/>
          <w:szCs w:val="32"/>
          <w:rtl/>
          <w:lang w:bidi="ar-DZ"/>
        </w:rPr>
        <w:t>خاتمة</w:t>
      </w:r>
    </w:p>
    <w:p w:rsidR="00444E41" w:rsidRPr="005B3989" w:rsidRDefault="00444E41" w:rsidP="00F73661">
      <w:pPr>
        <w:autoSpaceDE w:val="0"/>
        <w:autoSpaceDN w:val="0"/>
        <w:bidi/>
        <w:adjustRightInd w:val="0"/>
        <w:spacing w:after="0" w:line="240" w:lineRule="auto"/>
        <w:rPr>
          <w:rFonts w:ascii="Traditional Arabic" w:hAnsi="Traditional Arabic" w:cs="Traditional Arabic"/>
          <w:sz w:val="32"/>
          <w:szCs w:val="32"/>
          <w:rtl/>
        </w:rPr>
      </w:pPr>
      <w:r>
        <w:rPr>
          <w:rFonts w:ascii="Traditional Arabic" w:hAnsi="Traditional Arabic" w:cs="Traditional Arabic" w:hint="cs"/>
          <w:sz w:val="32"/>
          <w:szCs w:val="32"/>
          <w:rtl/>
        </w:rPr>
        <w:t xml:space="preserve">لا يمكن الكلام عن التنمية </w:t>
      </w:r>
      <w:r>
        <w:rPr>
          <w:rFonts w:ascii="Traditional Arabic" w:hAnsi="Traditional Arabic" w:cs="Traditional Arabic" w:hint="cs"/>
          <w:sz w:val="32"/>
          <w:szCs w:val="32"/>
          <w:rtl/>
          <w:lang w:bidi="ar-DZ"/>
        </w:rPr>
        <w:t>بعيدا</w:t>
      </w:r>
      <w:r>
        <w:rPr>
          <w:rFonts w:ascii="Traditional Arabic" w:hAnsi="Traditional Arabic" w:cs="Traditional Arabic" w:hint="cs"/>
          <w:sz w:val="32"/>
          <w:szCs w:val="32"/>
          <w:rtl/>
        </w:rPr>
        <w:t xml:space="preserve"> عن </w:t>
      </w:r>
      <w:r w:rsidRPr="00066BFE">
        <w:rPr>
          <w:rFonts w:ascii="Traditional Arabic" w:hAnsi="Traditional Arabic" w:cs="Traditional Arabic"/>
          <w:sz w:val="32"/>
          <w:szCs w:val="32"/>
          <w:rtl/>
        </w:rPr>
        <w:t>المشكلات البيئية</w:t>
      </w:r>
      <w:r>
        <w:rPr>
          <w:rFonts w:ascii="Traditional Arabic" w:hAnsi="Traditional Arabic" w:cs="Traditional Arabic" w:hint="cs"/>
          <w:sz w:val="32"/>
          <w:szCs w:val="32"/>
          <w:rtl/>
        </w:rPr>
        <w:t xml:space="preserve"> التي </w:t>
      </w:r>
      <w:proofErr w:type="gramStart"/>
      <w:r>
        <w:rPr>
          <w:rFonts w:ascii="Traditional Arabic" w:hAnsi="Traditional Arabic" w:cs="Traditional Arabic" w:hint="cs"/>
          <w:sz w:val="32"/>
          <w:szCs w:val="32"/>
          <w:rtl/>
        </w:rPr>
        <w:t>أصبحت</w:t>
      </w:r>
      <w:r w:rsidRPr="00066BFE">
        <w:rPr>
          <w:rFonts w:ascii="Traditional Arabic" w:hAnsi="Traditional Arabic" w:cs="Traditional Arabic"/>
          <w:sz w:val="32"/>
          <w:szCs w:val="32"/>
          <w:rtl/>
        </w:rPr>
        <w:t xml:space="preserve">  قضية</w:t>
      </w:r>
      <w:proofErr w:type="gramEnd"/>
      <w:r w:rsidRPr="00066BFE">
        <w:rPr>
          <w:rFonts w:ascii="Traditional Arabic" w:hAnsi="Traditional Arabic" w:cs="Traditional Arabic"/>
          <w:sz w:val="32"/>
          <w:szCs w:val="32"/>
          <w:rtl/>
        </w:rPr>
        <w:t xml:space="preserve"> عالمية والتصدي لها يتطلب تكثيف الج</w:t>
      </w:r>
      <w:r>
        <w:rPr>
          <w:rFonts w:ascii="Traditional Arabic" w:hAnsi="Traditional Arabic" w:cs="Traditional Arabic"/>
          <w:sz w:val="32"/>
          <w:szCs w:val="32"/>
          <w:rtl/>
        </w:rPr>
        <w:t>هود وتوحيدها ل</w:t>
      </w:r>
      <w:r>
        <w:rPr>
          <w:rFonts w:ascii="Traditional Arabic" w:hAnsi="Traditional Arabic" w:cs="Traditional Arabic" w:hint="cs"/>
          <w:sz w:val="32"/>
          <w:szCs w:val="32"/>
          <w:rtl/>
        </w:rPr>
        <w:t xml:space="preserve">تحقيق الأهداف ، </w:t>
      </w:r>
      <w:r w:rsidRPr="00066BFE">
        <w:rPr>
          <w:rFonts w:ascii="Traditional Arabic" w:hAnsi="Traditional Arabic" w:cs="Traditional Arabic"/>
          <w:sz w:val="32"/>
          <w:szCs w:val="32"/>
          <w:rtl/>
        </w:rPr>
        <w:t>الأمر الذي لا يزال متأخرا في الجزائر حيث أدى انتقال مهمة حماية البيئة من جهاز إلى آخر ومن وزارة إلى أخرى إلى عدم الاستقرار وعدم الوضوح وضعف الأداء البيئي، حيث تحتل الجزائر</w:t>
      </w:r>
      <w:r>
        <w:rPr>
          <w:rFonts w:ascii="Traditional Arabic" w:hAnsi="Traditional Arabic" w:cs="Traditional Arabic"/>
          <w:sz w:val="32"/>
          <w:szCs w:val="32"/>
          <w:rtl/>
        </w:rPr>
        <w:t xml:space="preserve"> مراتب مت</w:t>
      </w:r>
      <w:r>
        <w:rPr>
          <w:rFonts w:ascii="Traditional Arabic" w:hAnsi="Traditional Arabic" w:cs="Traditional Arabic" w:hint="cs"/>
          <w:sz w:val="32"/>
          <w:szCs w:val="32"/>
          <w:rtl/>
        </w:rPr>
        <w:t>أ</w:t>
      </w:r>
      <w:r w:rsidRPr="00066BFE">
        <w:rPr>
          <w:rFonts w:ascii="Traditional Arabic" w:hAnsi="Traditional Arabic" w:cs="Traditional Arabic"/>
          <w:sz w:val="32"/>
          <w:szCs w:val="32"/>
          <w:rtl/>
        </w:rPr>
        <w:t>خرة في المؤشرات البيئية ومؤشرات التنمية ففي سنة 2018 احتلت الجزائر المرتبة 88 دوليا والعاشرة عربيا في م</w:t>
      </w:r>
      <w:r w:rsidRPr="00066BFE">
        <w:rPr>
          <w:rFonts w:ascii="Traditional Arabic" w:hAnsi="Traditional Arabic" w:cs="Traditional Arabic"/>
          <w:color w:val="000000"/>
          <w:sz w:val="32"/>
          <w:szCs w:val="32"/>
          <w:rtl/>
        </w:rPr>
        <w:t>ؤشر الأداء البيئي(</w:t>
      </w:r>
      <w:r w:rsidRPr="00066BFE">
        <w:rPr>
          <w:rFonts w:ascii="Traditional Arabic" w:hAnsi="Traditional Arabic" w:cs="Traditional Arabic"/>
          <w:color w:val="000000"/>
          <w:sz w:val="32"/>
          <w:szCs w:val="32"/>
        </w:rPr>
        <w:t>EPI</w:t>
      </w:r>
      <w:r w:rsidRPr="00066BFE">
        <w:rPr>
          <w:rFonts w:ascii="Traditional Arabic" w:hAnsi="Traditional Arabic" w:cs="Traditional Arabic"/>
          <w:color w:val="000000"/>
          <w:sz w:val="32"/>
          <w:szCs w:val="32"/>
          <w:rtl/>
          <w:lang w:bidi="ar-DZ"/>
        </w:rPr>
        <w:t>)</w:t>
      </w:r>
      <w:r w:rsidRPr="00066BFE">
        <w:rPr>
          <w:rFonts w:ascii="Traditional Arabic" w:hAnsi="Traditional Arabic" w:cs="Traditional Arabic"/>
          <w:color w:val="000000"/>
          <w:sz w:val="32"/>
          <w:szCs w:val="32"/>
          <w:rtl/>
        </w:rPr>
        <w:t xml:space="preserve"> الذي يقيس حالة البيئة على المستوى الوطني.</w:t>
      </w:r>
      <w:r>
        <w:rPr>
          <w:rFonts w:ascii="Traditional Arabic" w:hAnsi="Traditional Arabic" w:cs="Traditional Arabic" w:hint="cs"/>
          <w:color w:val="000000"/>
          <w:sz w:val="32"/>
          <w:szCs w:val="32"/>
          <w:rtl/>
        </w:rPr>
        <w:t xml:space="preserve"> </w:t>
      </w:r>
    </w:p>
    <w:p w:rsidR="00444E41" w:rsidRDefault="00444E41" w:rsidP="00444E41">
      <w:pPr>
        <w:pStyle w:val="NormalWeb"/>
        <w:bidi/>
        <w:spacing w:before="0" w:beforeAutospacing="0" w:after="0" w:afterAutospacing="0"/>
        <w:jc w:val="both"/>
        <w:rPr>
          <w:rFonts w:ascii="Traditional Arabic" w:hAnsi="Traditional Arabic" w:cs="Traditional Arabic"/>
          <w:sz w:val="32"/>
          <w:szCs w:val="32"/>
        </w:rPr>
      </w:pPr>
      <w:r w:rsidRPr="00066BFE">
        <w:rPr>
          <w:rFonts w:ascii="Traditional Arabic" w:hAnsi="Traditional Arabic" w:cs="Traditional Arabic"/>
          <w:sz w:val="32"/>
          <w:szCs w:val="32"/>
          <w:rtl/>
        </w:rPr>
        <w:t>وختاما</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لهذه</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المداخلة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نصل</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إلى</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القول</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أنه</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لا</w:t>
      </w:r>
      <w:r w:rsidRPr="00066BFE">
        <w:rPr>
          <w:rFonts w:ascii="Traditional Arabic" w:hAnsi="Traditional Arabic" w:cs="Traditional Arabic"/>
          <w:sz w:val="32"/>
          <w:szCs w:val="32"/>
        </w:rPr>
        <w:t xml:space="preserve"> </w:t>
      </w:r>
      <w:r>
        <w:rPr>
          <w:rFonts w:ascii="Traditional Arabic" w:hAnsi="Traditional Arabic" w:cs="Traditional Arabic" w:hint="cs"/>
          <w:sz w:val="32"/>
          <w:szCs w:val="32"/>
          <w:rtl/>
        </w:rPr>
        <w:t>نستطيع الكلام عن ا</w:t>
      </w:r>
      <w:r w:rsidRPr="00066BFE">
        <w:rPr>
          <w:rFonts w:ascii="Traditional Arabic" w:hAnsi="Traditional Arabic" w:cs="Traditional Arabic"/>
          <w:sz w:val="32"/>
          <w:szCs w:val="32"/>
          <w:rtl/>
        </w:rPr>
        <w:t>لتنمية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w:t>
      </w:r>
      <w:r>
        <w:rPr>
          <w:rFonts w:ascii="Traditional Arabic" w:hAnsi="Traditional Arabic" w:cs="Traditional Arabic" w:hint="cs"/>
          <w:sz w:val="32"/>
          <w:szCs w:val="32"/>
          <w:rtl/>
        </w:rPr>
        <w:t>لا</w:t>
      </w:r>
      <w:r w:rsidRPr="00066BFE">
        <w:rPr>
          <w:rFonts w:ascii="Traditional Arabic" w:hAnsi="Traditional Arabic" w:cs="Traditional Arabic"/>
          <w:sz w:val="32"/>
          <w:szCs w:val="32"/>
          <w:rtl/>
        </w:rPr>
        <w:t>قتصادية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و</w:t>
      </w:r>
      <w:r>
        <w:rPr>
          <w:rFonts w:ascii="Traditional Arabic" w:hAnsi="Traditional Arabic" w:cs="Traditional Arabic" w:hint="cs"/>
          <w:sz w:val="32"/>
          <w:szCs w:val="32"/>
          <w:rtl/>
        </w:rPr>
        <w:t>ال</w:t>
      </w:r>
      <w:r w:rsidRPr="00066BFE">
        <w:rPr>
          <w:rFonts w:ascii="Traditional Arabic" w:hAnsi="Traditional Arabic" w:cs="Traditional Arabic"/>
          <w:sz w:val="32"/>
          <w:szCs w:val="32"/>
          <w:rtl/>
        </w:rPr>
        <w:t>اجتماعية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دون</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حماية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حقيقية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للوسط</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البيئي</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الذي</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نعيش</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فيه لأن</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المشاكل</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الإيكولوجية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وثيقة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الصلة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بمسار</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التنمية</w:t>
      </w:r>
      <w:r w:rsidRPr="00066BFE">
        <w:rPr>
          <w:rFonts w:ascii="Traditional Arabic" w:hAnsi="Traditional Arabic" w:cs="Traditional Arabic"/>
          <w:sz w:val="32"/>
          <w:szCs w:val="32"/>
        </w:rPr>
        <w:t xml:space="preserve"> </w:t>
      </w:r>
      <w:r w:rsidRPr="00066BFE">
        <w:rPr>
          <w:rFonts w:ascii="Traditional Arabic" w:hAnsi="Traditional Arabic" w:cs="Traditional Arabic"/>
          <w:sz w:val="32"/>
          <w:szCs w:val="32"/>
          <w:rtl/>
        </w:rPr>
        <w:t>الاقتصادية</w:t>
      </w:r>
      <w:r w:rsidRPr="00066BFE">
        <w:rPr>
          <w:rFonts w:ascii="Traditional Arabic" w:hAnsi="Traditional Arabic" w:cs="Traditional Arabic"/>
          <w:sz w:val="32"/>
          <w:szCs w:val="32"/>
        </w:rPr>
        <w:t xml:space="preserve"> </w:t>
      </w:r>
      <w:proofErr w:type="gramStart"/>
      <w:r w:rsidRPr="00066BFE">
        <w:rPr>
          <w:rFonts w:ascii="Traditional Arabic" w:hAnsi="Traditional Arabic" w:cs="Traditional Arabic"/>
          <w:sz w:val="32"/>
          <w:szCs w:val="32"/>
          <w:rtl/>
        </w:rPr>
        <w:t>والاجتماعية</w:t>
      </w:r>
      <w:r w:rsidRPr="00066BFE">
        <w:rPr>
          <w:rFonts w:ascii="Traditional Arabic" w:hAnsi="Traditional Arabic" w:cs="Traditional Arabic"/>
          <w:sz w:val="32"/>
          <w:szCs w:val="32"/>
        </w:rPr>
        <w:t xml:space="preserve"> </w:t>
      </w:r>
      <w:r>
        <w:rPr>
          <w:rFonts w:ascii="Traditional Arabic" w:hAnsi="Traditional Arabic" w:cs="Traditional Arabic" w:hint="cs"/>
          <w:sz w:val="32"/>
          <w:szCs w:val="32"/>
          <w:rtl/>
        </w:rPr>
        <w:t>.</w:t>
      </w:r>
      <w:proofErr w:type="gramEnd"/>
    </w:p>
    <w:p w:rsidR="00444E41" w:rsidRPr="00034ACF" w:rsidRDefault="00444E41" w:rsidP="00444E41">
      <w:pPr>
        <w:pStyle w:val="Notedebasdepage"/>
        <w:bidi/>
        <w:jc w:val="both"/>
        <w:rPr>
          <w:rFonts w:cs="Traditional Arabic"/>
          <w:sz w:val="32"/>
          <w:szCs w:val="32"/>
          <w:rtl/>
          <w:lang w:bidi="ar-DZ"/>
        </w:rPr>
      </w:pPr>
      <w:r w:rsidRPr="00934C77">
        <w:rPr>
          <w:rFonts w:cs="Traditional Arabic"/>
          <w:b/>
          <w:bCs/>
          <w:sz w:val="32"/>
          <w:szCs w:val="32"/>
          <w:rtl/>
          <w:lang w:bidi="ar-DZ"/>
        </w:rPr>
        <w:t>قائمة</w:t>
      </w:r>
      <w:r>
        <w:rPr>
          <w:rFonts w:cs="Traditional Arabic" w:hint="cs"/>
          <w:b/>
          <w:bCs/>
          <w:sz w:val="32"/>
          <w:szCs w:val="32"/>
          <w:rtl/>
          <w:lang w:bidi="ar-DZ"/>
        </w:rPr>
        <w:t xml:space="preserve"> المصادر و</w:t>
      </w:r>
      <w:r w:rsidRPr="00934C77">
        <w:rPr>
          <w:rFonts w:cs="Traditional Arabic"/>
          <w:b/>
          <w:bCs/>
          <w:sz w:val="32"/>
          <w:szCs w:val="32"/>
          <w:rtl/>
          <w:lang w:bidi="ar-DZ"/>
        </w:rPr>
        <w:t>المراجع:</w:t>
      </w:r>
    </w:p>
    <w:p w:rsidR="00444E41" w:rsidRPr="00294AD4"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 xml:space="preserve">الجريدة </w:t>
      </w:r>
      <w:proofErr w:type="gramStart"/>
      <w:r w:rsidRPr="00C05B63">
        <w:rPr>
          <w:rFonts w:cs="Traditional Arabic"/>
          <w:sz w:val="32"/>
          <w:szCs w:val="32"/>
          <w:rtl/>
        </w:rPr>
        <w:t>الرسمية  للجمهورية</w:t>
      </w:r>
      <w:proofErr w:type="gramEnd"/>
      <w:r w:rsidRPr="00C05B63">
        <w:rPr>
          <w:rFonts w:cs="Traditional Arabic"/>
          <w:sz w:val="32"/>
          <w:szCs w:val="32"/>
          <w:rtl/>
        </w:rPr>
        <w:t xml:space="preserve"> الجزائرية ، العدد 43، 20 يوليو 2003</w:t>
      </w:r>
    </w:p>
    <w:p w:rsidR="00444E41" w:rsidRDefault="00444E41" w:rsidP="00444E41">
      <w:pPr>
        <w:pStyle w:val="Notedebasdepage"/>
        <w:bidi/>
        <w:jc w:val="left"/>
        <w:rPr>
          <w:rFonts w:cs="Traditional Arabic"/>
          <w:sz w:val="32"/>
          <w:szCs w:val="32"/>
          <w:rtl/>
          <w:lang w:bidi="ar-DZ"/>
        </w:rPr>
      </w:pPr>
      <w:r>
        <w:rPr>
          <w:rFonts w:cs="Traditional Arabic" w:hint="cs"/>
          <w:sz w:val="32"/>
          <w:szCs w:val="32"/>
          <w:rtl/>
          <w:lang w:bidi="ar-DZ"/>
        </w:rPr>
        <w:lastRenderedPageBreak/>
        <w:t>الكتب:</w:t>
      </w:r>
    </w:p>
    <w:p w:rsidR="00444E41" w:rsidRPr="00294AD4"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غضبان حسام الدين،</w:t>
      </w:r>
      <w:r>
        <w:rPr>
          <w:rFonts w:cs="Traditional Arabic" w:hint="cs"/>
          <w:sz w:val="32"/>
          <w:szCs w:val="32"/>
          <w:rtl/>
        </w:rPr>
        <w:t xml:space="preserve"> </w:t>
      </w:r>
      <w:r w:rsidRPr="00C05B63">
        <w:rPr>
          <w:rFonts w:cs="Traditional Arabic"/>
          <w:sz w:val="32"/>
          <w:szCs w:val="32"/>
          <w:rtl/>
        </w:rPr>
        <w:t>محاضرات في نظرية الحوكمة، دار ال</w:t>
      </w:r>
      <w:r>
        <w:rPr>
          <w:rFonts w:cs="Traditional Arabic"/>
          <w:sz w:val="32"/>
          <w:szCs w:val="32"/>
          <w:rtl/>
        </w:rPr>
        <w:t>حامد للطباعة والنشر، ال</w:t>
      </w:r>
      <w:r>
        <w:rPr>
          <w:rFonts w:cs="Traditional Arabic" w:hint="cs"/>
          <w:sz w:val="32"/>
          <w:szCs w:val="32"/>
          <w:rtl/>
        </w:rPr>
        <w:t>أ</w:t>
      </w:r>
      <w:r w:rsidRPr="00C05B63">
        <w:rPr>
          <w:rFonts w:cs="Traditional Arabic"/>
          <w:sz w:val="32"/>
          <w:szCs w:val="32"/>
          <w:rtl/>
        </w:rPr>
        <w:t xml:space="preserve">ردن،2015 </w:t>
      </w:r>
    </w:p>
    <w:p w:rsidR="00444E41" w:rsidRDefault="00444E41" w:rsidP="00444E41">
      <w:pPr>
        <w:pStyle w:val="Notedebasdepage"/>
        <w:bidi/>
        <w:jc w:val="left"/>
        <w:rPr>
          <w:rFonts w:cs="Traditional Arabic"/>
          <w:sz w:val="32"/>
          <w:szCs w:val="32"/>
          <w:rtl/>
          <w:lang w:bidi="ar-DZ"/>
        </w:rPr>
      </w:pPr>
      <w:r>
        <w:rPr>
          <w:rFonts w:cs="Traditional Arabic" w:hint="cs"/>
          <w:sz w:val="32"/>
          <w:szCs w:val="32"/>
          <w:rtl/>
          <w:lang w:bidi="ar-DZ"/>
        </w:rPr>
        <w:t>المداخلات:</w:t>
      </w:r>
    </w:p>
    <w:p w:rsidR="00444E41" w:rsidRDefault="00444E41" w:rsidP="00444E41">
      <w:pPr>
        <w:pStyle w:val="Notedebasdepage"/>
        <w:numPr>
          <w:ilvl w:val="0"/>
          <w:numId w:val="36"/>
        </w:numPr>
        <w:bidi/>
        <w:jc w:val="left"/>
        <w:rPr>
          <w:rFonts w:cs="Traditional Arabic"/>
          <w:sz w:val="32"/>
          <w:szCs w:val="32"/>
          <w:lang w:bidi="ar-DZ"/>
        </w:rPr>
      </w:pPr>
      <w:proofErr w:type="spellStart"/>
      <w:r w:rsidRPr="00C05B63">
        <w:rPr>
          <w:rFonts w:cs="Traditional Arabic"/>
          <w:sz w:val="32"/>
          <w:szCs w:val="32"/>
          <w:rtl/>
          <w:lang w:bidi="ar-DZ"/>
        </w:rPr>
        <w:t>بلعادي</w:t>
      </w:r>
      <w:proofErr w:type="spellEnd"/>
      <w:r w:rsidRPr="00C05B63">
        <w:rPr>
          <w:rFonts w:cs="Traditional Arabic"/>
          <w:sz w:val="32"/>
          <w:szCs w:val="32"/>
          <w:rtl/>
          <w:lang w:bidi="ar-DZ"/>
        </w:rPr>
        <w:t xml:space="preserve"> عمار،</w:t>
      </w:r>
      <w:r>
        <w:rPr>
          <w:rFonts w:cs="Traditional Arabic" w:hint="cs"/>
          <w:sz w:val="32"/>
          <w:szCs w:val="32"/>
          <w:rtl/>
          <w:lang w:bidi="ar-DZ"/>
        </w:rPr>
        <w:t xml:space="preserve"> </w:t>
      </w:r>
      <w:r w:rsidRPr="00C05B63">
        <w:rPr>
          <w:rFonts w:cs="Traditional Arabic"/>
          <w:sz w:val="32"/>
          <w:szCs w:val="32"/>
          <w:rtl/>
          <w:lang w:bidi="ar-DZ"/>
        </w:rPr>
        <w:t>رمضاني لطفي، مداخلة بعنوان:</w:t>
      </w:r>
      <w:r w:rsidRPr="00C05B63">
        <w:rPr>
          <w:rFonts w:cs="Traditional Arabic"/>
          <w:sz w:val="32"/>
          <w:szCs w:val="32"/>
          <w:lang w:bidi="ar-DZ"/>
        </w:rPr>
        <w:t xml:space="preserve"> </w:t>
      </w:r>
      <w:r w:rsidRPr="00C05B63">
        <w:rPr>
          <w:rFonts w:cs="Traditional Arabic"/>
          <w:sz w:val="32"/>
          <w:szCs w:val="32"/>
          <w:rtl/>
        </w:rPr>
        <w:t xml:space="preserve">حوكمة إدارة البيئة كأحد مبادئ بلوغ التنمية المستدامة في الجزائر، الملتقى الوطني الأول حول: آفاق التنمية المستدامة في الجزائر ومتطلبات التأهيل البيئي للمؤسسة الاقتصادية، </w:t>
      </w:r>
      <w:r w:rsidRPr="00C05B63">
        <w:rPr>
          <w:rFonts w:cs="Traditional Arabic"/>
          <w:sz w:val="32"/>
          <w:szCs w:val="32"/>
          <w:rtl/>
          <w:lang w:bidi="ar-DZ"/>
        </w:rPr>
        <w:t xml:space="preserve">جامعة 08 ماي 1945 قالمة </w:t>
      </w:r>
    </w:p>
    <w:p w:rsidR="00444E41" w:rsidRPr="00893498" w:rsidRDefault="00444E41" w:rsidP="00444E41">
      <w:pPr>
        <w:pStyle w:val="Notedebasdepage"/>
        <w:numPr>
          <w:ilvl w:val="0"/>
          <w:numId w:val="36"/>
        </w:numPr>
        <w:bidi/>
        <w:jc w:val="left"/>
        <w:rPr>
          <w:rFonts w:cs="Traditional Arabic"/>
          <w:sz w:val="32"/>
          <w:szCs w:val="32"/>
          <w:lang w:bidi="ar-DZ"/>
        </w:rPr>
      </w:pPr>
      <w:r w:rsidRPr="00C05B63">
        <w:rPr>
          <w:rFonts w:cs="Traditional Arabic"/>
          <w:sz w:val="32"/>
          <w:szCs w:val="32"/>
          <w:rtl/>
          <w:lang w:bidi="ar-DZ"/>
        </w:rPr>
        <w:t xml:space="preserve">سامي </w:t>
      </w:r>
      <w:proofErr w:type="spellStart"/>
      <w:r w:rsidRPr="00C05B63">
        <w:rPr>
          <w:rFonts w:cs="Traditional Arabic"/>
          <w:sz w:val="32"/>
          <w:szCs w:val="32"/>
          <w:rtl/>
          <w:lang w:bidi="ar-DZ"/>
        </w:rPr>
        <w:t>زعباط</w:t>
      </w:r>
      <w:proofErr w:type="spellEnd"/>
      <w:r w:rsidRPr="00C05B63">
        <w:rPr>
          <w:rFonts w:cs="Traditional Arabic"/>
          <w:sz w:val="32"/>
          <w:szCs w:val="32"/>
          <w:rtl/>
          <w:lang w:bidi="ar-DZ"/>
        </w:rPr>
        <w:t xml:space="preserve">، عبد الحميد </w:t>
      </w:r>
      <w:proofErr w:type="spellStart"/>
      <w:r w:rsidRPr="00C05B63">
        <w:rPr>
          <w:rFonts w:cs="Traditional Arabic"/>
          <w:sz w:val="32"/>
          <w:szCs w:val="32"/>
          <w:rtl/>
          <w:lang w:bidi="ar-DZ"/>
        </w:rPr>
        <w:t>مرغيت</w:t>
      </w:r>
      <w:proofErr w:type="spellEnd"/>
      <w:r w:rsidRPr="00C05B63">
        <w:rPr>
          <w:rFonts w:cs="Traditional Arabic"/>
          <w:sz w:val="32"/>
          <w:szCs w:val="32"/>
          <w:rtl/>
          <w:lang w:bidi="ar-DZ"/>
        </w:rPr>
        <w:t xml:space="preserve">، </w:t>
      </w:r>
      <w:r w:rsidRPr="00C05B63">
        <w:rPr>
          <w:rFonts w:cs="Traditional Arabic"/>
          <w:sz w:val="32"/>
          <w:szCs w:val="32"/>
          <w:rtl/>
        </w:rPr>
        <w:t>آليات</w:t>
      </w:r>
      <w:r w:rsidRPr="00C05B63">
        <w:rPr>
          <w:rFonts w:cs="Traditional Arabic"/>
          <w:b/>
          <w:bCs/>
          <w:sz w:val="32"/>
          <w:szCs w:val="32"/>
        </w:rPr>
        <w:t xml:space="preserve"> </w:t>
      </w:r>
      <w:r w:rsidRPr="00C05B63">
        <w:rPr>
          <w:rFonts w:cs="Traditional Arabic"/>
          <w:sz w:val="32"/>
          <w:szCs w:val="32"/>
          <w:rtl/>
        </w:rPr>
        <w:t>حماية</w:t>
      </w:r>
      <w:r w:rsidRPr="00C05B63">
        <w:rPr>
          <w:rFonts w:cs="Traditional Arabic"/>
          <w:sz w:val="32"/>
          <w:szCs w:val="32"/>
        </w:rPr>
        <w:t xml:space="preserve"> </w:t>
      </w:r>
      <w:r w:rsidRPr="00C05B63">
        <w:rPr>
          <w:rFonts w:cs="Traditional Arabic"/>
          <w:sz w:val="32"/>
          <w:szCs w:val="32"/>
          <w:rtl/>
        </w:rPr>
        <w:t>البيئة</w:t>
      </w:r>
      <w:r w:rsidRPr="00C05B63">
        <w:rPr>
          <w:rFonts w:cs="Traditional Arabic"/>
          <w:sz w:val="32"/>
          <w:szCs w:val="32"/>
        </w:rPr>
        <w:t xml:space="preserve"> </w:t>
      </w:r>
      <w:r w:rsidRPr="00C05B63">
        <w:rPr>
          <w:rFonts w:cs="Traditional Arabic"/>
          <w:sz w:val="32"/>
          <w:szCs w:val="32"/>
          <w:rtl/>
        </w:rPr>
        <w:t>ودورها</w:t>
      </w:r>
      <w:r w:rsidRPr="00C05B63">
        <w:rPr>
          <w:rFonts w:cs="Traditional Arabic"/>
          <w:sz w:val="32"/>
          <w:szCs w:val="32"/>
        </w:rPr>
        <w:t xml:space="preserve"> </w:t>
      </w:r>
      <w:r w:rsidRPr="00C05B63">
        <w:rPr>
          <w:rFonts w:cs="Traditional Arabic"/>
          <w:sz w:val="32"/>
          <w:szCs w:val="32"/>
          <w:rtl/>
        </w:rPr>
        <w:t>في</w:t>
      </w:r>
      <w:r w:rsidRPr="00C05B63">
        <w:rPr>
          <w:rFonts w:cs="Traditional Arabic"/>
          <w:sz w:val="32"/>
          <w:szCs w:val="32"/>
        </w:rPr>
        <w:t xml:space="preserve"> </w:t>
      </w:r>
      <w:r w:rsidRPr="00C05B63">
        <w:rPr>
          <w:rFonts w:cs="Traditional Arabic"/>
          <w:sz w:val="32"/>
          <w:szCs w:val="32"/>
          <w:rtl/>
        </w:rPr>
        <w:t>تحقيق</w:t>
      </w:r>
      <w:r w:rsidRPr="00C05B63">
        <w:rPr>
          <w:rFonts w:cs="Traditional Arabic"/>
          <w:sz w:val="32"/>
          <w:szCs w:val="32"/>
        </w:rPr>
        <w:t xml:space="preserve"> </w:t>
      </w:r>
      <w:r w:rsidRPr="00C05B63">
        <w:rPr>
          <w:rFonts w:cs="Traditional Arabic"/>
          <w:sz w:val="32"/>
          <w:szCs w:val="32"/>
          <w:rtl/>
        </w:rPr>
        <w:t>التنمية</w:t>
      </w:r>
      <w:r w:rsidRPr="00C05B63">
        <w:rPr>
          <w:rFonts w:cs="Traditional Arabic"/>
          <w:sz w:val="32"/>
          <w:szCs w:val="32"/>
        </w:rPr>
        <w:t xml:space="preserve"> </w:t>
      </w:r>
      <w:r w:rsidRPr="00C05B63">
        <w:rPr>
          <w:rFonts w:cs="Traditional Arabic"/>
          <w:sz w:val="32"/>
          <w:szCs w:val="32"/>
          <w:rtl/>
        </w:rPr>
        <w:t>المستدامة</w:t>
      </w:r>
      <w:r w:rsidRPr="00C05B63">
        <w:rPr>
          <w:rFonts w:cs="Traditional Arabic"/>
          <w:sz w:val="32"/>
          <w:szCs w:val="32"/>
        </w:rPr>
        <w:t xml:space="preserve"> </w:t>
      </w:r>
      <w:r w:rsidRPr="00C05B63">
        <w:rPr>
          <w:rFonts w:cs="Traditional Arabic"/>
          <w:sz w:val="32"/>
          <w:szCs w:val="32"/>
          <w:rtl/>
        </w:rPr>
        <w:t>في</w:t>
      </w:r>
      <w:r w:rsidRPr="00C05B63">
        <w:rPr>
          <w:rFonts w:cs="Traditional Arabic"/>
          <w:sz w:val="32"/>
          <w:szCs w:val="32"/>
        </w:rPr>
        <w:t xml:space="preserve"> </w:t>
      </w:r>
      <w:r w:rsidRPr="00C05B63">
        <w:rPr>
          <w:rFonts w:cs="Traditional Arabic"/>
          <w:sz w:val="32"/>
          <w:szCs w:val="32"/>
          <w:rtl/>
        </w:rPr>
        <w:t>الجزائر</w:t>
      </w:r>
    </w:p>
    <w:p w:rsidR="00444E41" w:rsidRPr="00E31709" w:rsidRDefault="00444E41" w:rsidP="00444E41">
      <w:pPr>
        <w:pStyle w:val="Paragraphedeliste"/>
        <w:numPr>
          <w:ilvl w:val="0"/>
          <w:numId w:val="36"/>
        </w:numPr>
        <w:bidi/>
        <w:spacing w:after="0" w:line="240" w:lineRule="auto"/>
        <w:rPr>
          <w:rFonts w:ascii="Traditional Arabic" w:hAnsi="Traditional Arabic" w:cs="Traditional Arabic"/>
          <w:sz w:val="32"/>
          <w:szCs w:val="32"/>
          <w:rtl/>
        </w:rPr>
      </w:pPr>
      <w:r w:rsidRPr="00C05B63">
        <w:rPr>
          <w:rFonts w:ascii="Traditional Arabic" w:hAnsi="Traditional Arabic" w:cs="Traditional Arabic"/>
          <w:sz w:val="32"/>
          <w:szCs w:val="32"/>
          <w:rtl/>
        </w:rPr>
        <w:t xml:space="preserve">فريـد </w:t>
      </w:r>
      <w:proofErr w:type="spellStart"/>
      <w:proofErr w:type="gramStart"/>
      <w:r w:rsidRPr="00C05B63">
        <w:rPr>
          <w:rFonts w:ascii="Traditional Arabic" w:hAnsi="Traditional Arabic" w:cs="Traditional Arabic"/>
          <w:sz w:val="32"/>
          <w:szCs w:val="32"/>
          <w:rtl/>
        </w:rPr>
        <w:t>عبــة،اسماعيل</w:t>
      </w:r>
      <w:proofErr w:type="spellEnd"/>
      <w:proofErr w:type="gramEnd"/>
      <w:r w:rsidRPr="00C05B63">
        <w:rPr>
          <w:rFonts w:ascii="Traditional Arabic" w:hAnsi="Traditional Arabic" w:cs="Traditional Arabic"/>
          <w:sz w:val="32"/>
          <w:szCs w:val="32"/>
          <w:rtl/>
        </w:rPr>
        <w:t xml:space="preserve"> </w:t>
      </w:r>
      <w:proofErr w:type="spellStart"/>
      <w:r w:rsidRPr="00C05B63">
        <w:rPr>
          <w:rFonts w:ascii="Traditional Arabic" w:hAnsi="Traditional Arabic" w:cs="Traditional Arabic"/>
          <w:sz w:val="32"/>
          <w:szCs w:val="32"/>
          <w:rtl/>
        </w:rPr>
        <w:t>مناصرية</w:t>
      </w:r>
      <w:proofErr w:type="spellEnd"/>
      <w:r w:rsidRPr="00C05B63">
        <w:rPr>
          <w:rFonts w:ascii="Traditional Arabic" w:hAnsi="Traditional Arabic" w:cs="Traditional Arabic"/>
          <w:sz w:val="32"/>
          <w:szCs w:val="32"/>
          <w:rtl/>
        </w:rPr>
        <w:t>،</w:t>
      </w:r>
      <w:r>
        <w:rPr>
          <w:rFonts w:ascii="Traditional Arabic" w:hAnsi="Traditional Arabic" w:cs="Traditional Arabic" w:hint="cs"/>
          <w:sz w:val="32"/>
          <w:szCs w:val="32"/>
          <w:rtl/>
        </w:rPr>
        <w:t xml:space="preserve"> </w:t>
      </w:r>
      <w:r w:rsidRPr="00C05B63">
        <w:rPr>
          <w:rFonts w:ascii="Traditional Arabic" w:hAnsi="Traditional Arabic" w:cs="Traditional Arabic"/>
          <w:sz w:val="32"/>
          <w:szCs w:val="32"/>
          <w:rtl/>
        </w:rPr>
        <w:t xml:space="preserve">آليات حماية البيئة في الجزائر في ظل التنمية المستدامة، الملتقى الوطني الأول حول: آفاق التنمية المستدامة في الجزائر ومتطلبات التأهيل البيئي للمؤسسة الاقتصادية، </w:t>
      </w:r>
      <w:r w:rsidRPr="00C05B63">
        <w:rPr>
          <w:rFonts w:ascii="Traditional Arabic" w:hAnsi="Traditional Arabic" w:cs="Traditional Arabic"/>
          <w:sz w:val="32"/>
          <w:szCs w:val="32"/>
          <w:rtl/>
          <w:lang w:bidi="ar-DZ"/>
        </w:rPr>
        <w:t>جامعة 08 ماي 1945 قالمة</w:t>
      </w:r>
      <w:r w:rsidRPr="00C05B63">
        <w:rPr>
          <w:rFonts w:ascii="Traditional Arabic" w:hAnsi="Traditional Arabic" w:cs="Traditional Arabic"/>
          <w:b/>
          <w:bCs/>
          <w:sz w:val="32"/>
          <w:szCs w:val="32"/>
          <w:rtl/>
          <w:lang w:bidi="ar-DZ"/>
        </w:rPr>
        <w:t xml:space="preserve"> </w:t>
      </w:r>
    </w:p>
    <w:p w:rsidR="00444E41" w:rsidRDefault="00444E41" w:rsidP="00444E41">
      <w:pPr>
        <w:pStyle w:val="Notedebasdepage"/>
        <w:bidi/>
        <w:jc w:val="left"/>
        <w:rPr>
          <w:rFonts w:cs="Traditional Arabic"/>
          <w:sz w:val="32"/>
          <w:szCs w:val="32"/>
          <w:rtl/>
          <w:lang w:bidi="ar-DZ"/>
        </w:rPr>
      </w:pPr>
      <w:r>
        <w:rPr>
          <w:rFonts w:cs="Traditional Arabic" w:hint="cs"/>
          <w:sz w:val="32"/>
          <w:szCs w:val="32"/>
          <w:rtl/>
          <w:lang w:bidi="ar-DZ"/>
        </w:rPr>
        <w:t>المقالات:</w:t>
      </w:r>
    </w:p>
    <w:p w:rsidR="00444E41" w:rsidRPr="00294AD4"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 xml:space="preserve">أحمد لكحل، مفهوم البيئة ومكانتها في التشريعات الجزائرية، مجلة المفكر: العدد السابع </w:t>
      </w:r>
    </w:p>
    <w:p w:rsidR="00444E41" w:rsidRDefault="00444E41" w:rsidP="00444E41">
      <w:pPr>
        <w:pStyle w:val="Notedebasdepage"/>
        <w:numPr>
          <w:ilvl w:val="0"/>
          <w:numId w:val="36"/>
        </w:numPr>
        <w:bidi/>
        <w:jc w:val="left"/>
        <w:rPr>
          <w:rFonts w:cs="Traditional Arabic"/>
          <w:sz w:val="32"/>
          <w:szCs w:val="32"/>
        </w:rPr>
      </w:pPr>
      <w:r w:rsidRPr="00C05B63">
        <w:rPr>
          <w:rFonts w:cs="Traditional Arabic"/>
          <w:sz w:val="32"/>
          <w:szCs w:val="32"/>
          <w:rtl/>
        </w:rPr>
        <w:t>أسماء سلامي، ال</w:t>
      </w:r>
      <w:r w:rsidRPr="00C05B63">
        <w:rPr>
          <w:rFonts w:cs="Traditional Arabic" w:hint="cs"/>
          <w:sz w:val="32"/>
          <w:szCs w:val="32"/>
          <w:rtl/>
        </w:rPr>
        <w:t>إ</w:t>
      </w:r>
      <w:r w:rsidRPr="00C05B63">
        <w:rPr>
          <w:rFonts w:cs="Traditional Arabic"/>
          <w:sz w:val="32"/>
          <w:szCs w:val="32"/>
          <w:rtl/>
        </w:rPr>
        <w:t>علام والاتصال كفاعل استراتيجي في إرساء مبادئ الحوكمة البيئية في ظل المخاطر والأزمات الراهنة -الواقع والمأمول، مجلة دراسات وأبحاث، العدد 25، ديسمبر 2016</w:t>
      </w:r>
    </w:p>
    <w:p w:rsidR="00444E41" w:rsidRPr="00C05B63" w:rsidRDefault="00444E41" w:rsidP="00444E41">
      <w:pPr>
        <w:pStyle w:val="Notedebasdepage"/>
        <w:numPr>
          <w:ilvl w:val="0"/>
          <w:numId w:val="36"/>
        </w:numPr>
        <w:bidi/>
        <w:jc w:val="left"/>
        <w:rPr>
          <w:rFonts w:cs="Traditional Arabic"/>
          <w:sz w:val="32"/>
          <w:szCs w:val="32"/>
          <w:rtl/>
          <w:lang w:bidi="ar-DZ"/>
        </w:rPr>
      </w:pPr>
      <w:proofErr w:type="spellStart"/>
      <w:r w:rsidRPr="00C05B63">
        <w:rPr>
          <w:rFonts w:cs="Traditional Arabic"/>
          <w:sz w:val="32"/>
          <w:szCs w:val="32"/>
          <w:rtl/>
        </w:rPr>
        <w:t>بوذريع</w:t>
      </w:r>
      <w:proofErr w:type="spellEnd"/>
      <w:r w:rsidRPr="00C05B63">
        <w:rPr>
          <w:rFonts w:cs="Traditional Arabic"/>
          <w:sz w:val="32"/>
          <w:szCs w:val="32"/>
        </w:rPr>
        <w:t xml:space="preserve"> </w:t>
      </w:r>
      <w:proofErr w:type="spellStart"/>
      <w:r w:rsidRPr="00C05B63">
        <w:rPr>
          <w:rFonts w:cs="Traditional Arabic"/>
          <w:sz w:val="32"/>
          <w:szCs w:val="32"/>
          <w:rtl/>
        </w:rPr>
        <w:t>صاليحة</w:t>
      </w:r>
      <w:proofErr w:type="spellEnd"/>
      <w:r w:rsidRPr="00C05B63">
        <w:rPr>
          <w:rFonts w:cs="Traditional Arabic"/>
          <w:sz w:val="32"/>
          <w:szCs w:val="32"/>
          <w:rtl/>
        </w:rPr>
        <w:t>، دور</w:t>
      </w:r>
      <w:r w:rsidRPr="00C05B63">
        <w:rPr>
          <w:rFonts w:cs="Traditional Arabic"/>
          <w:sz w:val="32"/>
          <w:szCs w:val="32"/>
        </w:rPr>
        <w:t xml:space="preserve"> </w:t>
      </w:r>
      <w:r w:rsidRPr="00C05B63">
        <w:rPr>
          <w:rFonts w:cs="Traditional Arabic"/>
          <w:sz w:val="32"/>
          <w:szCs w:val="32"/>
          <w:rtl/>
        </w:rPr>
        <w:t>السياسات</w:t>
      </w:r>
      <w:r w:rsidRPr="00C05B63">
        <w:rPr>
          <w:rFonts w:cs="Traditional Arabic"/>
          <w:sz w:val="32"/>
          <w:szCs w:val="32"/>
        </w:rPr>
        <w:t xml:space="preserve"> </w:t>
      </w:r>
      <w:r w:rsidRPr="00C05B63">
        <w:rPr>
          <w:rFonts w:cs="Traditional Arabic"/>
          <w:sz w:val="32"/>
          <w:szCs w:val="32"/>
          <w:rtl/>
        </w:rPr>
        <w:t>البيئية</w:t>
      </w:r>
      <w:r w:rsidRPr="00C05B63">
        <w:rPr>
          <w:rFonts w:cs="Traditional Arabic"/>
          <w:sz w:val="32"/>
          <w:szCs w:val="32"/>
        </w:rPr>
        <w:t xml:space="preserve"> </w:t>
      </w:r>
      <w:r w:rsidRPr="00C05B63">
        <w:rPr>
          <w:rFonts w:cs="Traditional Arabic"/>
          <w:sz w:val="32"/>
          <w:szCs w:val="32"/>
          <w:rtl/>
        </w:rPr>
        <w:t>في</w:t>
      </w:r>
      <w:r w:rsidRPr="00C05B63">
        <w:rPr>
          <w:rFonts w:cs="Traditional Arabic"/>
          <w:sz w:val="32"/>
          <w:szCs w:val="32"/>
        </w:rPr>
        <w:t xml:space="preserve"> </w:t>
      </w:r>
      <w:r w:rsidRPr="00C05B63">
        <w:rPr>
          <w:rFonts w:cs="Traditional Arabic"/>
          <w:sz w:val="32"/>
          <w:szCs w:val="32"/>
          <w:rtl/>
        </w:rPr>
        <w:t>ردع</w:t>
      </w:r>
      <w:r w:rsidRPr="00C05B63">
        <w:rPr>
          <w:rFonts w:cs="Traditional Arabic"/>
          <w:sz w:val="32"/>
          <w:szCs w:val="32"/>
        </w:rPr>
        <w:t xml:space="preserve"> </w:t>
      </w:r>
      <w:r w:rsidRPr="00C05B63">
        <w:rPr>
          <w:rFonts w:cs="Traditional Arabic"/>
          <w:sz w:val="32"/>
          <w:szCs w:val="32"/>
          <w:rtl/>
        </w:rPr>
        <w:t>وتحفيز</w:t>
      </w:r>
      <w:r w:rsidRPr="00C05B63">
        <w:rPr>
          <w:rFonts w:cs="Traditional Arabic"/>
          <w:sz w:val="32"/>
          <w:szCs w:val="32"/>
        </w:rPr>
        <w:t xml:space="preserve"> </w:t>
      </w:r>
      <w:r w:rsidRPr="00C05B63">
        <w:rPr>
          <w:rFonts w:cs="Traditional Arabic"/>
          <w:sz w:val="32"/>
          <w:szCs w:val="32"/>
          <w:rtl/>
        </w:rPr>
        <w:t>المؤسسات</w:t>
      </w:r>
      <w:r w:rsidRPr="00C05B63">
        <w:rPr>
          <w:rFonts w:cs="Traditional Arabic"/>
          <w:sz w:val="32"/>
          <w:szCs w:val="32"/>
        </w:rPr>
        <w:t xml:space="preserve"> </w:t>
      </w:r>
      <w:r w:rsidRPr="00C05B63">
        <w:rPr>
          <w:rFonts w:cs="Traditional Arabic"/>
          <w:sz w:val="32"/>
          <w:szCs w:val="32"/>
          <w:rtl/>
        </w:rPr>
        <w:t>الاقتصادية</w:t>
      </w:r>
      <w:r w:rsidRPr="00C05B63">
        <w:rPr>
          <w:rFonts w:cs="Traditional Arabic"/>
          <w:sz w:val="32"/>
          <w:szCs w:val="32"/>
        </w:rPr>
        <w:t xml:space="preserve"> </w:t>
      </w:r>
      <w:r w:rsidRPr="00C05B63">
        <w:rPr>
          <w:rFonts w:cs="Traditional Arabic"/>
          <w:sz w:val="32"/>
          <w:szCs w:val="32"/>
          <w:rtl/>
        </w:rPr>
        <w:t>على</w:t>
      </w:r>
      <w:r w:rsidRPr="00C05B63">
        <w:rPr>
          <w:rFonts w:cs="Traditional Arabic"/>
          <w:sz w:val="32"/>
          <w:szCs w:val="32"/>
        </w:rPr>
        <w:t xml:space="preserve"> </w:t>
      </w:r>
      <w:r w:rsidRPr="00C05B63">
        <w:rPr>
          <w:rFonts w:cs="Traditional Arabic"/>
          <w:sz w:val="32"/>
          <w:szCs w:val="32"/>
          <w:rtl/>
        </w:rPr>
        <w:t>حماية</w:t>
      </w:r>
      <w:r w:rsidRPr="00C05B63">
        <w:rPr>
          <w:rFonts w:cs="Traditional Arabic"/>
          <w:sz w:val="32"/>
          <w:szCs w:val="32"/>
        </w:rPr>
        <w:t xml:space="preserve"> </w:t>
      </w:r>
      <w:r w:rsidRPr="00C05B63">
        <w:rPr>
          <w:rFonts w:cs="Traditional Arabic"/>
          <w:sz w:val="32"/>
          <w:szCs w:val="32"/>
          <w:rtl/>
        </w:rPr>
        <w:t>البيئة، مجلة</w:t>
      </w:r>
      <w:r w:rsidRPr="00C05B63">
        <w:rPr>
          <w:rFonts w:cs="Traditional Arabic"/>
          <w:sz w:val="32"/>
          <w:szCs w:val="32"/>
        </w:rPr>
        <w:t xml:space="preserve"> </w:t>
      </w:r>
      <w:r w:rsidRPr="00C05B63">
        <w:rPr>
          <w:rFonts w:cs="Traditional Arabic"/>
          <w:sz w:val="32"/>
          <w:szCs w:val="32"/>
          <w:rtl/>
        </w:rPr>
        <w:t>اقتصاديات</w:t>
      </w:r>
      <w:r w:rsidRPr="00C05B63">
        <w:rPr>
          <w:rFonts w:cs="Traditional Arabic"/>
          <w:sz w:val="32"/>
          <w:szCs w:val="32"/>
        </w:rPr>
        <w:t xml:space="preserve"> </w:t>
      </w:r>
      <w:r w:rsidRPr="00C05B63">
        <w:rPr>
          <w:rFonts w:cs="Traditional Arabic"/>
          <w:sz w:val="32"/>
          <w:szCs w:val="32"/>
          <w:rtl/>
        </w:rPr>
        <w:t>شمال</w:t>
      </w:r>
      <w:r w:rsidRPr="00C05B63">
        <w:rPr>
          <w:rFonts w:cs="Traditional Arabic"/>
          <w:sz w:val="32"/>
          <w:szCs w:val="32"/>
        </w:rPr>
        <w:t xml:space="preserve"> </w:t>
      </w:r>
      <w:r w:rsidRPr="00C05B63">
        <w:rPr>
          <w:rFonts w:cs="Traditional Arabic"/>
          <w:sz w:val="32"/>
          <w:szCs w:val="32"/>
          <w:rtl/>
        </w:rPr>
        <w:t>إفريقيا، العدد</w:t>
      </w:r>
      <w:proofErr w:type="gramStart"/>
      <w:r w:rsidRPr="00C05B63">
        <w:rPr>
          <w:rFonts w:cs="Traditional Arabic"/>
          <w:sz w:val="32"/>
          <w:szCs w:val="32"/>
        </w:rPr>
        <w:t xml:space="preserve">17 </w:t>
      </w:r>
      <w:r w:rsidRPr="00C05B63">
        <w:rPr>
          <w:rFonts w:cs="Traditional Arabic"/>
          <w:sz w:val="32"/>
          <w:szCs w:val="32"/>
          <w:rtl/>
        </w:rPr>
        <w:t>،</w:t>
      </w:r>
      <w:proofErr w:type="gramEnd"/>
      <w:r w:rsidRPr="00C05B63">
        <w:rPr>
          <w:rFonts w:cs="Traditional Arabic"/>
          <w:sz w:val="32"/>
          <w:szCs w:val="32"/>
        </w:rPr>
        <w:t xml:space="preserve"> </w:t>
      </w:r>
      <w:r w:rsidRPr="00C05B63">
        <w:rPr>
          <w:rFonts w:cs="Traditional Arabic"/>
          <w:sz w:val="32"/>
          <w:szCs w:val="32"/>
          <w:rtl/>
        </w:rPr>
        <w:t>السداسي</w:t>
      </w:r>
      <w:r w:rsidRPr="00C05B63">
        <w:rPr>
          <w:rFonts w:cs="Traditional Arabic"/>
          <w:sz w:val="32"/>
          <w:szCs w:val="32"/>
        </w:rPr>
        <w:t xml:space="preserve"> </w:t>
      </w:r>
      <w:r w:rsidRPr="00C05B63">
        <w:rPr>
          <w:rFonts w:cs="Traditional Arabic"/>
          <w:sz w:val="32"/>
          <w:szCs w:val="32"/>
          <w:rtl/>
        </w:rPr>
        <w:t>الثاني</w:t>
      </w:r>
    </w:p>
    <w:p w:rsidR="00444E41" w:rsidRDefault="00444E41" w:rsidP="00444E41">
      <w:pPr>
        <w:pStyle w:val="Notedebasdepage"/>
        <w:numPr>
          <w:ilvl w:val="0"/>
          <w:numId w:val="36"/>
        </w:numPr>
        <w:bidi/>
        <w:jc w:val="left"/>
        <w:rPr>
          <w:rFonts w:cs="Traditional Arabic"/>
          <w:sz w:val="32"/>
          <w:szCs w:val="32"/>
        </w:rPr>
      </w:pPr>
      <w:r w:rsidRPr="00C05B63">
        <w:rPr>
          <w:rFonts w:cs="Traditional Arabic"/>
          <w:sz w:val="32"/>
          <w:szCs w:val="32"/>
          <w:rtl/>
        </w:rPr>
        <w:t xml:space="preserve">عزوز غربي- سارة </w:t>
      </w:r>
      <w:proofErr w:type="spellStart"/>
      <w:r w:rsidRPr="00C05B63">
        <w:rPr>
          <w:rFonts w:cs="Traditional Arabic"/>
          <w:sz w:val="32"/>
          <w:szCs w:val="32"/>
          <w:rtl/>
        </w:rPr>
        <w:t>عجرود</w:t>
      </w:r>
      <w:proofErr w:type="spellEnd"/>
      <w:r w:rsidRPr="00C05B63">
        <w:rPr>
          <w:rFonts w:cs="Traditional Arabic"/>
          <w:sz w:val="32"/>
          <w:szCs w:val="32"/>
          <w:rtl/>
        </w:rPr>
        <w:t xml:space="preserve">، الحوكمة البيئية: مقاربة مفاهيمية، المجلة الجزائرية للأمن والتنمية، العدد الثالث عشر، جويلية 2018 </w:t>
      </w:r>
    </w:p>
    <w:p w:rsidR="00444E41" w:rsidRPr="00DA55E6"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كمال رزيق، دور الدولة في حماية</w:t>
      </w:r>
      <w:r>
        <w:rPr>
          <w:rFonts w:cs="Traditional Arabic"/>
          <w:sz w:val="32"/>
          <w:szCs w:val="32"/>
          <w:rtl/>
        </w:rPr>
        <w:t xml:space="preserve"> </w:t>
      </w:r>
      <w:proofErr w:type="spellStart"/>
      <w:proofErr w:type="gramStart"/>
      <w:r>
        <w:rPr>
          <w:rFonts w:cs="Traditional Arabic"/>
          <w:sz w:val="32"/>
          <w:szCs w:val="32"/>
          <w:rtl/>
        </w:rPr>
        <w:t>البيئة،مجلة</w:t>
      </w:r>
      <w:proofErr w:type="spellEnd"/>
      <w:proofErr w:type="gramEnd"/>
      <w:r>
        <w:rPr>
          <w:rFonts w:cs="Traditional Arabic"/>
          <w:sz w:val="32"/>
          <w:szCs w:val="32"/>
          <w:rtl/>
        </w:rPr>
        <w:t xml:space="preserve"> الباحث،العدد05/200</w:t>
      </w:r>
    </w:p>
    <w:p w:rsidR="00444E41" w:rsidRPr="00BD0225" w:rsidRDefault="00444E41" w:rsidP="00444E41">
      <w:pPr>
        <w:pStyle w:val="Notedebasdepage"/>
        <w:numPr>
          <w:ilvl w:val="0"/>
          <w:numId w:val="36"/>
        </w:numPr>
        <w:bidi/>
        <w:jc w:val="left"/>
        <w:rPr>
          <w:rFonts w:cs="Traditional Arabic"/>
          <w:sz w:val="32"/>
          <w:szCs w:val="32"/>
          <w:lang w:bidi="ar-DZ"/>
        </w:rPr>
      </w:pPr>
      <w:r w:rsidRPr="00C05B63">
        <w:rPr>
          <w:rFonts w:cs="Traditional Arabic"/>
          <w:sz w:val="32"/>
          <w:szCs w:val="32"/>
          <w:rtl/>
        </w:rPr>
        <w:t>مهني وردة، دور الرشادة البيئية في تكريس الحق في البيئة، مجلة العلوم الاجتماعية، العدد 24 جوان 2017</w:t>
      </w:r>
    </w:p>
    <w:p w:rsidR="00444E41" w:rsidRDefault="00444E41" w:rsidP="00444E41">
      <w:pPr>
        <w:pStyle w:val="Notedebasdepage"/>
        <w:bidi/>
        <w:jc w:val="left"/>
        <w:rPr>
          <w:rFonts w:cs="Traditional Arabic"/>
          <w:sz w:val="32"/>
          <w:szCs w:val="32"/>
          <w:rtl/>
          <w:lang w:bidi="ar-DZ"/>
        </w:rPr>
      </w:pPr>
      <w:r>
        <w:rPr>
          <w:rFonts w:cs="Traditional Arabic" w:hint="cs"/>
          <w:sz w:val="32"/>
          <w:szCs w:val="32"/>
          <w:rtl/>
          <w:lang w:bidi="ar-DZ"/>
        </w:rPr>
        <w:t>المواقع الالكترونية:</w:t>
      </w:r>
    </w:p>
    <w:p w:rsidR="00444E41" w:rsidRPr="00C05B63"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 xml:space="preserve">الموقع الرسمي لوزارة البيئة والطاقات المتجددة </w:t>
      </w:r>
      <w:r w:rsidRPr="00C05B63">
        <w:rPr>
          <w:rFonts w:cs="Traditional Arabic"/>
          <w:sz w:val="32"/>
          <w:szCs w:val="32"/>
        </w:rPr>
        <w:t>http://www.meer.gov.dz/ar/?page_id=246</w:t>
      </w:r>
    </w:p>
    <w:p w:rsidR="00444E41" w:rsidRDefault="00444E41" w:rsidP="00444E41">
      <w:pPr>
        <w:pStyle w:val="Notedebasdepage"/>
        <w:bidi/>
        <w:jc w:val="left"/>
        <w:rPr>
          <w:rFonts w:cs="Traditional Arabic"/>
          <w:sz w:val="32"/>
          <w:szCs w:val="32"/>
          <w:rtl/>
          <w:lang w:bidi="ar-DZ"/>
        </w:rPr>
      </w:pPr>
      <w:r>
        <w:rPr>
          <w:rFonts w:cs="Traditional Arabic" w:hint="cs"/>
          <w:sz w:val="32"/>
          <w:szCs w:val="32"/>
          <w:rtl/>
          <w:lang w:bidi="ar-DZ"/>
        </w:rPr>
        <w:t>الرسائل:</w:t>
      </w:r>
    </w:p>
    <w:p w:rsidR="00444E41" w:rsidRDefault="00444E41" w:rsidP="00444E41">
      <w:pPr>
        <w:pStyle w:val="Notedebasdepage"/>
        <w:numPr>
          <w:ilvl w:val="0"/>
          <w:numId w:val="36"/>
        </w:numPr>
        <w:bidi/>
        <w:jc w:val="left"/>
        <w:rPr>
          <w:rFonts w:cs="Traditional Arabic"/>
          <w:sz w:val="32"/>
          <w:szCs w:val="32"/>
        </w:rPr>
      </w:pPr>
      <w:r w:rsidRPr="00C05B63">
        <w:rPr>
          <w:rFonts w:cs="Traditional Arabic"/>
          <w:sz w:val="32"/>
          <w:szCs w:val="32"/>
          <w:rtl/>
        </w:rPr>
        <w:t xml:space="preserve">خديجة ناصري، مظاهر الهندسة المؤسساتية للحوكمة البيئية العالمية، رسالة ماجستير تخصص: إدارة دولية، جامعة الحاج لخضر، باتنة، 2012 </w:t>
      </w:r>
    </w:p>
    <w:p w:rsidR="00444E41" w:rsidRPr="00C05B63" w:rsidRDefault="00444E41" w:rsidP="00444E41">
      <w:pPr>
        <w:pStyle w:val="Notedebasdepage"/>
        <w:numPr>
          <w:ilvl w:val="0"/>
          <w:numId w:val="36"/>
        </w:numPr>
        <w:bidi/>
        <w:jc w:val="left"/>
        <w:rPr>
          <w:rFonts w:cs="Traditional Arabic"/>
          <w:sz w:val="32"/>
          <w:szCs w:val="32"/>
          <w:rtl/>
        </w:rPr>
      </w:pPr>
      <w:r w:rsidRPr="00C05B63">
        <w:rPr>
          <w:rFonts w:cs="Traditional Arabic"/>
          <w:sz w:val="32"/>
          <w:szCs w:val="32"/>
          <w:rtl/>
        </w:rPr>
        <w:t xml:space="preserve">ربيعة </w:t>
      </w:r>
      <w:proofErr w:type="spellStart"/>
      <w:r w:rsidRPr="00C05B63">
        <w:rPr>
          <w:rFonts w:cs="Traditional Arabic"/>
          <w:sz w:val="32"/>
          <w:szCs w:val="32"/>
          <w:rtl/>
        </w:rPr>
        <w:t>بوسكار</w:t>
      </w:r>
      <w:proofErr w:type="spellEnd"/>
      <w:r w:rsidRPr="00C05B63">
        <w:rPr>
          <w:rFonts w:cs="Traditional Arabic"/>
          <w:sz w:val="32"/>
          <w:szCs w:val="32"/>
          <w:rtl/>
        </w:rPr>
        <w:t>، مشكلة البيئة في الجزائر من منظور اقتصادي، أطروحة دكتوراه في العلوم الاقتصادية، جامعة محمد خيضر، بسكرة، 2015/2016</w:t>
      </w:r>
    </w:p>
    <w:p w:rsidR="00444E41" w:rsidRDefault="00444E41" w:rsidP="00444E41">
      <w:pPr>
        <w:pStyle w:val="Notedebasdepage"/>
        <w:numPr>
          <w:ilvl w:val="0"/>
          <w:numId w:val="36"/>
        </w:numPr>
        <w:bidi/>
        <w:jc w:val="left"/>
        <w:rPr>
          <w:rFonts w:cs="Traditional Arabic"/>
          <w:sz w:val="32"/>
          <w:szCs w:val="32"/>
        </w:rPr>
      </w:pPr>
      <w:r w:rsidRPr="00C05B63">
        <w:rPr>
          <w:rFonts w:cs="Traditional Arabic"/>
          <w:sz w:val="32"/>
          <w:szCs w:val="32"/>
          <w:rtl/>
        </w:rPr>
        <w:t>فاتن صبري السيد الليثي، الحماية الدولية لحق ال</w:t>
      </w:r>
      <w:r w:rsidRPr="00C05B63">
        <w:rPr>
          <w:rFonts w:cs="Traditional Arabic" w:hint="cs"/>
          <w:sz w:val="32"/>
          <w:szCs w:val="32"/>
          <w:rtl/>
        </w:rPr>
        <w:t>إ</w:t>
      </w:r>
      <w:r w:rsidRPr="00C05B63">
        <w:rPr>
          <w:rFonts w:cs="Traditional Arabic"/>
          <w:sz w:val="32"/>
          <w:szCs w:val="32"/>
          <w:rtl/>
        </w:rPr>
        <w:t>نسان في بيئة نظيفة، أطروحة دكتوراه تخصص: قانون دولي انساني، جامعة الحاج لخضر باتنة، 2012/2013</w:t>
      </w:r>
    </w:p>
    <w:p w:rsidR="00444E41" w:rsidRPr="00E31709" w:rsidRDefault="00444E41" w:rsidP="00444E41">
      <w:pPr>
        <w:pStyle w:val="Notedebasdepage"/>
        <w:numPr>
          <w:ilvl w:val="0"/>
          <w:numId w:val="36"/>
        </w:numPr>
        <w:bidi/>
        <w:jc w:val="left"/>
        <w:rPr>
          <w:rFonts w:cs="Traditional Arabic"/>
          <w:sz w:val="32"/>
          <w:szCs w:val="32"/>
          <w:rtl/>
        </w:rPr>
      </w:pPr>
      <w:r w:rsidRPr="00C05B63">
        <w:rPr>
          <w:rFonts w:cs="Traditional Arabic"/>
          <w:sz w:val="32"/>
          <w:szCs w:val="32"/>
          <w:rtl/>
        </w:rPr>
        <w:lastRenderedPageBreak/>
        <w:t xml:space="preserve">فيصل </w:t>
      </w:r>
      <w:proofErr w:type="spellStart"/>
      <w:r w:rsidRPr="00C05B63">
        <w:rPr>
          <w:rFonts w:cs="Traditional Arabic"/>
          <w:sz w:val="32"/>
          <w:szCs w:val="32"/>
          <w:rtl/>
        </w:rPr>
        <w:t>بوخالفة</w:t>
      </w:r>
      <w:proofErr w:type="spellEnd"/>
      <w:r w:rsidRPr="00C05B63">
        <w:rPr>
          <w:rFonts w:cs="Traditional Arabic"/>
          <w:sz w:val="32"/>
          <w:szCs w:val="32"/>
          <w:rtl/>
        </w:rPr>
        <w:t>، الجريمة البيئية وسبل مكافحتها في التشريع الجزائري، أطروحة دكتوراه تخصص: علم ال</w:t>
      </w:r>
      <w:r w:rsidRPr="00C05B63">
        <w:rPr>
          <w:rFonts w:cs="Traditional Arabic" w:hint="cs"/>
          <w:sz w:val="32"/>
          <w:szCs w:val="32"/>
          <w:rtl/>
        </w:rPr>
        <w:t>إ</w:t>
      </w:r>
      <w:r w:rsidRPr="00C05B63">
        <w:rPr>
          <w:rFonts w:cs="Traditional Arabic"/>
          <w:sz w:val="32"/>
          <w:szCs w:val="32"/>
          <w:rtl/>
        </w:rPr>
        <w:t xml:space="preserve">جرام وعلم العقاب، جامعة باتنة 1، 2016/2017 </w:t>
      </w:r>
    </w:p>
    <w:p w:rsidR="00444E41" w:rsidRPr="00C05B63" w:rsidRDefault="00444E41" w:rsidP="00444E41">
      <w:pPr>
        <w:pStyle w:val="Notedebasdepage"/>
        <w:numPr>
          <w:ilvl w:val="0"/>
          <w:numId w:val="36"/>
        </w:numPr>
        <w:bidi/>
        <w:jc w:val="left"/>
        <w:rPr>
          <w:rFonts w:cs="Traditional Arabic"/>
          <w:sz w:val="32"/>
          <w:szCs w:val="32"/>
          <w:rtl/>
        </w:rPr>
      </w:pPr>
      <w:r w:rsidRPr="00C05B63">
        <w:rPr>
          <w:rFonts w:cs="Traditional Arabic"/>
          <w:sz w:val="32"/>
          <w:szCs w:val="32"/>
          <w:rtl/>
        </w:rPr>
        <w:t xml:space="preserve">محمد البشير بن عمر، دور حوكمة المؤسسات في ترشيد القرارات المالية لتحسين الأداء المالي للمؤسسة، أطروحة دكتوراه تخصص: مالية المؤسسة، جامعة قاصدي مرباح، ورقلة </w:t>
      </w:r>
    </w:p>
    <w:p w:rsidR="00444E41" w:rsidRPr="00C05B63" w:rsidRDefault="00444E41" w:rsidP="00444E41">
      <w:pPr>
        <w:pStyle w:val="Notedebasdepage"/>
        <w:numPr>
          <w:ilvl w:val="0"/>
          <w:numId w:val="36"/>
        </w:numPr>
        <w:bidi/>
        <w:jc w:val="left"/>
        <w:rPr>
          <w:rFonts w:cs="Traditional Arabic"/>
          <w:sz w:val="32"/>
          <w:szCs w:val="32"/>
        </w:rPr>
      </w:pPr>
      <w:r w:rsidRPr="00C05B63">
        <w:rPr>
          <w:rFonts w:cs="Traditional Arabic"/>
          <w:sz w:val="32"/>
          <w:szCs w:val="32"/>
          <w:rtl/>
        </w:rPr>
        <w:t xml:space="preserve">مسعودي رشيد، الرشادة </w:t>
      </w:r>
      <w:proofErr w:type="gramStart"/>
      <w:r w:rsidRPr="00C05B63">
        <w:rPr>
          <w:rFonts w:cs="Traditional Arabic"/>
          <w:sz w:val="32"/>
          <w:szCs w:val="32"/>
          <w:rtl/>
        </w:rPr>
        <w:t>البيئية،  مذكرة</w:t>
      </w:r>
      <w:proofErr w:type="gramEnd"/>
      <w:r w:rsidRPr="00C05B63">
        <w:rPr>
          <w:rFonts w:cs="Traditional Arabic"/>
          <w:sz w:val="32"/>
          <w:szCs w:val="32"/>
          <w:rtl/>
        </w:rPr>
        <w:t xml:space="preserve"> لنيل شهادة الماجستير في القانون العام، جامعة سطيف 2، 2012/2013</w:t>
      </w:r>
    </w:p>
    <w:p w:rsidR="00444E41" w:rsidRPr="00C05B63" w:rsidRDefault="00444E41" w:rsidP="00444E41">
      <w:pPr>
        <w:pStyle w:val="Notedebasdepage"/>
        <w:numPr>
          <w:ilvl w:val="0"/>
          <w:numId w:val="36"/>
        </w:numPr>
        <w:bidi/>
        <w:jc w:val="left"/>
        <w:rPr>
          <w:rFonts w:cs="Traditional Arabic"/>
          <w:sz w:val="32"/>
          <w:szCs w:val="32"/>
          <w:rtl/>
          <w:lang w:bidi="ar-DZ"/>
        </w:rPr>
      </w:pPr>
      <w:r w:rsidRPr="00C05B63">
        <w:rPr>
          <w:rFonts w:cs="Traditional Arabic"/>
          <w:sz w:val="32"/>
          <w:szCs w:val="32"/>
          <w:rtl/>
        </w:rPr>
        <w:t xml:space="preserve">وناس يحي، الآليات القانونية لحماية البيئة في </w:t>
      </w:r>
      <w:proofErr w:type="spellStart"/>
      <w:proofErr w:type="gramStart"/>
      <w:r w:rsidRPr="00C05B63">
        <w:rPr>
          <w:rFonts w:cs="Traditional Arabic"/>
          <w:sz w:val="32"/>
          <w:szCs w:val="32"/>
          <w:rtl/>
        </w:rPr>
        <w:t>الجزائر،رسالة</w:t>
      </w:r>
      <w:proofErr w:type="spellEnd"/>
      <w:proofErr w:type="gramEnd"/>
      <w:r w:rsidRPr="00C05B63">
        <w:rPr>
          <w:rFonts w:cs="Traditional Arabic"/>
          <w:sz w:val="32"/>
          <w:szCs w:val="32"/>
          <w:rtl/>
        </w:rPr>
        <w:t xml:space="preserve"> دكتوراه في القانون العام، جامعة أبو بكر </w:t>
      </w:r>
      <w:proofErr w:type="spellStart"/>
      <w:r w:rsidRPr="00C05B63">
        <w:rPr>
          <w:rFonts w:cs="Traditional Arabic"/>
          <w:sz w:val="32"/>
          <w:szCs w:val="32"/>
          <w:rtl/>
        </w:rPr>
        <w:t>بلقايد</w:t>
      </w:r>
      <w:proofErr w:type="spellEnd"/>
      <w:r w:rsidRPr="00C05B63">
        <w:rPr>
          <w:rFonts w:cs="Traditional Arabic"/>
          <w:sz w:val="32"/>
          <w:szCs w:val="32"/>
          <w:rtl/>
        </w:rPr>
        <w:t>- تلمسان، جويلية 2007</w:t>
      </w:r>
    </w:p>
    <w:p w:rsidR="00153D1A" w:rsidRPr="00444E41" w:rsidRDefault="00E316D8" w:rsidP="00444E41">
      <w:pPr>
        <w:bidi/>
        <w:rPr>
          <w:rFonts w:ascii="Traditional Arabic" w:hAnsi="Traditional Arabic" w:cs="Traditional Arabic"/>
          <w:sz w:val="32"/>
          <w:szCs w:val="32"/>
        </w:rPr>
      </w:pPr>
    </w:p>
    <w:sectPr w:rsidR="00153D1A" w:rsidRPr="00444E41" w:rsidSect="00B015B6">
      <w:headerReference w:type="default" r:id="rId20"/>
      <w:footerReference w:type="default" r:id="rId21"/>
      <w:endnotePr>
        <w:numFmt w:val="decimal"/>
      </w:endnotePr>
      <w:pgSz w:w="11906" w:h="16838"/>
      <w:pgMar w:top="1134" w:right="1134" w:bottom="1134" w:left="1134" w:header="709" w:footer="709" w:gutter="0"/>
      <w:pgNumType w:start="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6D8" w:rsidRDefault="00E316D8" w:rsidP="00444E41">
      <w:pPr>
        <w:spacing w:after="0" w:line="240" w:lineRule="auto"/>
      </w:pPr>
      <w:r>
        <w:separator/>
      </w:r>
    </w:p>
  </w:endnote>
  <w:endnote w:type="continuationSeparator" w:id="0">
    <w:p w:rsidR="00E316D8" w:rsidRDefault="00E316D8" w:rsidP="00444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Arabic">
    <w:altName w:val="Times New Roman"/>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4747127"/>
      <w:docPartObj>
        <w:docPartGallery w:val="Page Numbers (Bottom of Page)"/>
        <w:docPartUnique/>
      </w:docPartObj>
    </w:sdtPr>
    <w:sdtEndPr/>
    <w:sdtContent>
      <w:p w:rsidR="005B3989" w:rsidRDefault="00136B80">
        <w:pPr>
          <w:pStyle w:val="Pieddepage"/>
          <w:jc w:val="center"/>
        </w:pPr>
        <w:r>
          <w:fldChar w:fldCharType="begin"/>
        </w:r>
        <w:r>
          <w:instrText xml:space="preserve"> PAGE   \* MERGEFORMAT </w:instrText>
        </w:r>
        <w:r>
          <w:fldChar w:fldCharType="separate"/>
        </w:r>
        <w:r w:rsidR="002F1E0A">
          <w:rPr>
            <w:noProof/>
            <w:rtl/>
          </w:rPr>
          <w:t>14</w:t>
        </w:r>
        <w:r>
          <w:fldChar w:fldCharType="end"/>
        </w:r>
      </w:p>
    </w:sdtContent>
  </w:sdt>
  <w:p w:rsidR="005B3989" w:rsidRDefault="00E316D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6D8" w:rsidRDefault="00E316D8" w:rsidP="00444E41">
      <w:pPr>
        <w:spacing w:after="0" w:line="240" w:lineRule="auto"/>
      </w:pPr>
      <w:r>
        <w:separator/>
      </w:r>
    </w:p>
  </w:footnote>
  <w:footnote w:type="continuationSeparator" w:id="0">
    <w:p w:rsidR="00E316D8" w:rsidRDefault="00E316D8" w:rsidP="00444E41">
      <w:pPr>
        <w:spacing w:after="0" w:line="240" w:lineRule="auto"/>
      </w:pPr>
      <w:r>
        <w:continuationSeparator/>
      </w:r>
    </w:p>
  </w:footnote>
  <w:footnote w:id="1">
    <w:p w:rsidR="00444E41" w:rsidRPr="006D620B" w:rsidRDefault="00444E41" w:rsidP="006D620B">
      <w:pPr>
        <w:pStyle w:val="Notedebasdepage"/>
        <w:bidi/>
        <w:jc w:val="both"/>
        <w:rPr>
          <w:rFonts w:cs="Traditional Arabic"/>
          <w:rtl/>
          <w:lang w:bidi="ar-DZ"/>
        </w:rPr>
      </w:pPr>
      <w:r w:rsidRPr="006D620B">
        <w:rPr>
          <w:rFonts w:cs="Traditional Arabic"/>
        </w:rPr>
        <w:t>.</w:t>
      </w:r>
      <w:r w:rsidRPr="006D620B">
        <w:rPr>
          <w:rStyle w:val="Appelnotedebasdep"/>
          <w:rFonts w:cs="Traditional Arabic"/>
        </w:rPr>
        <w:footnoteRef/>
      </w:r>
      <w:r w:rsidRPr="006D620B">
        <w:rPr>
          <w:rFonts w:cs="Traditional Arabic"/>
          <w:rtl/>
        </w:rPr>
        <w:t>غضبان حسام الدين،</w:t>
      </w:r>
      <w:r w:rsidR="00F75E2E" w:rsidRPr="006D620B">
        <w:rPr>
          <w:rFonts w:cs="Traditional Arabic"/>
          <w:rtl/>
        </w:rPr>
        <w:t xml:space="preserve"> </w:t>
      </w:r>
      <w:r w:rsidRPr="006D620B">
        <w:rPr>
          <w:rFonts w:cs="Traditional Arabic"/>
          <w:rtl/>
        </w:rPr>
        <w:t>محاضرات في نظرية الحوكمة، دار الحامد للطباعة والنشر، الأردن،2015، ص16-19</w:t>
      </w:r>
    </w:p>
  </w:footnote>
  <w:footnote w:id="2">
    <w:p w:rsidR="00444E41" w:rsidRPr="006D620B" w:rsidRDefault="00444E41" w:rsidP="006D620B">
      <w:pPr>
        <w:pStyle w:val="Notedebasdepage"/>
        <w:bidi/>
        <w:jc w:val="both"/>
        <w:rPr>
          <w:rFonts w:cs="Traditional Arabic"/>
          <w:rtl/>
        </w:rPr>
      </w:pPr>
      <w:r w:rsidRPr="006D620B">
        <w:rPr>
          <w:rFonts w:cs="Traditional Arabic"/>
          <w:lang w:bidi="ar-DZ"/>
        </w:rPr>
        <w:t>.</w:t>
      </w:r>
      <w:r w:rsidRPr="006D620B">
        <w:rPr>
          <w:rStyle w:val="Appelnotedebasdep"/>
          <w:rFonts w:cs="Traditional Arabic"/>
        </w:rPr>
        <w:footnoteRef/>
      </w:r>
      <w:r w:rsidRPr="006D620B">
        <w:rPr>
          <w:rFonts w:cs="Traditional Arabic"/>
          <w:rtl/>
        </w:rPr>
        <w:t xml:space="preserve">محمد البشير بن عمر، دور حوكمة المؤسسات في ترشيد القرارات المالية لتحسين الأداء المالي للمؤسسة، أطروحة دكتوراه </w:t>
      </w:r>
      <w:proofErr w:type="gramStart"/>
      <w:r w:rsidRPr="006D620B">
        <w:rPr>
          <w:rFonts w:cs="Traditional Arabic"/>
          <w:rtl/>
        </w:rPr>
        <w:t>تخصص:</w:t>
      </w:r>
      <w:proofErr w:type="gramEnd"/>
      <w:r w:rsidRPr="006D620B">
        <w:rPr>
          <w:rFonts w:cs="Traditional Arabic"/>
          <w:rtl/>
        </w:rPr>
        <w:t xml:space="preserve"> مالية المؤسسة، جامعة قاصدي مرباح، ورقلة، ص24.</w:t>
      </w:r>
    </w:p>
  </w:footnote>
  <w:footnote w:id="3">
    <w:p w:rsidR="00444E41" w:rsidRPr="006D620B" w:rsidRDefault="00444E41" w:rsidP="006D620B">
      <w:pPr>
        <w:pStyle w:val="Notedebasdepage"/>
        <w:bidi/>
        <w:jc w:val="both"/>
        <w:rPr>
          <w:rFonts w:cs="Traditional Arabic"/>
          <w:rtl/>
        </w:rPr>
      </w:pPr>
      <w:r w:rsidRPr="006D620B">
        <w:rPr>
          <w:rStyle w:val="Appelnotedebasdep"/>
          <w:rFonts w:cs="Traditional Arabic"/>
        </w:rPr>
        <w:footnoteRef/>
      </w:r>
      <w:proofErr w:type="gramStart"/>
      <w:r w:rsidRPr="006D620B">
        <w:rPr>
          <w:rFonts w:cs="Traditional Arabic"/>
          <w:rtl/>
        </w:rPr>
        <w:t>.فيصل</w:t>
      </w:r>
      <w:proofErr w:type="gramEnd"/>
      <w:r w:rsidRPr="006D620B">
        <w:rPr>
          <w:rFonts w:cs="Traditional Arabic"/>
          <w:rtl/>
        </w:rPr>
        <w:t xml:space="preserve"> </w:t>
      </w:r>
      <w:proofErr w:type="spellStart"/>
      <w:r w:rsidRPr="006D620B">
        <w:rPr>
          <w:rFonts w:cs="Traditional Arabic"/>
          <w:rtl/>
        </w:rPr>
        <w:t>بوخالفة</w:t>
      </w:r>
      <w:proofErr w:type="spellEnd"/>
      <w:r w:rsidRPr="006D620B">
        <w:rPr>
          <w:rFonts w:cs="Traditional Arabic"/>
          <w:rtl/>
        </w:rPr>
        <w:t>، الجريمة البيئية وسبل مكافحتها في التشريع الجزائري، أطروحة دكتوراه تخصص: علم الإجرام وعلم العقاب، جامعة باتنة 1، 2016/2017، ص17.</w:t>
      </w:r>
    </w:p>
  </w:footnote>
  <w:footnote w:id="4">
    <w:p w:rsidR="00444E41" w:rsidRPr="006D620B" w:rsidRDefault="00444E41" w:rsidP="006D620B">
      <w:pPr>
        <w:pStyle w:val="Notedebasdepage"/>
        <w:bidi/>
        <w:jc w:val="both"/>
        <w:rPr>
          <w:rFonts w:cs="Traditional Arabic"/>
          <w:rtl/>
        </w:rPr>
      </w:pPr>
      <w:r w:rsidRPr="006D620B">
        <w:rPr>
          <w:rStyle w:val="Appelnotedebasdep"/>
          <w:rFonts w:cs="Traditional Arabic"/>
        </w:rPr>
        <w:footnoteRef/>
      </w:r>
      <w:proofErr w:type="gramStart"/>
      <w:r w:rsidRPr="006D620B">
        <w:rPr>
          <w:rFonts w:cs="Traditional Arabic"/>
          <w:rtl/>
        </w:rPr>
        <w:t>.فاتن</w:t>
      </w:r>
      <w:proofErr w:type="gramEnd"/>
      <w:r w:rsidRPr="006D620B">
        <w:rPr>
          <w:rFonts w:cs="Traditional Arabic"/>
          <w:rtl/>
        </w:rPr>
        <w:t xml:space="preserve"> صبري السيد الليثي، الحماية الدولية لحق الإنسان في بيئة نظيفة، أطروحة دكتوراه تخصص: قانون دولي إنساني، جامعة الحاج لخضر باتنة، 2012/2013، ص 6.</w:t>
      </w:r>
    </w:p>
  </w:footnote>
  <w:footnote w:id="5">
    <w:p w:rsidR="00444E41" w:rsidRPr="006D620B" w:rsidRDefault="00444E41" w:rsidP="006D620B">
      <w:pPr>
        <w:pStyle w:val="Notedebasdepage"/>
        <w:bidi/>
        <w:jc w:val="both"/>
        <w:rPr>
          <w:rFonts w:cs="Traditional Arabic"/>
          <w:rtl/>
        </w:rPr>
      </w:pPr>
      <w:r w:rsidRPr="006D620B">
        <w:rPr>
          <w:rStyle w:val="Appelnotedebasdep"/>
          <w:rFonts w:cs="Traditional Arabic"/>
        </w:rPr>
        <w:footnoteRef/>
      </w:r>
      <w:r w:rsidRPr="006D620B">
        <w:rPr>
          <w:rFonts w:cs="Traditional Arabic"/>
          <w:rtl/>
        </w:rPr>
        <w:t xml:space="preserve"> </w:t>
      </w:r>
      <w:proofErr w:type="gramStart"/>
      <w:r w:rsidRPr="006D620B">
        <w:rPr>
          <w:rFonts w:cs="Traditional Arabic"/>
        </w:rPr>
        <w:t>.</w:t>
      </w:r>
      <w:r w:rsidRPr="006D620B">
        <w:rPr>
          <w:rFonts w:cs="Traditional Arabic"/>
          <w:rtl/>
        </w:rPr>
        <w:t>ربيعة</w:t>
      </w:r>
      <w:proofErr w:type="gramEnd"/>
      <w:r w:rsidRPr="006D620B">
        <w:rPr>
          <w:rFonts w:cs="Traditional Arabic"/>
          <w:rtl/>
        </w:rPr>
        <w:t xml:space="preserve"> </w:t>
      </w:r>
      <w:proofErr w:type="spellStart"/>
      <w:r w:rsidRPr="006D620B">
        <w:rPr>
          <w:rFonts w:cs="Traditional Arabic"/>
          <w:rtl/>
        </w:rPr>
        <w:t>بوسكار</w:t>
      </w:r>
      <w:proofErr w:type="spellEnd"/>
      <w:r w:rsidRPr="006D620B">
        <w:rPr>
          <w:rFonts w:cs="Traditional Arabic"/>
          <w:rtl/>
        </w:rPr>
        <w:t>، مشكلة البيئة في الجزائر من منظور اقتصادي، أطروحة دكتوراه في العلوم الاقتصادية، جامعة محمد خيضر، بسكرة، 2015/2016، ص4.</w:t>
      </w:r>
    </w:p>
  </w:footnote>
  <w:footnote w:id="6">
    <w:p w:rsidR="00444E41" w:rsidRPr="006D620B" w:rsidRDefault="00444E41" w:rsidP="006D620B">
      <w:pPr>
        <w:pStyle w:val="Notedebasdepage"/>
        <w:bidi/>
        <w:jc w:val="both"/>
        <w:rPr>
          <w:rFonts w:cs="Traditional Arabic"/>
          <w:rtl/>
        </w:rPr>
      </w:pPr>
      <w:r w:rsidRPr="006D620B">
        <w:rPr>
          <w:rStyle w:val="Appelnotedebasdep"/>
          <w:rFonts w:cs="Traditional Arabic"/>
        </w:rPr>
        <w:footnoteRef/>
      </w:r>
      <w:r w:rsidRPr="006D620B">
        <w:rPr>
          <w:rFonts w:cs="Traditional Arabic"/>
          <w:rtl/>
        </w:rPr>
        <w:t xml:space="preserve"> </w:t>
      </w:r>
      <w:proofErr w:type="gramStart"/>
      <w:r w:rsidRPr="006D620B">
        <w:rPr>
          <w:rFonts w:cs="Traditional Arabic"/>
        </w:rPr>
        <w:t>.</w:t>
      </w:r>
      <w:r w:rsidRPr="006D620B">
        <w:rPr>
          <w:rFonts w:cs="Traditional Arabic"/>
          <w:rtl/>
        </w:rPr>
        <w:t>أسماء</w:t>
      </w:r>
      <w:proofErr w:type="gramEnd"/>
      <w:r w:rsidRPr="006D620B">
        <w:rPr>
          <w:rFonts w:cs="Traditional Arabic"/>
          <w:rtl/>
        </w:rPr>
        <w:t xml:space="preserve"> سلامي، الإعلام والاتصال كفاعل استراتيجي في إرساء مبادئ الحوكمة البيئية في ظل المخاطر والأزمات الراهنة -الواقع والمأمول، مجلة دراسات وأبحاث، العدد 25، ديسمبر 2016، ص 7.</w:t>
      </w:r>
    </w:p>
  </w:footnote>
  <w:footnote w:id="7">
    <w:p w:rsidR="00444E41" w:rsidRPr="006D620B" w:rsidRDefault="00444E41" w:rsidP="006D620B">
      <w:pPr>
        <w:pStyle w:val="Notedebasdepage"/>
        <w:bidi/>
        <w:jc w:val="both"/>
        <w:rPr>
          <w:rFonts w:cs="Traditional Arabic"/>
        </w:rPr>
      </w:pPr>
      <w:r w:rsidRPr="006D620B">
        <w:rPr>
          <w:rStyle w:val="Appelnotedebasdep"/>
          <w:rFonts w:cs="Traditional Arabic"/>
        </w:rPr>
        <w:footnoteRef/>
      </w:r>
      <w:r w:rsidRPr="006D620B">
        <w:rPr>
          <w:rFonts w:cs="Traditional Arabic"/>
          <w:rtl/>
        </w:rPr>
        <w:t xml:space="preserve"> </w:t>
      </w:r>
      <w:proofErr w:type="gramStart"/>
      <w:r w:rsidRPr="006D620B">
        <w:rPr>
          <w:rFonts w:cs="Traditional Arabic"/>
        </w:rPr>
        <w:t>.</w:t>
      </w:r>
      <w:r w:rsidRPr="006D620B">
        <w:rPr>
          <w:rFonts w:cs="Traditional Arabic"/>
          <w:rtl/>
        </w:rPr>
        <w:t>خديجة</w:t>
      </w:r>
      <w:proofErr w:type="gramEnd"/>
      <w:r w:rsidRPr="006D620B">
        <w:rPr>
          <w:rFonts w:cs="Traditional Arabic"/>
          <w:rtl/>
        </w:rPr>
        <w:t xml:space="preserve"> ناصري، مظاهر الهندسة المؤسساتية للحوكمة البيئية العالمية، رسالة ماجستير تخصص: إدارة دولية، جامعة الحاج لخضر، باتنة، 2012، ص13.</w:t>
      </w:r>
    </w:p>
  </w:footnote>
  <w:footnote w:id="8">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proofErr w:type="gramStart"/>
      <w:r w:rsidRPr="006D620B">
        <w:rPr>
          <w:rFonts w:cs="Traditional Arabic"/>
          <w:rtl/>
        </w:rPr>
        <w:t>.مهني</w:t>
      </w:r>
      <w:proofErr w:type="gramEnd"/>
      <w:r w:rsidRPr="006D620B">
        <w:rPr>
          <w:rFonts w:cs="Traditional Arabic"/>
          <w:rtl/>
        </w:rPr>
        <w:t xml:space="preserve"> وردة، دور الرشادة البيئية في تكريس الحق في البيئة، مجلة العلوم الاجتماعية، العدد 24 جوان 2017،ص126</w:t>
      </w:r>
    </w:p>
  </w:footnote>
  <w:footnote w:id="9">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 xml:space="preserve">. </w:t>
      </w:r>
      <w:r w:rsidRPr="006D620B">
        <w:rPr>
          <w:rFonts w:cs="Traditional Arabic"/>
          <w:rtl/>
        </w:rPr>
        <w:t xml:space="preserve">مسعودي رشيد، الرشادة </w:t>
      </w:r>
      <w:proofErr w:type="gramStart"/>
      <w:r w:rsidRPr="006D620B">
        <w:rPr>
          <w:rFonts w:cs="Traditional Arabic"/>
          <w:rtl/>
        </w:rPr>
        <w:t>البيئية،  مذكرة</w:t>
      </w:r>
      <w:proofErr w:type="gramEnd"/>
      <w:r w:rsidRPr="006D620B">
        <w:rPr>
          <w:rFonts w:cs="Traditional Arabic"/>
          <w:rtl/>
        </w:rPr>
        <w:t xml:space="preserve"> لنيل شهادة الماجستير في القانون العام، جامعة سطيف 2، 2012/2013، ص50</w:t>
      </w:r>
    </w:p>
  </w:footnote>
  <w:footnote w:id="10">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مسعودي رشيد، نفس المرجع السابق، ص 41</w:t>
      </w:r>
    </w:p>
  </w:footnote>
  <w:footnote w:id="11">
    <w:p w:rsidR="00444E41" w:rsidRPr="006D620B" w:rsidRDefault="00444E41" w:rsidP="006D620B">
      <w:pPr>
        <w:pStyle w:val="Notedebasdepage"/>
        <w:bidi/>
        <w:jc w:val="both"/>
        <w:rPr>
          <w:rFonts w:cs="Traditional Arabic"/>
          <w:rtl/>
        </w:rPr>
      </w:pPr>
      <w:r w:rsidRPr="006D620B">
        <w:rPr>
          <w:rFonts w:cs="Traditional Arabic"/>
        </w:rPr>
        <w:t>.</w:t>
      </w:r>
      <w:r w:rsidRPr="006D620B">
        <w:rPr>
          <w:rStyle w:val="Appelnotedebasdep"/>
          <w:rFonts w:cs="Traditional Arabic"/>
        </w:rPr>
        <w:footnoteRef/>
      </w:r>
      <w:r w:rsidRPr="006D620B">
        <w:rPr>
          <w:rFonts w:cs="Traditional Arabic"/>
          <w:rtl/>
        </w:rPr>
        <w:t xml:space="preserve">عزوز غربي- سارة </w:t>
      </w:r>
      <w:proofErr w:type="spellStart"/>
      <w:r w:rsidRPr="006D620B">
        <w:rPr>
          <w:rFonts w:cs="Traditional Arabic"/>
          <w:rtl/>
        </w:rPr>
        <w:t>عجرود</w:t>
      </w:r>
      <w:proofErr w:type="spellEnd"/>
      <w:r w:rsidRPr="006D620B">
        <w:rPr>
          <w:rFonts w:cs="Traditional Arabic"/>
          <w:rtl/>
        </w:rPr>
        <w:t xml:space="preserve">، الحوكمة </w:t>
      </w:r>
      <w:proofErr w:type="gramStart"/>
      <w:r w:rsidRPr="006D620B">
        <w:rPr>
          <w:rFonts w:cs="Traditional Arabic"/>
          <w:rtl/>
        </w:rPr>
        <w:t>البيئية:</w:t>
      </w:r>
      <w:proofErr w:type="gramEnd"/>
      <w:r w:rsidRPr="006D620B">
        <w:rPr>
          <w:rFonts w:cs="Traditional Arabic"/>
          <w:rtl/>
        </w:rPr>
        <w:t xml:space="preserve"> مقاربة مفاهيمية، المجلة الجزائرية للأمن والتنمية، العدد الثالث عشر، جويلية 2018، ص 311.</w:t>
      </w:r>
    </w:p>
  </w:footnote>
  <w:footnote w:id="12">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w:t>
      </w:r>
      <w:r w:rsidRPr="006D620B">
        <w:rPr>
          <w:rFonts w:cs="Traditional Arabic"/>
          <w:rtl/>
        </w:rPr>
        <w:t xml:space="preserve"> عزوز غربي- سارة </w:t>
      </w:r>
      <w:proofErr w:type="spellStart"/>
      <w:proofErr w:type="gramStart"/>
      <w:r w:rsidRPr="006D620B">
        <w:rPr>
          <w:rFonts w:cs="Traditional Arabic"/>
          <w:rtl/>
        </w:rPr>
        <w:t>عجرود،نفس</w:t>
      </w:r>
      <w:proofErr w:type="spellEnd"/>
      <w:proofErr w:type="gramEnd"/>
      <w:r w:rsidRPr="006D620B">
        <w:rPr>
          <w:rFonts w:cs="Traditional Arabic"/>
          <w:rtl/>
        </w:rPr>
        <w:t xml:space="preserve"> المرجع </w:t>
      </w:r>
      <w:proofErr w:type="spellStart"/>
      <w:r w:rsidRPr="006D620B">
        <w:rPr>
          <w:rFonts w:cs="Traditional Arabic"/>
          <w:rtl/>
        </w:rPr>
        <w:t>السابق،ص</w:t>
      </w:r>
      <w:proofErr w:type="spellEnd"/>
      <w:r w:rsidRPr="006D620B">
        <w:rPr>
          <w:rFonts w:cs="Traditional Arabic"/>
          <w:rtl/>
        </w:rPr>
        <w:t xml:space="preserve"> 312</w:t>
      </w:r>
    </w:p>
  </w:footnote>
  <w:footnote w:id="13">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w:t>
      </w:r>
      <w:r w:rsidRPr="006D620B">
        <w:rPr>
          <w:rFonts w:cs="Traditional Arabic"/>
        </w:rPr>
        <w:t xml:space="preserve"> </w:t>
      </w:r>
      <w:hyperlink r:id="rId1" w:history="1">
        <w:r w:rsidRPr="006D620B">
          <w:rPr>
            <w:rStyle w:val="Lienhypertexte"/>
            <w:rFonts w:cs="Traditional Arabic"/>
            <w:color w:val="auto"/>
            <w:u w:val="none"/>
          </w:rPr>
          <w:t>http://www.interieur.gov.dz/index.php/ar</w:t>
        </w:r>
        <w:r w:rsidRPr="006D620B">
          <w:rPr>
            <w:rStyle w:val="Lienhypertexte"/>
            <w:rFonts w:cs="Traditional Arabic"/>
            <w:color w:val="auto"/>
            <w:u w:val="none"/>
            <w:rtl/>
          </w:rPr>
          <w:t>/الحياة-</w:t>
        </w:r>
        <w:proofErr w:type="spellStart"/>
        <w:r w:rsidRPr="006D620B">
          <w:rPr>
            <w:rStyle w:val="Lienhypertexte"/>
            <w:rFonts w:cs="Traditional Arabic"/>
            <w:color w:val="auto"/>
            <w:u w:val="none"/>
            <w:rtl/>
          </w:rPr>
          <w:t>الجمعوية</w:t>
        </w:r>
        <w:proofErr w:type="spellEnd"/>
        <w:r w:rsidRPr="006D620B">
          <w:rPr>
            <w:rStyle w:val="Lienhypertexte"/>
            <w:rFonts w:cs="Traditional Arabic"/>
            <w:color w:val="auto"/>
            <w:u w:val="none"/>
            <w:rtl/>
          </w:rPr>
          <w:t>-و-السياسية/جمعيات</w:t>
        </w:r>
      </w:hyperlink>
      <w:proofErr w:type="gramStart"/>
      <w:r w:rsidRPr="006D620B">
        <w:rPr>
          <w:rFonts w:cs="Traditional Arabic"/>
          <w:rtl/>
        </w:rPr>
        <w:t xml:space="preserve">   (</w:t>
      </w:r>
      <w:proofErr w:type="gramEnd"/>
      <w:r w:rsidRPr="006D620B">
        <w:rPr>
          <w:rFonts w:cs="Traditional Arabic"/>
          <w:rtl/>
        </w:rPr>
        <w:t xml:space="preserve"> 26جويلية2018)</w:t>
      </w:r>
    </w:p>
  </w:footnote>
  <w:footnote w:id="14">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 xml:space="preserve">. </w:t>
      </w:r>
      <w:proofErr w:type="spellStart"/>
      <w:r w:rsidRPr="006D620B">
        <w:rPr>
          <w:rFonts w:cs="Traditional Arabic"/>
          <w:rtl/>
        </w:rPr>
        <w:t>بوذريع</w:t>
      </w:r>
      <w:proofErr w:type="spellEnd"/>
      <w:r w:rsidRPr="006D620B">
        <w:rPr>
          <w:rFonts w:cs="Traditional Arabic"/>
        </w:rPr>
        <w:t xml:space="preserve"> </w:t>
      </w:r>
      <w:proofErr w:type="spellStart"/>
      <w:r w:rsidRPr="006D620B">
        <w:rPr>
          <w:rFonts w:cs="Traditional Arabic"/>
          <w:rtl/>
        </w:rPr>
        <w:t>صاليحة</w:t>
      </w:r>
      <w:proofErr w:type="spellEnd"/>
      <w:r w:rsidRPr="006D620B">
        <w:rPr>
          <w:rFonts w:cs="Traditional Arabic"/>
          <w:rtl/>
        </w:rPr>
        <w:t>، دور</w:t>
      </w:r>
      <w:r w:rsidRPr="006D620B">
        <w:rPr>
          <w:rFonts w:cs="Traditional Arabic"/>
        </w:rPr>
        <w:t xml:space="preserve"> </w:t>
      </w:r>
      <w:r w:rsidRPr="006D620B">
        <w:rPr>
          <w:rFonts w:cs="Traditional Arabic"/>
          <w:rtl/>
        </w:rPr>
        <w:t>السياسات</w:t>
      </w:r>
      <w:r w:rsidRPr="006D620B">
        <w:rPr>
          <w:rFonts w:cs="Traditional Arabic"/>
        </w:rPr>
        <w:t xml:space="preserve"> </w:t>
      </w:r>
      <w:r w:rsidRPr="006D620B">
        <w:rPr>
          <w:rFonts w:cs="Traditional Arabic"/>
          <w:rtl/>
        </w:rPr>
        <w:t>البيئية</w:t>
      </w:r>
      <w:r w:rsidRPr="006D620B">
        <w:rPr>
          <w:rFonts w:cs="Traditional Arabic"/>
        </w:rPr>
        <w:t xml:space="preserve"> </w:t>
      </w:r>
      <w:r w:rsidRPr="006D620B">
        <w:rPr>
          <w:rFonts w:cs="Traditional Arabic"/>
          <w:rtl/>
        </w:rPr>
        <w:t>في</w:t>
      </w:r>
      <w:r w:rsidRPr="006D620B">
        <w:rPr>
          <w:rFonts w:cs="Traditional Arabic"/>
        </w:rPr>
        <w:t xml:space="preserve"> </w:t>
      </w:r>
      <w:r w:rsidRPr="006D620B">
        <w:rPr>
          <w:rFonts w:cs="Traditional Arabic"/>
          <w:rtl/>
        </w:rPr>
        <w:t>ردع</w:t>
      </w:r>
      <w:r w:rsidRPr="006D620B">
        <w:rPr>
          <w:rFonts w:cs="Traditional Arabic"/>
        </w:rPr>
        <w:t xml:space="preserve"> </w:t>
      </w:r>
      <w:r w:rsidRPr="006D620B">
        <w:rPr>
          <w:rFonts w:cs="Traditional Arabic"/>
          <w:rtl/>
        </w:rPr>
        <w:t>وتحفيز</w:t>
      </w:r>
      <w:r w:rsidRPr="006D620B">
        <w:rPr>
          <w:rFonts w:cs="Traditional Arabic"/>
        </w:rPr>
        <w:t xml:space="preserve"> </w:t>
      </w:r>
      <w:r w:rsidRPr="006D620B">
        <w:rPr>
          <w:rFonts w:cs="Traditional Arabic"/>
          <w:rtl/>
        </w:rPr>
        <w:t>المؤسسات</w:t>
      </w:r>
      <w:r w:rsidRPr="006D620B">
        <w:rPr>
          <w:rFonts w:cs="Traditional Arabic"/>
        </w:rPr>
        <w:t xml:space="preserve"> </w:t>
      </w:r>
      <w:r w:rsidRPr="006D620B">
        <w:rPr>
          <w:rFonts w:cs="Traditional Arabic"/>
          <w:rtl/>
        </w:rPr>
        <w:t>الاقتصادية</w:t>
      </w:r>
      <w:r w:rsidRPr="006D620B">
        <w:rPr>
          <w:rFonts w:cs="Traditional Arabic"/>
        </w:rPr>
        <w:t xml:space="preserve"> </w:t>
      </w:r>
      <w:r w:rsidRPr="006D620B">
        <w:rPr>
          <w:rFonts w:cs="Traditional Arabic"/>
          <w:rtl/>
        </w:rPr>
        <w:t>على</w:t>
      </w:r>
      <w:r w:rsidRPr="006D620B">
        <w:rPr>
          <w:rFonts w:cs="Traditional Arabic"/>
        </w:rPr>
        <w:t xml:space="preserve"> </w:t>
      </w:r>
      <w:r w:rsidRPr="006D620B">
        <w:rPr>
          <w:rFonts w:cs="Traditional Arabic"/>
          <w:rtl/>
        </w:rPr>
        <w:t>حماية</w:t>
      </w:r>
      <w:r w:rsidRPr="006D620B">
        <w:rPr>
          <w:rFonts w:cs="Traditional Arabic"/>
        </w:rPr>
        <w:t xml:space="preserve"> </w:t>
      </w:r>
      <w:r w:rsidRPr="006D620B">
        <w:rPr>
          <w:rFonts w:cs="Traditional Arabic"/>
          <w:rtl/>
        </w:rPr>
        <w:t>البيئة، مجلة</w:t>
      </w:r>
      <w:r w:rsidRPr="006D620B">
        <w:rPr>
          <w:rFonts w:cs="Traditional Arabic"/>
        </w:rPr>
        <w:t xml:space="preserve"> </w:t>
      </w:r>
      <w:r w:rsidRPr="006D620B">
        <w:rPr>
          <w:rFonts w:cs="Traditional Arabic"/>
          <w:rtl/>
        </w:rPr>
        <w:t>اقتصاديات</w:t>
      </w:r>
      <w:r w:rsidRPr="006D620B">
        <w:rPr>
          <w:rFonts w:cs="Traditional Arabic"/>
        </w:rPr>
        <w:t xml:space="preserve"> </w:t>
      </w:r>
      <w:r w:rsidRPr="006D620B">
        <w:rPr>
          <w:rFonts w:cs="Traditional Arabic"/>
          <w:rtl/>
        </w:rPr>
        <w:t>شمال</w:t>
      </w:r>
      <w:r w:rsidRPr="006D620B">
        <w:rPr>
          <w:rFonts w:cs="Traditional Arabic"/>
        </w:rPr>
        <w:t xml:space="preserve"> </w:t>
      </w:r>
      <w:r w:rsidRPr="006D620B">
        <w:rPr>
          <w:rFonts w:cs="Traditional Arabic"/>
          <w:rtl/>
        </w:rPr>
        <w:t>إفريقيا، العدد</w:t>
      </w:r>
      <w:r w:rsidRPr="006D620B">
        <w:rPr>
          <w:rFonts w:cs="Traditional Arabic"/>
        </w:rPr>
        <w:t xml:space="preserve"> </w:t>
      </w:r>
      <w:proofErr w:type="gramStart"/>
      <w:r w:rsidRPr="006D620B">
        <w:rPr>
          <w:rFonts w:cs="Traditional Arabic"/>
        </w:rPr>
        <w:t xml:space="preserve">17 </w:t>
      </w:r>
      <w:r w:rsidRPr="006D620B">
        <w:rPr>
          <w:rFonts w:cs="Traditional Arabic"/>
          <w:rtl/>
        </w:rPr>
        <w:t>،</w:t>
      </w:r>
      <w:proofErr w:type="gramEnd"/>
      <w:r w:rsidRPr="006D620B">
        <w:rPr>
          <w:rFonts w:cs="Traditional Arabic"/>
        </w:rPr>
        <w:t xml:space="preserve"> </w:t>
      </w:r>
      <w:r w:rsidRPr="006D620B">
        <w:rPr>
          <w:rFonts w:cs="Traditional Arabic"/>
          <w:rtl/>
        </w:rPr>
        <w:t>السداسي</w:t>
      </w:r>
      <w:r w:rsidRPr="006D620B">
        <w:rPr>
          <w:rFonts w:cs="Traditional Arabic"/>
        </w:rPr>
        <w:t xml:space="preserve"> </w:t>
      </w:r>
      <w:r w:rsidRPr="006D620B">
        <w:rPr>
          <w:rFonts w:cs="Traditional Arabic"/>
          <w:rtl/>
        </w:rPr>
        <w:t>الثاني، ص107</w:t>
      </w:r>
    </w:p>
  </w:footnote>
  <w:footnote w:id="15">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عزوز غربي- سارة </w:t>
      </w:r>
      <w:proofErr w:type="spellStart"/>
      <w:proofErr w:type="gramStart"/>
      <w:r w:rsidRPr="006D620B">
        <w:rPr>
          <w:rFonts w:cs="Traditional Arabic"/>
          <w:rtl/>
        </w:rPr>
        <w:t>عجرود،مرجع</w:t>
      </w:r>
      <w:proofErr w:type="spellEnd"/>
      <w:proofErr w:type="gramEnd"/>
      <w:r w:rsidRPr="006D620B">
        <w:rPr>
          <w:rFonts w:cs="Traditional Arabic"/>
          <w:rtl/>
        </w:rPr>
        <w:t xml:space="preserve"> سبق </w:t>
      </w:r>
      <w:proofErr w:type="spellStart"/>
      <w:r w:rsidRPr="006D620B">
        <w:rPr>
          <w:rFonts w:cs="Traditional Arabic"/>
          <w:rtl/>
        </w:rPr>
        <w:t>ذكره،ص</w:t>
      </w:r>
      <w:proofErr w:type="spellEnd"/>
      <w:r w:rsidRPr="006D620B">
        <w:rPr>
          <w:rFonts w:cs="Traditional Arabic"/>
          <w:rtl/>
        </w:rPr>
        <w:t xml:space="preserve"> 312</w:t>
      </w:r>
    </w:p>
  </w:footnote>
  <w:footnote w:id="16">
    <w:p w:rsidR="00444E41" w:rsidRPr="006D620B" w:rsidRDefault="00444E41" w:rsidP="006D620B">
      <w:pPr>
        <w:pStyle w:val="Notedebasdepage"/>
        <w:bidi/>
        <w:jc w:val="both"/>
        <w:rPr>
          <w:rFonts w:cs="Traditional Arabic"/>
          <w:rtl/>
        </w:rPr>
      </w:pPr>
      <w:r w:rsidRPr="006D620B">
        <w:rPr>
          <w:rStyle w:val="Appelnotedebasdep"/>
          <w:rFonts w:cs="Traditional Arabic"/>
        </w:rPr>
        <w:footnoteRef/>
      </w:r>
      <w:r w:rsidRPr="006D620B">
        <w:rPr>
          <w:rFonts w:cs="Traditional Arabic"/>
        </w:rPr>
        <w:t xml:space="preserve"> </w:t>
      </w:r>
      <w:r w:rsidRPr="006D620B">
        <w:rPr>
          <w:rFonts w:cs="Traditional Arabic"/>
          <w:rtl/>
        </w:rPr>
        <w:t>. مسعودي رشيد، مرجع سبق ذكره، ص22.23</w:t>
      </w:r>
    </w:p>
  </w:footnote>
  <w:footnote w:id="17">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w:t>
      </w:r>
      <w:r w:rsidRPr="006D620B">
        <w:rPr>
          <w:rFonts w:cs="Traditional Arabic"/>
          <w:rtl/>
          <w:lang w:bidi="ar-DZ"/>
        </w:rPr>
        <w:t xml:space="preserve"> </w:t>
      </w:r>
      <w:proofErr w:type="spellStart"/>
      <w:r w:rsidRPr="006D620B">
        <w:rPr>
          <w:rFonts w:cs="Traditional Arabic"/>
          <w:rtl/>
          <w:lang w:bidi="ar-DZ"/>
        </w:rPr>
        <w:t>بلعادي</w:t>
      </w:r>
      <w:proofErr w:type="spellEnd"/>
      <w:r w:rsidRPr="006D620B">
        <w:rPr>
          <w:rFonts w:cs="Traditional Arabic"/>
          <w:rtl/>
          <w:lang w:bidi="ar-DZ"/>
        </w:rPr>
        <w:t xml:space="preserve"> </w:t>
      </w:r>
      <w:proofErr w:type="spellStart"/>
      <w:proofErr w:type="gramStart"/>
      <w:r w:rsidRPr="006D620B">
        <w:rPr>
          <w:rFonts w:cs="Traditional Arabic"/>
          <w:rtl/>
          <w:lang w:bidi="ar-DZ"/>
        </w:rPr>
        <w:t>عمار،رمضاني</w:t>
      </w:r>
      <w:proofErr w:type="spellEnd"/>
      <w:proofErr w:type="gramEnd"/>
      <w:r w:rsidRPr="006D620B">
        <w:rPr>
          <w:rFonts w:cs="Traditional Arabic"/>
          <w:rtl/>
          <w:lang w:bidi="ar-DZ"/>
        </w:rPr>
        <w:t xml:space="preserve"> لطفي، مداخلة بعنوان:</w:t>
      </w:r>
      <w:r w:rsidRPr="006D620B">
        <w:rPr>
          <w:rFonts w:cs="Traditional Arabic"/>
          <w:lang w:bidi="ar-DZ"/>
        </w:rPr>
        <w:t xml:space="preserve"> </w:t>
      </w:r>
      <w:r w:rsidRPr="006D620B">
        <w:rPr>
          <w:rFonts w:cs="Traditional Arabic"/>
          <w:rtl/>
        </w:rPr>
        <w:t xml:space="preserve">حوكمة إدارة البيئة كأحد مبادئ بلوغ التنمية المستدامة في الجزائر، الملتقى الوطني الأول حول : آفاق التنمية المستدامة في الجزائر ومتطلبات التأهيل البيئي للمؤسسة الاقتصادية، </w:t>
      </w:r>
      <w:r w:rsidRPr="006D620B">
        <w:rPr>
          <w:rFonts w:cs="Traditional Arabic"/>
          <w:rtl/>
          <w:lang w:bidi="ar-DZ"/>
        </w:rPr>
        <w:t>جامعة 08 ماي 1945 قالمة ، ص04</w:t>
      </w:r>
    </w:p>
  </w:footnote>
  <w:footnote w:id="18">
    <w:p w:rsidR="00444E41" w:rsidRPr="006D620B" w:rsidRDefault="00444E41" w:rsidP="006D620B">
      <w:pPr>
        <w:bidi/>
        <w:spacing w:after="0" w:line="240" w:lineRule="auto"/>
        <w:jc w:val="both"/>
        <w:rPr>
          <w:rFonts w:ascii="Traditional Arabic" w:hAnsi="Traditional Arabic" w:cs="Traditional Arabic"/>
          <w:sz w:val="20"/>
          <w:szCs w:val="20"/>
          <w:rtl/>
        </w:rPr>
      </w:pPr>
      <w:r w:rsidRPr="006D620B">
        <w:rPr>
          <w:rStyle w:val="Appelnotedebasdep"/>
          <w:rFonts w:ascii="Traditional Arabic" w:hAnsi="Traditional Arabic" w:cs="Traditional Arabic"/>
          <w:sz w:val="20"/>
          <w:szCs w:val="20"/>
        </w:rPr>
        <w:footnoteRef/>
      </w:r>
      <w:r w:rsidRPr="006D620B">
        <w:rPr>
          <w:rFonts w:ascii="Traditional Arabic" w:hAnsi="Traditional Arabic" w:cs="Traditional Arabic"/>
          <w:sz w:val="20"/>
          <w:szCs w:val="20"/>
        </w:rPr>
        <w:t xml:space="preserve"> </w:t>
      </w:r>
      <w:r w:rsidRPr="006D620B">
        <w:rPr>
          <w:rFonts w:ascii="Traditional Arabic" w:hAnsi="Traditional Arabic" w:cs="Traditional Arabic"/>
          <w:sz w:val="20"/>
          <w:szCs w:val="20"/>
          <w:rtl/>
          <w:lang w:bidi="ar-DZ"/>
        </w:rPr>
        <w:t>.</w:t>
      </w:r>
      <w:r w:rsidRPr="006D620B">
        <w:rPr>
          <w:rFonts w:ascii="Traditional Arabic" w:hAnsi="Traditional Arabic" w:cs="Traditional Arabic"/>
          <w:b/>
          <w:bCs/>
          <w:sz w:val="20"/>
          <w:szCs w:val="20"/>
          <w:rtl/>
        </w:rPr>
        <w:t xml:space="preserve"> </w:t>
      </w:r>
      <w:r w:rsidRPr="006D620B">
        <w:rPr>
          <w:rFonts w:ascii="Traditional Arabic" w:hAnsi="Traditional Arabic" w:cs="Traditional Arabic"/>
          <w:sz w:val="20"/>
          <w:szCs w:val="20"/>
          <w:rtl/>
        </w:rPr>
        <w:t xml:space="preserve">فريـد </w:t>
      </w:r>
      <w:proofErr w:type="spellStart"/>
      <w:proofErr w:type="gramStart"/>
      <w:r w:rsidRPr="006D620B">
        <w:rPr>
          <w:rFonts w:ascii="Traditional Arabic" w:hAnsi="Traditional Arabic" w:cs="Traditional Arabic"/>
          <w:sz w:val="20"/>
          <w:szCs w:val="20"/>
          <w:rtl/>
        </w:rPr>
        <w:t>عبــة،اسماعيل</w:t>
      </w:r>
      <w:proofErr w:type="spellEnd"/>
      <w:proofErr w:type="gramEnd"/>
      <w:r w:rsidRPr="006D620B">
        <w:rPr>
          <w:rFonts w:ascii="Traditional Arabic" w:hAnsi="Traditional Arabic" w:cs="Traditional Arabic"/>
          <w:sz w:val="20"/>
          <w:szCs w:val="20"/>
          <w:rtl/>
        </w:rPr>
        <w:t xml:space="preserve"> </w:t>
      </w:r>
      <w:proofErr w:type="spellStart"/>
      <w:r w:rsidRPr="006D620B">
        <w:rPr>
          <w:rFonts w:ascii="Traditional Arabic" w:hAnsi="Traditional Arabic" w:cs="Traditional Arabic"/>
          <w:sz w:val="20"/>
          <w:szCs w:val="20"/>
          <w:rtl/>
        </w:rPr>
        <w:t>مناصرية،آليات</w:t>
      </w:r>
      <w:proofErr w:type="spellEnd"/>
      <w:r w:rsidRPr="006D620B">
        <w:rPr>
          <w:rFonts w:ascii="Traditional Arabic" w:hAnsi="Traditional Arabic" w:cs="Traditional Arabic"/>
          <w:sz w:val="20"/>
          <w:szCs w:val="20"/>
          <w:rtl/>
        </w:rPr>
        <w:t xml:space="preserve"> حماية البيئة في الجزائر في ظل التنمية المستدامة، الملتقى الوطني الأول حول : آفاق التنمية المستدامة في الجزائر ومتطلبات التأهيل البيئي للمؤسسة الاقتصادية، </w:t>
      </w:r>
      <w:r w:rsidRPr="006D620B">
        <w:rPr>
          <w:rFonts w:ascii="Traditional Arabic" w:hAnsi="Traditional Arabic" w:cs="Traditional Arabic"/>
          <w:sz w:val="20"/>
          <w:szCs w:val="20"/>
          <w:rtl/>
          <w:lang w:bidi="ar-DZ"/>
        </w:rPr>
        <w:t>جامعة 08 ماي 1945 قالمة، ص08</w:t>
      </w:r>
      <w:r w:rsidRPr="006D620B">
        <w:rPr>
          <w:rFonts w:ascii="Traditional Arabic" w:hAnsi="Traditional Arabic" w:cs="Traditional Arabic"/>
          <w:b/>
          <w:bCs/>
          <w:sz w:val="20"/>
          <w:szCs w:val="20"/>
          <w:rtl/>
          <w:lang w:bidi="ar-DZ"/>
        </w:rPr>
        <w:t xml:space="preserve">  </w:t>
      </w:r>
    </w:p>
  </w:footnote>
  <w:footnote w:id="19">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الجريدة </w:t>
      </w:r>
      <w:proofErr w:type="gramStart"/>
      <w:r w:rsidRPr="006D620B">
        <w:rPr>
          <w:rFonts w:cs="Traditional Arabic"/>
          <w:rtl/>
        </w:rPr>
        <w:t>الرسمية  للجمهورية</w:t>
      </w:r>
      <w:proofErr w:type="gramEnd"/>
      <w:r w:rsidRPr="006D620B">
        <w:rPr>
          <w:rFonts w:cs="Traditional Arabic"/>
          <w:rtl/>
        </w:rPr>
        <w:t xml:space="preserve"> الجزائرية ، العدد 74، 25 ديسمبر 2017</w:t>
      </w:r>
    </w:p>
  </w:footnote>
  <w:footnote w:id="20">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الموقع الرسمي لوزارة البيئة والطاقات المتجددة </w:t>
      </w:r>
      <w:r w:rsidRPr="006D620B">
        <w:rPr>
          <w:rFonts w:cs="Traditional Arabic"/>
        </w:rPr>
        <w:t>http://www.meer.gov.dz/ar/?page_id=246</w:t>
      </w:r>
    </w:p>
  </w:footnote>
  <w:footnote w:id="21">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فريـد </w:t>
      </w:r>
      <w:proofErr w:type="spellStart"/>
      <w:proofErr w:type="gramStart"/>
      <w:r w:rsidRPr="006D620B">
        <w:rPr>
          <w:rFonts w:cs="Traditional Arabic"/>
          <w:rtl/>
        </w:rPr>
        <w:t>عبــة،اسماعيل</w:t>
      </w:r>
      <w:proofErr w:type="spellEnd"/>
      <w:proofErr w:type="gramEnd"/>
      <w:r w:rsidRPr="006D620B">
        <w:rPr>
          <w:rFonts w:cs="Traditional Arabic"/>
          <w:rtl/>
        </w:rPr>
        <w:t xml:space="preserve"> </w:t>
      </w:r>
      <w:proofErr w:type="spellStart"/>
      <w:r w:rsidRPr="006D620B">
        <w:rPr>
          <w:rFonts w:cs="Traditional Arabic"/>
          <w:rtl/>
        </w:rPr>
        <w:t>مناصرية</w:t>
      </w:r>
      <w:proofErr w:type="spellEnd"/>
      <w:r w:rsidRPr="006D620B">
        <w:rPr>
          <w:rFonts w:cs="Traditional Arabic"/>
          <w:rtl/>
        </w:rPr>
        <w:t>، مرجع سبق ذكره، ص09</w:t>
      </w:r>
    </w:p>
  </w:footnote>
  <w:footnote w:id="22">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proofErr w:type="gramStart"/>
      <w:r w:rsidRPr="006D620B">
        <w:rPr>
          <w:rFonts w:cs="Traditional Arabic"/>
          <w:rtl/>
        </w:rPr>
        <w:t>.أحمد</w:t>
      </w:r>
      <w:proofErr w:type="gramEnd"/>
      <w:r w:rsidRPr="006D620B">
        <w:rPr>
          <w:rFonts w:cs="Traditional Arabic"/>
          <w:rtl/>
        </w:rPr>
        <w:t xml:space="preserve"> لكحل، مفهوم البيئة ومكانتها في التشريعات الجزائرية، مجلة المفكر: العدد السابع، ص237 </w:t>
      </w:r>
    </w:p>
  </w:footnote>
  <w:footnote w:id="23">
    <w:p w:rsidR="004C6F82" w:rsidRPr="006D620B" w:rsidRDefault="004C6F82"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فريـد </w:t>
      </w:r>
      <w:proofErr w:type="spellStart"/>
      <w:proofErr w:type="gramStart"/>
      <w:r w:rsidRPr="006D620B">
        <w:rPr>
          <w:rFonts w:cs="Traditional Arabic"/>
          <w:rtl/>
        </w:rPr>
        <w:t>عبــة،اسماعيل</w:t>
      </w:r>
      <w:proofErr w:type="spellEnd"/>
      <w:proofErr w:type="gramEnd"/>
      <w:r w:rsidRPr="006D620B">
        <w:rPr>
          <w:rFonts w:cs="Traditional Arabic"/>
          <w:rtl/>
        </w:rPr>
        <w:t xml:space="preserve"> </w:t>
      </w:r>
      <w:proofErr w:type="spellStart"/>
      <w:r w:rsidRPr="006D620B">
        <w:rPr>
          <w:rFonts w:cs="Traditional Arabic"/>
          <w:rtl/>
        </w:rPr>
        <w:t>مناصرية</w:t>
      </w:r>
      <w:proofErr w:type="spellEnd"/>
      <w:r w:rsidRPr="006D620B">
        <w:rPr>
          <w:rFonts w:cs="Traditional Arabic"/>
          <w:rtl/>
        </w:rPr>
        <w:t>، مرجع سبق ذكره، ص09</w:t>
      </w:r>
    </w:p>
  </w:footnote>
  <w:footnote w:id="24">
    <w:p w:rsidR="004C6F82" w:rsidRPr="006D620B" w:rsidRDefault="004C6F82"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tl/>
          <w:lang w:bidi="ar-DZ"/>
        </w:rPr>
        <w:t>.</w:t>
      </w:r>
      <w:r w:rsidRPr="006D620B">
        <w:rPr>
          <w:rFonts w:cs="Traditional Arabic"/>
          <w:rtl/>
        </w:rPr>
        <w:t xml:space="preserve"> كمال رزيق، دور الدولة في حماية </w:t>
      </w:r>
      <w:proofErr w:type="spellStart"/>
      <w:proofErr w:type="gramStart"/>
      <w:r w:rsidRPr="006D620B">
        <w:rPr>
          <w:rFonts w:cs="Traditional Arabic"/>
          <w:rtl/>
        </w:rPr>
        <w:t>البيئة،مجلة</w:t>
      </w:r>
      <w:proofErr w:type="spellEnd"/>
      <w:proofErr w:type="gramEnd"/>
      <w:r w:rsidRPr="006D620B">
        <w:rPr>
          <w:rFonts w:cs="Traditional Arabic"/>
          <w:rtl/>
        </w:rPr>
        <w:t xml:space="preserve"> الباحث،العدد05/2007،ص99</w:t>
      </w:r>
    </w:p>
  </w:footnote>
  <w:footnote w:id="25">
    <w:p w:rsidR="004C6F82" w:rsidRPr="006D620B" w:rsidRDefault="004C6F82"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فريـد </w:t>
      </w:r>
      <w:proofErr w:type="spellStart"/>
      <w:proofErr w:type="gramStart"/>
      <w:r w:rsidRPr="006D620B">
        <w:rPr>
          <w:rFonts w:cs="Traditional Arabic"/>
          <w:rtl/>
        </w:rPr>
        <w:t>عبــة،اسماعيل</w:t>
      </w:r>
      <w:proofErr w:type="spellEnd"/>
      <w:proofErr w:type="gramEnd"/>
      <w:r w:rsidRPr="006D620B">
        <w:rPr>
          <w:rFonts w:cs="Traditional Arabic"/>
          <w:rtl/>
        </w:rPr>
        <w:t xml:space="preserve"> </w:t>
      </w:r>
      <w:proofErr w:type="spellStart"/>
      <w:r w:rsidRPr="006D620B">
        <w:rPr>
          <w:rFonts w:cs="Traditional Arabic"/>
          <w:rtl/>
        </w:rPr>
        <w:t>مناصرية</w:t>
      </w:r>
      <w:proofErr w:type="spellEnd"/>
      <w:r w:rsidRPr="006D620B">
        <w:rPr>
          <w:rFonts w:cs="Traditional Arabic"/>
          <w:rtl/>
        </w:rPr>
        <w:t>، مرجع سبق ذكره، ص09</w:t>
      </w:r>
    </w:p>
  </w:footnote>
  <w:footnote w:id="26">
    <w:p w:rsidR="004C6F82" w:rsidRPr="006D620B" w:rsidRDefault="004C6F82"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 xml:space="preserve">. </w:t>
      </w:r>
      <w:proofErr w:type="spellStart"/>
      <w:r w:rsidRPr="006D620B">
        <w:rPr>
          <w:rFonts w:cs="Traditional Arabic"/>
          <w:rtl/>
          <w:lang w:bidi="ar-DZ"/>
        </w:rPr>
        <w:t>بلعادي</w:t>
      </w:r>
      <w:proofErr w:type="spellEnd"/>
      <w:r w:rsidRPr="006D620B">
        <w:rPr>
          <w:rFonts w:cs="Traditional Arabic"/>
          <w:rtl/>
          <w:lang w:bidi="ar-DZ"/>
        </w:rPr>
        <w:t xml:space="preserve"> عمار، مرجع سبق ذكره، ص08</w:t>
      </w:r>
    </w:p>
  </w:footnote>
  <w:footnote w:id="27">
    <w:p w:rsidR="004C6F82" w:rsidRPr="006D620B" w:rsidRDefault="004C6F82"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w:t>
      </w:r>
      <w:r w:rsidRPr="006D620B">
        <w:rPr>
          <w:rFonts w:cs="Traditional Arabic"/>
          <w:rtl/>
        </w:rPr>
        <w:t xml:space="preserve"> الجريدة </w:t>
      </w:r>
      <w:proofErr w:type="gramStart"/>
      <w:r w:rsidRPr="006D620B">
        <w:rPr>
          <w:rFonts w:cs="Traditional Arabic"/>
          <w:rtl/>
        </w:rPr>
        <w:t>الرسمية  للجمهورية</w:t>
      </w:r>
      <w:proofErr w:type="gramEnd"/>
      <w:r w:rsidRPr="006D620B">
        <w:rPr>
          <w:rFonts w:cs="Traditional Arabic"/>
          <w:rtl/>
        </w:rPr>
        <w:t xml:space="preserve"> الجزائرية ، العدد 43، 20 يوليو 2003</w:t>
      </w:r>
    </w:p>
  </w:footnote>
  <w:footnote w:id="28">
    <w:p w:rsidR="004C6F82" w:rsidRPr="006D620B" w:rsidRDefault="004C6F82" w:rsidP="006D620B">
      <w:pPr>
        <w:bidi/>
        <w:spacing w:after="0" w:line="240" w:lineRule="auto"/>
        <w:jc w:val="both"/>
        <w:rPr>
          <w:rFonts w:ascii="Traditional Arabic" w:hAnsi="Traditional Arabic" w:cs="Traditional Arabic"/>
          <w:sz w:val="20"/>
          <w:szCs w:val="20"/>
          <w:rtl/>
        </w:rPr>
      </w:pPr>
    </w:p>
    <w:p w:rsidR="004C6F82" w:rsidRPr="006D620B" w:rsidRDefault="0019782C" w:rsidP="006D620B">
      <w:pPr>
        <w:bidi/>
        <w:spacing w:after="0" w:line="240" w:lineRule="auto"/>
        <w:jc w:val="both"/>
        <w:rPr>
          <w:rFonts w:ascii="Traditional Arabic" w:hAnsi="Traditional Arabic" w:cs="Traditional Arabic"/>
          <w:sz w:val="20"/>
          <w:szCs w:val="20"/>
          <w:rtl/>
          <w:lang w:bidi="ar-DZ"/>
        </w:rPr>
      </w:pPr>
      <w:r w:rsidRPr="006D620B">
        <w:rPr>
          <w:rStyle w:val="Appelnotedebasdep"/>
          <w:rFonts w:ascii="Traditional Arabic" w:hAnsi="Traditional Arabic" w:cs="Traditional Arabic"/>
          <w:sz w:val="20"/>
          <w:szCs w:val="20"/>
        </w:rPr>
        <w:footnoteRef/>
      </w:r>
      <w:r w:rsidR="004C6F82" w:rsidRPr="006D620B">
        <w:rPr>
          <w:rFonts w:ascii="Traditional Arabic" w:hAnsi="Traditional Arabic" w:cs="Traditional Arabic"/>
          <w:sz w:val="20"/>
          <w:szCs w:val="20"/>
          <w:rtl/>
        </w:rPr>
        <w:t>.</w:t>
      </w:r>
      <w:r w:rsidRPr="006D620B">
        <w:rPr>
          <w:rFonts w:ascii="Traditional Arabic" w:hAnsi="Traditional Arabic" w:cs="Traditional Arabic"/>
          <w:sz w:val="20"/>
          <w:szCs w:val="20"/>
          <w:rtl/>
        </w:rPr>
        <w:t xml:space="preserve"> الموقع الرسمي لوزارة البيئة والطاقات </w:t>
      </w:r>
      <w:proofErr w:type="gramStart"/>
      <w:r w:rsidRPr="006D620B">
        <w:rPr>
          <w:rFonts w:ascii="Traditional Arabic" w:hAnsi="Traditional Arabic" w:cs="Traditional Arabic"/>
          <w:sz w:val="20"/>
          <w:szCs w:val="20"/>
          <w:rtl/>
        </w:rPr>
        <w:t xml:space="preserve">المتجددة  </w:t>
      </w:r>
      <w:r w:rsidRPr="006D620B">
        <w:rPr>
          <w:rFonts w:ascii="Traditional Arabic" w:hAnsi="Traditional Arabic" w:cs="Traditional Arabic"/>
          <w:sz w:val="20"/>
          <w:szCs w:val="20"/>
        </w:rPr>
        <w:t>http://www.meer.gov.dz/ar/?page_id=246</w:t>
      </w:r>
      <w:proofErr w:type="gramEnd"/>
    </w:p>
  </w:footnote>
  <w:footnote w:id="29">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w:t>
      </w:r>
      <w:r w:rsidRPr="006D620B">
        <w:rPr>
          <w:rFonts w:cs="Traditional Arabic"/>
          <w:rtl/>
          <w:lang w:bidi="ar-DZ"/>
        </w:rPr>
        <w:t xml:space="preserve"> </w:t>
      </w:r>
      <w:proofErr w:type="spellStart"/>
      <w:r w:rsidRPr="006D620B">
        <w:rPr>
          <w:rFonts w:cs="Traditional Arabic"/>
          <w:rtl/>
          <w:lang w:bidi="ar-DZ"/>
        </w:rPr>
        <w:t>بلعادي</w:t>
      </w:r>
      <w:proofErr w:type="spellEnd"/>
      <w:r w:rsidRPr="006D620B">
        <w:rPr>
          <w:rFonts w:cs="Traditional Arabic"/>
          <w:rtl/>
          <w:lang w:bidi="ar-DZ"/>
        </w:rPr>
        <w:t xml:space="preserve"> عمار، مرجع سبق ذكره، ص08</w:t>
      </w:r>
    </w:p>
  </w:footnote>
  <w:footnote w:id="30">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proofErr w:type="gramStart"/>
      <w:r w:rsidRPr="006D620B">
        <w:rPr>
          <w:rFonts w:cs="Traditional Arabic"/>
          <w:rtl/>
          <w:lang w:bidi="ar-DZ"/>
        </w:rPr>
        <w:t>.سامي</w:t>
      </w:r>
      <w:proofErr w:type="gramEnd"/>
      <w:r w:rsidRPr="006D620B">
        <w:rPr>
          <w:rFonts w:cs="Traditional Arabic"/>
          <w:rtl/>
          <w:lang w:bidi="ar-DZ"/>
        </w:rPr>
        <w:t xml:space="preserve"> </w:t>
      </w:r>
      <w:proofErr w:type="spellStart"/>
      <w:r w:rsidRPr="006D620B">
        <w:rPr>
          <w:rFonts w:cs="Traditional Arabic"/>
          <w:rtl/>
          <w:lang w:bidi="ar-DZ"/>
        </w:rPr>
        <w:t>زعباط</w:t>
      </w:r>
      <w:proofErr w:type="spellEnd"/>
      <w:r w:rsidRPr="006D620B">
        <w:rPr>
          <w:rFonts w:cs="Traditional Arabic"/>
          <w:rtl/>
          <w:lang w:bidi="ar-DZ"/>
        </w:rPr>
        <w:t xml:space="preserve">، عبد الحميد </w:t>
      </w:r>
      <w:proofErr w:type="spellStart"/>
      <w:r w:rsidRPr="006D620B">
        <w:rPr>
          <w:rFonts w:cs="Traditional Arabic"/>
          <w:rtl/>
          <w:lang w:bidi="ar-DZ"/>
        </w:rPr>
        <w:t>مرغيت</w:t>
      </w:r>
      <w:proofErr w:type="spellEnd"/>
      <w:r w:rsidRPr="006D620B">
        <w:rPr>
          <w:rFonts w:cs="Traditional Arabic"/>
          <w:rtl/>
          <w:lang w:bidi="ar-DZ"/>
        </w:rPr>
        <w:t xml:space="preserve">، </w:t>
      </w:r>
      <w:r w:rsidRPr="006D620B">
        <w:rPr>
          <w:rFonts w:cs="Traditional Arabic"/>
          <w:rtl/>
        </w:rPr>
        <w:t>آليات</w:t>
      </w:r>
      <w:r w:rsidRPr="006D620B">
        <w:rPr>
          <w:rFonts w:cs="Traditional Arabic"/>
          <w:b/>
          <w:bCs/>
        </w:rPr>
        <w:t xml:space="preserve"> </w:t>
      </w:r>
      <w:r w:rsidRPr="006D620B">
        <w:rPr>
          <w:rFonts w:cs="Traditional Arabic"/>
          <w:rtl/>
        </w:rPr>
        <w:t>حماية</w:t>
      </w:r>
      <w:r w:rsidRPr="006D620B">
        <w:rPr>
          <w:rFonts w:cs="Traditional Arabic"/>
        </w:rPr>
        <w:t xml:space="preserve"> </w:t>
      </w:r>
      <w:r w:rsidRPr="006D620B">
        <w:rPr>
          <w:rFonts w:cs="Traditional Arabic"/>
          <w:rtl/>
        </w:rPr>
        <w:t>البيئة</w:t>
      </w:r>
      <w:r w:rsidRPr="006D620B">
        <w:rPr>
          <w:rFonts w:cs="Traditional Arabic"/>
        </w:rPr>
        <w:t xml:space="preserve"> </w:t>
      </w:r>
      <w:r w:rsidRPr="006D620B">
        <w:rPr>
          <w:rFonts w:cs="Traditional Arabic"/>
          <w:rtl/>
        </w:rPr>
        <w:t>ودورها</w:t>
      </w:r>
      <w:r w:rsidRPr="006D620B">
        <w:rPr>
          <w:rFonts w:cs="Traditional Arabic"/>
        </w:rPr>
        <w:t xml:space="preserve"> </w:t>
      </w:r>
      <w:r w:rsidRPr="006D620B">
        <w:rPr>
          <w:rFonts w:cs="Traditional Arabic"/>
          <w:rtl/>
        </w:rPr>
        <w:t>في</w:t>
      </w:r>
      <w:r w:rsidRPr="006D620B">
        <w:rPr>
          <w:rFonts w:cs="Traditional Arabic"/>
        </w:rPr>
        <w:t xml:space="preserve"> </w:t>
      </w:r>
      <w:r w:rsidRPr="006D620B">
        <w:rPr>
          <w:rFonts w:cs="Traditional Arabic"/>
          <w:rtl/>
        </w:rPr>
        <w:t>تحقيق</w:t>
      </w:r>
      <w:r w:rsidRPr="006D620B">
        <w:rPr>
          <w:rFonts w:cs="Traditional Arabic"/>
        </w:rPr>
        <w:t xml:space="preserve"> </w:t>
      </w:r>
      <w:r w:rsidRPr="006D620B">
        <w:rPr>
          <w:rFonts w:cs="Traditional Arabic"/>
          <w:rtl/>
        </w:rPr>
        <w:t>التنمية</w:t>
      </w:r>
      <w:r w:rsidRPr="006D620B">
        <w:rPr>
          <w:rFonts w:cs="Traditional Arabic"/>
        </w:rPr>
        <w:t xml:space="preserve"> </w:t>
      </w:r>
      <w:r w:rsidRPr="006D620B">
        <w:rPr>
          <w:rFonts w:cs="Traditional Arabic"/>
          <w:rtl/>
        </w:rPr>
        <w:t>المستدامة</w:t>
      </w:r>
      <w:r w:rsidRPr="006D620B">
        <w:rPr>
          <w:rFonts w:cs="Traditional Arabic"/>
        </w:rPr>
        <w:t xml:space="preserve"> </w:t>
      </w:r>
      <w:r w:rsidRPr="006D620B">
        <w:rPr>
          <w:rFonts w:cs="Traditional Arabic"/>
          <w:rtl/>
        </w:rPr>
        <w:t>في</w:t>
      </w:r>
      <w:r w:rsidRPr="006D620B">
        <w:rPr>
          <w:rFonts w:cs="Traditional Arabic"/>
        </w:rPr>
        <w:t xml:space="preserve"> </w:t>
      </w:r>
      <w:r w:rsidRPr="006D620B">
        <w:rPr>
          <w:rFonts w:cs="Traditional Arabic"/>
          <w:rtl/>
        </w:rPr>
        <w:t>الجزائر، ص11</w:t>
      </w:r>
    </w:p>
  </w:footnote>
  <w:footnote w:id="31">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w:t>
      </w:r>
      <w:r w:rsidRPr="006D620B">
        <w:rPr>
          <w:rFonts w:cs="Traditional Arabic"/>
          <w:rtl/>
        </w:rPr>
        <w:t xml:space="preserve"> فريـد عبــة، اسماعيل </w:t>
      </w:r>
      <w:proofErr w:type="spellStart"/>
      <w:r w:rsidRPr="006D620B">
        <w:rPr>
          <w:rFonts w:cs="Traditional Arabic"/>
          <w:rtl/>
        </w:rPr>
        <w:t>مناصرية</w:t>
      </w:r>
      <w:proofErr w:type="spellEnd"/>
      <w:r w:rsidRPr="006D620B">
        <w:rPr>
          <w:rFonts w:cs="Traditional Arabic"/>
          <w:rtl/>
        </w:rPr>
        <w:t>، نفس المرجع السابق، ص10</w:t>
      </w:r>
    </w:p>
  </w:footnote>
  <w:footnote w:id="32">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proofErr w:type="gramStart"/>
      <w:r w:rsidRPr="006D620B">
        <w:rPr>
          <w:rFonts w:cs="Traditional Arabic"/>
          <w:rtl/>
        </w:rPr>
        <w:t>.كمال</w:t>
      </w:r>
      <w:proofErr w:type="gramEnd"/>
      <w:r w:rsidRPr="006D620B">
        <w:rPr>
          <w:rFonts w:cs="Traditional Arabic"/>
          <w:rtl/>
        </w:rPr>
        <w:t xml:space="preserve"> رزيق، مرجع سبق ذكره،ص99-100</w:t>
      </w:r>
    </w:p>
  </w:footnote>
  <w:footnote w:id="33">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proofErr w:type="gramStart"/>
      <w:r w:rsidRPr="006D620B">
        <w:rPr>
          <w:rFonts w:cs="Traditional Arabic"/>
          <w:rtl/>
        </w:rPr>
        <w:t>.كمال</w:t>
      </w:r>
      <w:proofErr w:type="gramEnd"/>
      <w:r w:rsidRPr="006D620B">
        <w:rPr>
          <w:rFonts w:cs="Traditional Arabic"/>
          <w:rtl/>
        </w:rPr>
        <w:t xml:space="preserve"> رزيق، نفس المرجع السابق، ص100</w:t>
      </w:r>
    </w:p>
  </w:footnote>
  <w:footnote w:id="34">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rPr>
        <w:t xml:space="preserve">. الموقع الرسمي لوزارة البيئة والطاقات المتجددة </w:t>
      </w:r>
      <w:r w:rsidRPr="006D620B">
        <w:rPr>
          <w:rFonts w:cs="Traditional Arabic"/>
        </w:rPr>
        <w:t>http://www.meer.gov.dz/ar/?page_id=246</w:t>
      </w:r>
    </w:p>
  </w:footnote>
  <w:footnote w:id="35">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w:t>
      </w:r>
      <w:r w:rsidRPr="006D620B">
        <w:rPr>
          <w:rFonts w:cs="Traditional Arabic"/>
          <w:rtl/>
        </w:rPr>
        <w:t xml:space="preserve"> فريـد عبــة، اسماعيل </w:t>
      </w:r>
      <w:proofErr w:type="spellStart"/>
      <w:r w:rsidRPr="006D620B">
        <w:rPr>
          <w:rFonts w:cs="Traditional Arabic"/>
          <w:rtl/>
        </w:rPr>
        <w:t>مناصرية</w:t>
      </w:r>
      <w:proofErr w:type="spellEnd"/>
      <w:r w:rsidRPr="006D620B">
        <w:rPr>
          <w:rFonts w:cs="Traditional Arabic"/>
          <w:rtl/>
        </w:rPr>
        <w:t>، نفس المرجع السابق، ص10</w:t>
      </w:r>
    </w:p>
  </w:footnote>
  <w:footnote w:id="36">
    <w:p w:rsidR="00444E41" w:rsidRPr="006D620B" w:rsidRDefault="00444E41" w:rsidP="006D620B">
      <w:pPr>
        <w:pStyle w:val="Notedebasdepage"/>
        <w:bidi/>
        <w:jc w:val="both"/>
        <w:rPr>
          <w:rFonts w:cs="Traditional Arabic"/>
          <w:rtl/>
          <w:lang w:bidi="ar-DZ"/>
        </w:rPr>
      </w:pPr>
      <w:r w:rsidRPr="006D620B">
        <w:rPr>
          <w:rStyle w:val="Appelnotedebasdep"/>
          <w:rFonts w:cs="Traditional Arabic"/>
        </w:rPr>
        <w:footnoteRef/>
      </w:r>
      <w:r w:rsidRPr="006D620B">
        <w:rPr>
          <w:rFonts w:cs="Traditional Arabic"/>
        </w:rPr>
        <w:t xml:space="preserve"> </w:t>
      </w:r>
      <w:proofErr w:type="gramStart"/>
      <w:r w:rsidRPr="006D620B">
        <w:rPr>
          <w:rFonts w:cs="Traditional Arabic"/>
          <w:rtl/>
          <w:lang w:bidi="ar-DZ"/>
        </w:rPr>
        <w:t>.بالعادي</w:t>
      </w:r>
      <w:proofErr w:type="gramEnd"/>
      <w:r w:rsidRPr="006D620B">
        <w:rPr>
          <w:rFonts w:cs="Traditional Arabic"/>
          <w:rtl/>
          <w:lang w:bidi="ar-DZ"/>
        </w:rPr>
        <w:t xml:space="preserve"> عمار، مرجع سبق ذكره، ص07</w:t>
      </w:r>
    </w:p>
  </w:footnote>
  <w:footnote w:id="37">
    <w:p w:rsidR="00444E41" w:rsidRPr="006D620B" w:rsidRDefault="00444E41" w:rsidP="006D620B">
      <w:pPr>
        <w:pStyle w:val="Notedebasdepage"/>
        <w:bidi/>
        <w:jc w:val="both"/>
        <w:rPr>
          <w:rFonts w:cs="Traditional Arabic"/>
        </w:rPr>
      </w:pPr>
      <w:r w:rsidRPr="006D620B">
        <w:rPr>
          <w:rStyle w:val="Appelnotedebasdep"/>
          <w:rFonts w:cs="Traditional Arabic"/>
        </w:rPr>
        <w:footnoteRef/>
      </w:r>
      <w:r w:rsidRPr="006D620B">
        <w:rPr>
          <w:rFonts w:cs="Traditional Arabic"/>
        </w:rPr>
        <w:t xml:space="preserve"> </w:t>
      </w:r>
      <w:r w:rsidRPr="006D620B">
        <w:rPr>
          <w:rFonts w:cs="Traditional Arabic"/>
          <w:rtl/>
          <w:lang w:bidi="ar-DZ"/>
        </w:rPr>
        <w:t>.</w:t>
      </w:r>
      <w:r w:rsidRPr="006D620B">
        <w:rPr>
          <w:rFonts w:cs="Traditional Arabic"/>
          <w:rtl/>
        </w:rPr>
        <w:t xml:space="preserve"> فريـد عبــة، اسماعيل </w:t>
      </w:r>
      <w:proofErr w:type="spellStart"/>
      <w:r w:rsidRPr="006D620B">
        <w:rPr>
          <w:rFonts w:cs="Traditional Arabic"/>
          <w:rtl/>
        </w:rPr>
        <w:t>مناصرية</w:t>
      </w:r>
      <w:proofErr w:type="spellEnd"/>
      <w:r w:rsidRPr="006D620B">
        <w:rPr>
          <w:rFonts w:cs="Traditional Arabic"/>
          <w:rtl/>
        </w:rPr>
        <w:t>، نفس المرجع السابق، ص1</w:t>
      </w: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Pr>
      </w:pPr>
    </w:p>
    <w:p w:rsidR="00444E41" w:rsidRPr="006D620B" w:rsidRDefault="00444E41" w:rsidP="006D620B">
      <w:pPr>
        <w:pStyle w:val="Notedebasdepage"/>
        <w:bidi/>
        <w:jc w:val="both"/>
        <w:rPr>
          <w:rFonts w:cs="Traditional Arabic"/>
          <w:rtl/>
        </w:rPr>
      </w:pPr>
    </w:p>
    <w:p w:rsidR="00444E41" w:rsidRPr="006D620B" w:rsidRDefault="00444E41" w:rsidP="006D620B">
      <w:pPr>
        <w:pStyle w:val="Notedebasdepage"/>
        <w:jc w:val="both"/>
        <w:rPr>
          <w:rFonts w:cs="Traditional Arabic"/>
          <w:rtl/>
          <w:lang w:bidi="ar-D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E86" w:rsidRPr="00444E41" w:rsidRDefault="00444E41" w:rsidP="00450AEF">
    <w:pPr>
      <w:bidi/>
      <w:spacing w:after="0"/>
      <w:jc w:val="center"/>
      <w:rPr>
        <w:rFonts w:ascii="Traditional Arabic" w:hAnsi="Traditional Arabic" w:cs="Traditional Arabic"/>
        <w:b/>
        <w:bCs/>
        <w:sz w:val="24"/>
        <w:szCs w:val="24"/>
        <w:rtl/>
      </w:rPr>
    </w:pPr>
    <w:r w:rsidRPr="00444E41">
      <w:rPr>
        <w:rFonts w:ascii="Traditional Arabic" w:hAnsi="Traditional Arabic" w:cs="Traditional Arabic"/>
        <w:b/>
        <w:bCs/>
        <w:color w:val="333333"/>
        <w:sz w:val="24"/>
        <w:szCs w:val="24"/>
        <w:shd w:val="clear" w:color="auto" w:fill="FFFFFF"/>
        <w:rtl/>
      </w:rPr>
      <w:t xml:space="preserve"> </w:t>
    </w:r>
  </w:p>
  <w:p w:rsidR="00C96E86" w:rsidRPr="00913984" w:rsidRDefault="00E316D8" w:rsidP="008B20C0">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600"/>
    <w:multiLevelType w:val="hybridMultilevel"/>
    <w:tmpl w:val="A474A59C"/>
    <w:lvl w:ilvl="0" w:tplc="56BE1D4E">
      <w:numFmt w:val="bullet"/>
      <w:lvlText w:val="-"/>
      <w:lvlJc w:val="left"/>
      <w:pPr>
        <w:ind w:left="927"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C141E9"/>
    <w:multiLevelType w:val="hybridMultilevel"/>
    <w:tmpl w:val="E668D3DE"/>
    <w:lvl w:ilvl="0" w:tplc="917CCA28">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46C498E"/>
    <w:multiLevelType w:val="hybridMultilevel"/>
    <w:tmpl w:val="0778FE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B65745"/>
    <w:multiLevelType w:val="hybridMultilevel"/>
    <w:tmpl w:val="91387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412E92"/>
    <w:multiLevelType w:val="multilevel"/>
    <w:tmpl w:val="B094C704"/>
    <w:lvl w:ilvl="0">
      <w:start w:val="2"/>
      <w:numFmt w:val="decimal"/>
      <w:lvlText w:val="%1"/>
      <w:lvlJc w:val="left"/>
      <w:pPr>
        <w:ind w:left="810" w:hanging="810"/>
      </w:pPr>
      <w:rPr>
        <w:rFonts w:hint="default"/>
        <w:b/>
      </w:rPr>
    </w:lvl>
    <w:lvl w:ilvl="1">
      <w:start w:val="1"/>
      <w:numFmt w:val="decimal"/>
      <w:lvlText w:val="%1-%2"/>
      <w:lvlJc w:val="left"/>
      <w:pPr>
        <w:ind w:left="810" w:hanging="810"/>
      </w:pPr>
      <w:rPr>
        <w:rFonts w:hint="default"/>
        <w:b/>
      </w:rPr>
    </w:lvl>
    <w:lvl w:ilvl="2">
      <w:start w:val="1"/>
      <w:numFmt w:val="decimal"/>
      <w:lvlText w:val="%1-%2-%3"/>
      <w:lvlJc w:val="left"/>
      <w:pPr>
        <w:ind w:left="1080" w:hanging="1080"/>
      </w:pPr>
      <w:rPr>
        <w:rFonts w:hint="default"/>
        <w:b/>
      </w:rPr>
    </w:lvl>
    <w:lvl w:ilvl="3">
      <w:start w:val="1"/>
      <w:numFmt w:val="decimal"/>
      <w:lvlText w:val="%1-%2-%3.%4"/>
      <w:lvlJc w:val="left"/>
      <w:pPr>
        <w:ind w:left="1440" w:hanging="1440"/>
      </w:pPr>
      <w:rPr>
        <w:rFonts w:hint="default"/>
        <w:b/>
      </w:rPr>
    </w:lvl>
    <w:lvl w:ilvl="4">
      <w:start w:val="1"/>
      <w:numFmt w:val="decimal"/>
      <w:lvlText w:val="%1-%2-%3.%4.%5"/>
      <w:lvlJc w:val="left"/>
      <w:pPr>
        <w:ind w:left="1800" w:hanging="1800"/>
      </w:pPr>
      <w:rPr>
        <w:rFonts w:hint="default"/>
        <w:b/>
      </w:rPr>
    </w:lvl>
    <w:lvl w:ilvl="5">
      <w:start w:val="1"/>
      <w:numFmt w:val="decimal"/>
      <w:lvlText w:val="%1-%2-%3.%4.%5.%6"/>
      <w:lvlJc w:val="left"/>
      <w:pPr>
        <w:ind w:left="2160" w:hanging="2160"/>
      </w:pPr>
      <w:rPr>
        <w:rFonts w:hint="default"/>
        <w:b/>
      </w:rPr>
    </w:lvl>
    <w:lvl w:ilvl="6">
      <w:start w:val="1"/>
      <w:numFmt w:val="decimal"/>
      <w:lvlText w:val="%1-%2-%3.%4.%5.%6.%7"/>
      <w:lvlJc w:val="left"/>
      <w:pPr>
        <w:ind w:left="2160" w:hanging="2160"/>
      </w:pPr>
      <w:rPr>
        <w:rFonts w:hint="default"/>
        <w:b/>
      </w:rPr>
    </w:lvl>
    <w:lvl w:ilvl="7">
      <w:start w:val="1"/>
      <w:numFmt w:val="decimal"/>
      <w:lvlText w:val="%1-%2-%3.%4.%5.%6.%7.%8"/>
      <w:lvlJc w:val="left"/>
      <w:pPr>
        <w:ind w:left="2520" w:hanging="2520"/>
      </w:pPr>
      <w:rPr>
        <w:rFonts w:hint="default"/>
        <w:b/>
      </w:rPr>
    </w:lvl>
    <w:lvl w:ilvl="8">
      <w:start w:val="1"/>
      <w:numFmt w:val="decimal"/>
      <w:lvlText w:val="%1-%2-%3.%4.%5.%6.%7.%8.%9"/>
      <w:lvlJc w:val="left"/>
      <w:pPr>
        <w:ind w:left="2880" w:hanging="2880"/>
      </w:pPr>
      <w:rPr>
        <w:rFonts w:hint="default"/>
        <w:b/>
      </w:rPr>
    </w:lvl>
  </w:abstractNum>
  <w:abstractNum w:abstractNumId="5" w15:restartNumberingAfterBreak="0">
    <w:nsid w:val="09CB549F"/>
    <w:multiLevelType w:val="hybridMultilevel"/>
    <w:tmpl w:val="5D26C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AF917F8"/>
    <w:multiLevelType w:val="hybridMultilevel"/>
    <w:tmpl w:val="8B083450"/>
    <w:lvl w:ilvl="0" w:tplc="0DA4BD2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74F3E"/>
    <w:multiLevelType w:val="hybridMultilevel"/>
    <w:tmpl w:val="0D4468C2"/>
    <w:lvl w:ilvl="0" w:tplc="E4B2137E">
      <w:numFmt w:val="bullet"/>
      <w:lvlText w:val="-"/>
      <w:lvlJc w:val="left"/>
      <w:pPr>
        <w:tabs>
          <w:tab w:val="num" w:pos="360"/>
        </w:tabs>
        <w:ind w:left="360" w:hanging="360"/>
      </w:pPr>
      <w:rPr>
        <w:rFonts w:ascii="Times New Roman" w:eastAsia="Times New Roman" w:hAnsi="Times New Roman" w:cs="Simplified Arabic" w:hint="default"/>
      </w:rPr>
    </w:lvl>
    <w:lvl w:ilvl="1" w:tplc="040C0003" w:tentative="1">
      <w:start w:val="1"/>
      <w:numFmt w:val="bullet"/>
      <w:lvlText w:val="o"/>
      <w:lvlJc w:val="left"/>
      <w:pPr>
        <w:tabs>
          <w:tab w:val="num" w:pos="1074"/>
        </w:tabs>
        <w:ind w:left="1074" w:hanging="360"/>
      </w:pPr>
      <w:rPr>
        <w:rFonts w:ascii="Courier New" w:hAnsi="Courier New" w:cs="Courier New" w:hint="default"/>
      </w:rPr>
    </w:lvl>
    <w:lvl w:ilvl="2" w:tplc="040C0005" w:tentative="1">
      <w:start w:val="1"/>
      <w:numFmt w:val="bullet"/>
      <w:lvlText w:val=""/>
      <w:lvlJc w:val="left"/>
      <w:pPr>
        <w:tabs>
          <w:tab w:val="num" w:pos="1794"/>
        </w:tabs>
        <w:ind w:left="1794" w:hanging="360"/>
      </w:pPr>
      <w:rPr>
        <w:rFonts w:ascii="Wingdings" w:hAnsi="Wingdings" w:hint="default"/>
      </w:rPr>
    </w:lvl>
    <w:lvl w:ilvl="3" w:tplc="040C0001" w:tentative="1">
      <w:start w:val="1"/>
      <w:numFmt w:val="bullet"/>
      <w:lvlText w:val=""/>
      <w:lvlJc w:val="left"/>
      <w:pPr>
        <w:tabs>
          <w:tab w:val="num" w:pos="2514"/>
        </w:tabs>
        <w:ind w:left="2514" w:hanging="360"/>
      </w:pPr>
      <w:rPr>
        <w:rFonts w:ascii="Symbol" w:hAnsi="Symbol" w:hint="default"/>
      </w:rPr>
    </w:lvl>
    <w:lvl w:ilvl="4" w:tplc="040C0003" w:tentative="1">
      <w:start w:val="1"/>
      <w:numFmt w:val="bullet"/>
      <w:lvlText w:val="o"/>
      <w:lvlJc w:val="left"/>
      <w:pPr>
        <w:tabs>
          <w:tab w:val="num" w:pos="3234"/>
        </w:tabs>
        <w:ind w:left="3234" w:hanging="360"/>
      </w:pPr>
      <w:rPr>
        <w:rFonts w:ascii="Courier New" w:hAnsi="Courier New" w:cs="Courier New" w:hint="default"/>
      </w:rPr>
    </w:lvl>
    <w:lvl w:ilvl="5" w:tplc="040C0005" w:tentative="1">
      <w:start w:val="1"/>
      <w:numFmt w:val="bullet"/>
      <w:lvlText w:val=""/>
      <w:lvlJc w:val="left"/>
      <w:pPr>
        <w:tabs>
          <w:tab w:val="num" w:pos="3954"/>
        </w:tabs>
        <w:ind w:left="3954" w:hanging="360"/>
      </w:pPr>
      <w:rPr>
        <w:rFonts w:ascii="Wingdings" w:hAnsi="Wingdings" w:hint="default"/>
      </w:rPr>
    </w:lvl>
    <w:lvl w:ilvl="6" w:tplc="040C0001" w:tentative="1">
      <w:start w:val="1"/>
      <w:numFmt w:val="bullet"/>
      <w:lvlText w:val=""/>
      <w:lvlJc w:val="left"/>
      <w:pPr>
        <w:tabs>
          <w:tab w:val="num" w:pos="4674"/>
        </w:tabs>
        <w:ind w:left="4674" w:hanging="360"/>
      </w:pPr>
      <w:rPr>
        <w:rFonts w:ascii="Symbol" w:hAnsi="Symbol" w:hint="default"/>
      </w:rPr>
    </w:lvl>
    <w:lvl w:ilvl="7" w:tplc="040C0003" w:tentative="1">
      <w:start w:val="1"/>
      <w:numFmt w:val="bullet"/>
      <w:lvlText w:val="o"/>
      <w:lvlJc w:val="left"/>
      <w:pPr>
        <w:tabs>
          <w:tab w:val="num" w:pos="5394"/>
        </w:tabs>
        <w:ind w:left="5394" w:hanging="360"/>
      </w:pPr>
      <w:rPr>
        <w:rFonts w:ascii="Courier New" w:hAnsi="Courier New" w:cs="Courier New" w:hint="default"/>
      </w:rPr>
    </w:lvl>
    <w:lvl w:ilvl="8" w:tplc="040C0005" w:tentative="1">
      <w:start w:val="1"/>
      <w:numFmt w:val="bullet"/>
      <w:lvlText w:val=""/>
      <w:lvlJc w:val="left"/>
      <w:pPr>
        <w:tabs>
          <w:tab w:val="num" w:pos="6114"/>
        </w:tabs>
        <w:ind w:left="6114" w:hanging="360"/>
      </w:pPr>
      <w:rPr>
        <w:rFonts w:ascii="Wingdings" w:hAnsi="Wingdings" w:hint="default"/>
      </w:rPr>
    </w:lvl>
  </w:abstractNum>
  <w:abstractNum w:abstractNumId="8" w15:restartNumberingAfterBreak="0">
    <w:nsid w:val="16695E58"/>
    <w:multiLevelType w:val="hybridMultilevel"/>
    <w:tmpl w:val="3B7ECF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D90CE3"/>
    <w:multiLevelType w:val="hybridMultilevel"/>
    <w:tmpl w:val="05587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D92505"/>
    <w:multiLevelType w:val="multilevel"/>
    <w:tmpl w:val="B374F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C91957"/>
    <w:multiLevelType w:val="hybridMultilevel"/>
    <w:tmpl w:val="A38CD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427832"/>
    <w:multiLevelType w:val="hybridMultilevel"/>
    <w:tmpl w:val="34B67908"/>
    <w:lvl w:ilvl="0" w:tplc="6F6E7280">
      <w:start w:val="3"/>
      <w:numFmt w:val="bullet"/>
      <w:lvlText w:val="-"/>
      <w:lvlJc w:val="left"/>
      <w:pPr>
        <w:ind w:left="720" w:hanging="360"/>
      </w:pPr>
      <w:rPr>
        <w:rFonts w:ascii="Calibri" w:eastAsia="Calibri" w:hAnsi="Calibri"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94622F"/>
    <w:multiLevelType w:val="multilevel"/>
    <w:tmpl w:val="F9D89FB4"/>
    <w:lvl w:ilvl="0">
      <w:start w:val="2"/>
      <w:numFmt w:val="decimal"/>
      <w:lvlText w:val="%1"/>
      <w:lvlJc w:val="left"/>
      <w:pPr>
        <w:ind w:left="495" w:hanging="49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14" w15:restartNumberingAfterBreak="0">
    <w:nsid w:val="1D950335"/>
    <w:multiLevelType w:val="multilevel"/>
    <w:tmpl w:val="51BE3918"/>
    <w:lvl w:ilvl="0">
      <w:start w:val="1"/>
      <w:numFmt w:val="decimal"/>
      <w:lvlText w:val="%1"/>
      <w:lvlJc w:val="left"/>
      <w:pPr>
        <w:ind w:left="480" w:hanging="480"/>
      </w:pPr>
      <w:rPr>
        <w:rFonts w:hint="default"/>
      </w:rPr>
    </w:lvl>
    <w:lvl w:ilvl="1">
      <w:start w:val="2"/>
      <w:numFmt w:val="decimal"/>
      <w:lvlText w:val="%1-%2"/>
      <w:lvlJc w:val="left"/>
      <w:pPr>
        <w:ind w:left="185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206E66CE"/>
    <w:multiLevelType w:val="hybridMultilevel"/>
    <w:tmpl w:val="9412EC9E"/>
    <w:lvl w:ilvl="0" w:tplc="0DA4BD22">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2C1415"/>
    <w:multiLevelType w:val="multilevel"/>
    <w:tmpl w:val="3AD0C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9173E4"/>
    <w:multiLevelType w:val="multilevel"/>
    <w:tmpl w:val="904402AE"/>
    <w:lvl w:ilvl="0">
      <w:start w:val="2"/>
      <w:numFmt w:val="decimal"/>
      <w:lvlText w:val="%1-"/>
      <w:lvlJc w:val="left"/>
      <w:pPr>
        <w:ind w:left="630" w:hanging="63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8" w15:restartNumberingAfterBreak="0">
    <w:nsid w:val="2DE56891"/>
    <w:multiLevelType w:val="hybridMultilevel"/>
    <w:tmpl w:val="81145E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0A5C0B"/>
    <w:multiLevelType w:val="hybridMultilevel"/>
    <w:tmpl w:val="6DF6E144"/>
    <w:lvl w:ilvl="0" w:tplc="D8A23B68">
      <w:start w:val="1"/>
      <w:numFmt w:val="arabicAlpha"/>
      <w:lvlText w:val="%1."/>
      <w:lvlJc w:val="left"/>
      <w:pPr>
        <w:ind w:left="358" w:hanging="360"/>
      </w:pPr>
      <w:rPr>
        <w:rFonts w:hint="default"/>
      </w:rPr>
    </w:lvl>
    <w:lvl w:ilvl="1" w:tplc="040C0019" w:tentative="1">
      <w:start w:val="1"/>
      <w:numFmt w:val="lowerLetter"/>
      <w:lvlText w:val="%2."/>
      <w:lvlJc w:val="left"/>
      <w:pPr>
        <w:ind w:left="1078" w:hanging="360"/>
      </w:pPr>
    </w:lvl>
    <w:lvl w:ilvl="2" w:tplc="040C001B" w:tentative="1">
      <w:start w:val="1"/>
      <w:numFmt w:val="lowerRoman"/>
      <w:lvlText w:val="%3."/>
      <w:lvlJc w:val="right"/>
      <w:pPr>
        <w:ind w:left="1798" w:hanging="180"/>
      </w:pPr>
    </w:lvl>
    <w:lvl w:ilvl="3" w:tplc="040C000F" w:tentative="1">
      <w:start w:val="1"/>
      <w:numFmt w:val="decimal"/>
      <w:lvlText w:val="%4."/>
      <w:lvlJc w:val="left"/>
      <w:pPr>
        <w:ind w:left="2518" w:hanging="360"/>
      </w:pPr>
    </w:lvl>
    <w:lvl w:ilvl="4" w:tplc="040C0019" w:tentative="1">
      <w:start w:val="1"/>
      <w:numFmt w:val="lowerLetter"/>
      <w:lvlText w:val="%5."/>
      <w:lvlJc w:val="left"/>
      <w:pPr>
        <w:ind w:left="3238" w:hanging="360"/>
      </w:pPr>
    </w:lvl>
    <w:lvl w:ilvl="5" w:tplc="040C001B" w:tentative="1">
      <w:start w:val="1"/>
      <w:numFmt w:val="lowerRoman"/>
      <w:lvlText w:val="%6."/>
      <w:lvlJc w:val="right"/>
      <w:pPr>
        <w:ind w:left="3958" w:hanging="180"/>
      </w:pPr>
    </w:lvl>
    <w:lvl w:ilvl="6" w:tplc="040C000F" w:tentative="1">
      <w:start w:val="1"/>
      <w:numFmt w:val="decimal"/>
      <w:lvlText w:val="%7."/>
      <w:lvlJc w:val="left"/>
      <w:pPr>
        <w:ind w:left="4678" w:hanging="360"/>
      </w:pPr>
    </w:lvl>
    <w:lvl w:ilvl="7" w:tplc="040C0019" w:tentative="1">
      <w:start w:val="1"/>
      <w:numFmt w:val="lowerLetter"/>
      <w:lvlText w:val="%8."/>
      <w:lvlJc w:val="left"/>
      <w:pPr>
        <w:ind w:left="5398" w:hanging="360"/>
      </w:pPr>
    </w:lvl>
    <w:lvl w:ilvl="8" w:tplc="040C001B" w:tentative="1">
      <w:start w:val="1"/>
      <w:numFmt w:val="lowerRoman"/>
      <w:lvlText w:val="%9."/>
      <w:lvlJc w:val="right"/>
      <w:pPr>
        <w:ind w:left="6118" w:hanging="180"/>
      </w:pPr>
    </w:lvl>
  </w:abstractNum>
  <w:abstractNum w:abstractNumId="20" w15:restartNumberingAfterBreak="0">
    <w:nsid w:val="32996110"/>
    <w:multiLevelType w:val="hybridMultilevel"/>
    <w:tmpl w:val="7FDA7638"/>
    <w:lvl w:ilvl="0" w:tplc="D6F28684">
      <w:start w:val="1"/>
      <w:numFmt w:val="decimal"/>
      <w:lvlText w:val="%1."/>
      <w:lvlJc w:val="left"/>
      <w:pPr>
        <w:ind w:left="720" w:hanging="36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9495319"/>
    <w:multiLevelType w:val="hybridMultilevel"/>
    <w:tmpl w:val="8D5458F4"/>
    <w:lvl w:ilvl="0" w:tplc="040C0001">
      <w:start w:val="3"/>
      <w:numFmt w:val="bullet"/>
      <w:lvlText w:val=""/>
      <w:lvlJc w:val="left"/>
      <w:pPr>
        <w:ind w:left="720" w:hanging="360"/>
      </w:pPr>
      <w:rPr>
        <w:rFonts w:ascii="Symbol" w:eastAsia="Times New Roman" w:hAnsi="Symbol"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A6F7100"/>
    <w:multiLevelType w:val="hybridMultilevel"/>
    <w:tmpl w:val="C830653A"/>
    <w:lvl w:ilvl="0" w:tplc="AE2EC194">
      <w:numFmt w:val="bullet"/>
      <w:lvlText w:val="-"/>
      <w:lvlJc w:val="left"/>
      <w:pPr>
        <w:tabs>
          <w:tab w:val="num" w:pos="720"/>
        </w:tabs>
        <w:ind w:left="720" w:hanging="360"/>
      </w:pPr>
      <w:rPr>
        <w:rFonts w:ascii="Times New Roman" w:eastAsia="Times New Roman" w:hAnsi="Times New Roman" w:cs="Simplified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DA764D"/>
    <w:multiLevelType w:val="hybridMultilevel"/>
    <w:tmpl w:val="1D86EB38"/>
    <w:lvl w:ilvl="0" w:tplc="1648288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FDF04FA"/>
    <w:multiLevelType w:val="hybridMultilevel"/>
    <w:tmpl w:val="1194D7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30E4554"/>
    <w:multiLevelType w:val="multilevel"/>
    <w:tmpl w:val="F8AC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801C43"/>
    <w:multiLevelType w:val="hybridMultilevel"/>
    <w:tmpl w:val="B6B0F84C"/>
    <w:lvl w:ilvl="0" w:tplc="38BA946A">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BC2C68"/>
    <w:multiLevelType w:val="hybridMultilevel"/>
    <w:tmpl w:val="8D987E02"/>
    <w:lvl w:ilvl="0" w:tplc="E24E8194">
      <w:start w:val="1"/>
      <w:numFmt w:val="bullet"/>
      <w:lvlText w:val="-"/>
      <w:lvlJc w:val="left"/>
      <w:pPr>
        <w:ind w:left="360" w:hanging="360"/>
      </w:pPr>
      <w:rPr>
        <w:rFonts w:ascii="Simplified Arabic" w:eastAsia="Times New Roman" w:hAnsi="Simplified Arabic"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F70E67"/>
    <w:multiLevelType w:val="hybridMultilevel"/>
    <w:tmpl w:val="43B4C574"/>
    <w:lvl w:ilvl="0" w:tplc="207EF2C0">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652CF5"/>
    <w:multiLevelType w:val="hybridMultilevel"/>
    <w:tmpl w:val="A11C2882"/>
    <w:lvl w:ilvl="0" w:tplc="C1685F98">
      <w:start w:val="1"/>
      <w:numFmt w:val="bullet"/>
      <w:lvlText w:val="-"/>
      <w:lvlJc w:val="left"/>
      <w:pPr>
        <w:ind w:left="720" w:hanging="360"/>
      </w:pPr>
      <w:rPr>
        <w:rFonts w:ascii="Simplified Arabic" w:eastAsiaTheme="minorHAnsi"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5AD20BD"/>
    <w:multiLevelType w:val="multilevel"/>
    <w:tmpl w:val="4FC804D0"/>
    <w:lvl w:ilvl="0">
      <w:start w:val="1"/>
      <w:numFmt w:val="decimal"/>
      <w:lvlText w:val="%1-"/>
      <w:lvlJc w:val="left"/>
      <w:pPr>
        <w:ind w:left="480" w:hanging="48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500" w:hanging="108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2280" w:hanging="1440"/>
      </w:pPr>
      <w:rPr>
        <w:rFonts w:hint="default"/>
      </w:rPr>
    </w:lvl>
    <w:lvl w:ilvl="5">
      <w:start w:val="1"/>
      <w:numFmt w:val="decimal"/>
      <w:lvlText w:val="%1-%2-%3.%4.%5.%6."/>
      <w:lvlJc w:val="left"/>
      <w:pPr>
        <w:ind w:left="2850" w:hanging="180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630" w:hanging="2160"/>
      </w:pPr>
      <w:rPr>
        <w:rFonts w:hint="default"/>
      </w:rPr>
    </w:lvl>
    <w:lvl w:ilvl="8">
      <w:start w:val="1"/>
      <w:numFmt w:val="decimal"/>
      <w:lvlText w:val="%1-%2-%3.%4.%5.%6.%7.%8.%9."/>
      <w:lvlJc w:val="left"/>
      <w:pPr>
        <w:ind w:left="4200" w:hanging="2520"/>
      </w:pPr>
      <w:rPr>
        <w:rFonts w:hint="default"/>
      </w:rPr>
    </w:lvl>
  </w:abstractNum>
  <w:abstractNum w:abstractNumId="31" w15:restartNumberingAfterBreak="0">
    <w:nsid w:val="645A1445"/>
    <w:multiLevelType w:val="multilevel"/>
    <w:tmpl w:val="C1600A24"/>
    <w:lvl w:ilvl="0">
      <w:start w:val="1"/>
      <w:numFmt w:val="decimal"/>
      <w:lvlText w:val="%1"/>
      <w:lvlJc w:val="left"/>
      <w:pPr>
        <w:ind w:left="360" w:hanging="36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995" w:hanging="2160"/>
      </w:pPr>
      <w:rPr>
        <w:rFonts w:hint="default"/>
      </w:rPr>
    </w:lvl>
    <w:lvl w:ilvl="8">
      <w:start w:val="1"/>
      <w:numFmt w:val="decimal"/>
      <w:lvlText w:val="%1-%2.%3.%4.%5.%6.%7.%8.%9"/>
      <w:lvlJc w:val="left"/>
      <w:pPr>
        <w:ind w:left="5400" w:hanging="2160"/>
      </w:pPr>
      <w:rPr>
        <w:rFonts w:hint="default"/>
      </w:rPr>
    </w:lvl>
  </w:abstractNum>
  <w:abstractNum w:abstractNumId="32" w15:restartNumberingAfterBreak="0">
    <w:nsid w:val="645B517E"/>
    <w:multiLevelType w:val="hybridMultilevel"/>
    <w:tmpl w:val="613A61D0"/>
    <w:lvl w:ilvl="0" w:tplc="B3A8B6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CCB7112"/>
    <w:multiLevelType w:val="hybridMultilevel"/>
    <w:tmpl w:val="ACEECB3C"/>
    <w:lvl w:ilvl="0" w:tplc="1FEC24DE">
      <w:start w:val="1"/>
      <w:numFmt w:val="arabicAlpha"/>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06177D7"/>
    <w:multiLevelType w:val="hybridMultilevel"/>
    <w:tmpl w:val="A40AADC4"/>
    <w:lvl w:ilvl="0" w:tplc="AAC4C91E">
      <w:start w:val="1"/>
      <w:numFmt w:val="decimal"/>
      <w:lvlText w:val="%1-"/>
      <w:lvlJc w:val="left"/>
      <w:pPr>
        <w:tabs>
          <w:tab w:val="num" w:pos="720"/>
        </w:tabs>
        <w:ind w:left="720" w:hanging="360"/>
      </w:pPr>
      <w:rPr>
        <w:rFonts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719367D5"/>
    <w:multiLevelType w:val="hybridMultilevel"/>
    <w:tmpl w:val="C38AFB34"/>
    <w:lvl w:ilvl="0" w:tplc="744E37D8">
      <w:start w:val="1"/>
      <w:numFmt w:val="decimal"/>
      <w:lvlText w:val="%1."/>
      <w:lvlJc w:val="left"/>
      <w:pPr>
        <w:ind w:left="364" w:hanging="360"/>
      </w:pPr>
      <w:rPr>
        <w:rFonts w:hint="default"/>
        <w:b/>
      </w:rPr>
    </w:lvl>
    <w:lvl w:ilvl="1" w:tplc="040C0019" w:tentative="1">
      <w:start w:val="1"/>
      <w:numFmt w:val="lowerLetter"/>
      <w:lvlText w:val="%2."/>
      <w:lvlJc w:val="left"/>
      <w:pPr>
        <w:ind w:left="1084" w:hanging="360"/>
      </w:pPr>
    </w:lvl>
    <w:lvl w:ilvl="2" w:tplc="040C001B" w:tentative="1">
      <w:start w:val="1"/>
      <w:numFmt w:val="lowerRoman"/>
      <w:lvlText w:val="%3."/>
      <w:lvlJc w:val="right"/>
      <w:pPr>
        <w:ind w:left="1804" w:hanging="180"/>
      </w:pPr>
    </w:lvl>
    <w:lvl w:ilvl="3" w:tplc="040C000F" w:tentative="1">
      <w:start w:val="1"/>
      <w:numFmt w:val="decimal"/>
      <w:lvlText w:val="%4."/>
      <w:lvlJc w:val="left"/>
      <w:pPr>
        <w:ind w:left="2524" w:hanging="360"/>
      </w:pPr>
    </w:lvl>
    <w:lvl w:ilvl="4" w:tplc="040C0019" w:tentative="1">
      <w:start w:val="1"/>
      <w:numFmt w:val="lowerLetter"/>
      <w:lvlText w:val="%5."/>
      <w:lvlJc w:val="left"/>
      <w:pPr>
        <w:ind w:left="3244" w:hanging="360"/>
      </w:pPr>
    </w:lvl>
    <w:lvl w:ilvl="5" w:tplc="040C001B" w:tentative="1">
      <w:start w:val="1"/>
      <w:numFmt w:val="lowerRoman"/>
      <w:lvlText w:val="%6."/>
      <w:lvlJc w:val="right"/>
      <w:pPr>
        <w:ind w:left="3964" w:hanging="180"/>
      </w:pPr>
    </w:lvl>
    <w:lvl w:ilvl="6" w:tplc="040C000F" w:tentative="1">
      <w:start w:val="1"/>
      <w:numFmt w:val="decimal"/>
      <w:lvlText w:val="%7."/>
      <w:lvlJc w:val="left"/>
      <w:pPr>
        <w:ind w:left="4684" w:hanging="360"/>
      </w:pPr>
    </w:lvl>
    <w:lvl w:ilvl="7" w:tplc="040C0019" w:tentative="1">
      <w:start w:val="1"/>
      <w:numFmt w:val="lowerLetter"/>
      <w:lvlText w:val="%8."/>
      <w:lvlJc w:val="left"/>
      <w:pPr>
        <w:ind w:left="5404" w:hanging="360"/>
      </w:pPr>
    </w:lvl>
    <w:lvl w:ilvl="8" w:tplc="040C001B" w:tentative="1">
      <w:start w:val="1"/>
      <w:numFmt w:val="lowerRoman"/>
      <w:lvlText w:val="%9."/>
      <w:lvlJc w:val="right"/>
      <w:pPr>
        <w:ind w:left="6124" w:hanging="180"/>
      </w:pPr>
    </w:lvl>
  </w:abstractNum>
  <w:abstractNum w:abstractNumId="36" w15:restartNumberingAfterBreak="0">
    <w:nsid w:val="72056720"/>
    <w:multiLevelType w:val="hybridMultilevel"/>
    <w:tmpl w:val="F6329A18"/>
    <w:lvl w:ilvl="0" w:tplc="6F6E7280">
      <w:start w:val="3"/>
      <w:numFmt w:val="bullet"/>
      <w:lvlText w:val="-"/>
      <w:lvlJc w:val="left"/>
      <w:pPr>
        <w:ind w:left="1080" w:hanging="360"/>
      </w:pPr>
      <w:rPr>
        <w:rFonts w:ascii="Calibri" w:eastAsia="Calibri" w:hAnsi="Calibri" w:cs="Arabic Transparent"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2253D2B"/>
    <w:multiLevelType w:val="hybridMultilevel"/>
    <w:tmpl w:val="4A54CA00"/>
    <w:lvl w:ilvl="0" w:tplc="EFC275F8">
      <w:start w:val="3"/>
      <w:numFmt w:val="bullet"/>
      <w:lvlText w:val=""/>
      <w:lvlJc w:val="left"/>
      <w:pPr>
        <w:ind w:left="720" w:hanging="360"/>
      </w:pPr>
      <w:rPr>
        <w:rFonts w:ascii="Symbol" w:eastAsia="Calibri" w:hAnsi="Symbol" w:cs="Arabic Transpare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891905"/>
    <w:multiLevelType w:val="hybridMultilevel"/>
    <w:tmpl w:val="30D4B462"/>
    <w:lvl w:ilvl="0" w:tplc="6F6E7280">
      <w:start w:val="3"/>
      <w:numFmt w:val="bullet"/>
      <w:lvlText w:val="-"/>
      <w:lvlJc w:val="left"/>
      <w:pPr>
        <w:ind w:left="1080" w:hanging="360"/>
      </w:pPr>
      <w:rPr>
        <w:rFonts w:ascii="Calibri" w:eastAsia="Calibri" w:hAnsi="Calibri" w:cs="Arabic Transparent"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8244BF0"/>
    <w:multiLevelType w:val="multilevel"/>
    <w:tmpl w:val="E98C4A0A"/>
    <w:lvl w:ilvl="0">
      <w:start w:val="1"/>
      <w:numFmt w:val="decimal"/>
      <w:lvlText w:val="%1"/>
      <w:lvlJc w:val="left"/>
      <w:pPr>
        <w:ind w:left="570" w:hanging="57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40" w15:restartNumberingAfterBreak="0">
    <w:nsid w:val="79A212AD"/>
    <w:multiLevelType w:val="hybridMultilevel"/>
    <w:tmpl w:val="76422468"/>
    <w:lvl w:ilvl="0" w:tplc="F1EA237E">
      <w:start w:val="1"/>
      <w:numFmt w:val="bullet"/>
      <w:lvlText w:val="•"/>
      <w:lvlJc w:val="left"/>
      <w:pPr>
        <w:tabs>
          <w:tab w:val="num" w:pos="720"/>
        </w:tabs>
        <w:ind w:left="720" w:hanging="360"/>
      </w:pPr>
      <w:rPr>
        <w:rFonts w:ascii="Times New Roman" w:hAnsi="Times New Roman" w:hint="default"/>
      </w:rPr>
    </w:lvl>
    <w:lvl w:ilvl="1" w:tplc="F3AE1C0C" w:tentative="1">
      <w:start w:val="1"/>
      <w:numFmt w:val="bullet"/>
      <w:lvlText w:val="•"/>
      <w:lvlJc w:val="left"/>
      <w:pPr>
        <w:tabs>
          <w:tab w:val="num" w:pos="1440"/>
        </w:tabs>
        <w:ind w:left="1440" w:hanging="360"/>
      </w:pPr>
      <w:rPr>
        <w:rFonts w:ascii="Times New Roman" w:hAnsi="Times New Roman" w:hint="default"/>
      </w:rPr>
    </w:lvl>
    <w:lvl w:ilvl="2" w:tplc="45E6E988" w:tentative="1">
      <w:start w:val="1"/>
      <w:numFmt w:val="bullet"/>
      <w:lvlText w:val="•"/>
      <w:lvlJc w:val="left"/>
      <w:pPr>
        <w:tabs>
          <w:tab w:val="num" w:pos="2160"/>
        </w:tabs>
        <w:ind w:left="2160" w:hanging="360"/>
      </w:pPr>
      <w:rPr>
        <w:rFonts w:ascii="Times New Roman" w:hAnsi="Times New Roman" w:hint="default"/>
      </w:rPr>
    </w:lvl>
    <w:lvl w:ilvl="3" w:tplc="95AC8E54" w:tentative="1">
      <w:start w:val="1"/>
      <w:numFmt w:val="bullet"/>
      <w:lvlText w:val="•"/>
      <w:lvlJc w:val="left"/>
      <w:pPr>
        <w:tabs>
          <w:tab w:val="num" w:pos="2880"/>
        </w:tabs>
        <w:ind w:left="2880" w:hanging="360"/>
      </w:pPr>
      <w:rPr>
        <w:rFonts w:ascii="Times New Roman" w:hAnsi="Times New Roman" w:hint="default"/>
      </w:rPr>
    </w:lvl>
    <w:lvl w:ilvl="4" w:tplc="D8F0E778" w:tentative="1">
      <w:start w:val="1"/>
      <w:numFmt w:val="bullet"/>
      <w:lvlText w:val="•"/>
      <w:lvlJc w:val="left"/>
      <w:pPr>
        <w:tabs>
          <w:tab w:val="num" w:pos="3600"/>
        </w:tabs>
        <w:ind w:left="3600" w:hanging="360"/>
      </w:pPr>
      <w:rPr>
        <w:rFonts w:ascii="Times New Roman" w:hAnsi="Times New Roman" w:hint="default"/>
      </w:rPr>
    </w:lvl>
    <w:lvl w:ilvl="5" w:tplc="806C2F3E" w:tentative="1">
      <w:start w:val="1"/>
      <w:numFmt w:val="bullet"/>
      <w:lvlText w:val="•"/>
      <w:lvlJc w:val="left"/>
      <w:pPr>
        <w:tabs>
          <w:tab w:val="num" w:pos="4320"/>
        </w:tabs>
        <w:ind w:left="4320" w:hanging="360"/>
      </w:pPr>
      <w:rPr>
        <w:rFonts w:ascii="Times New Roman" w:hAnsi="Times New Roman" w:hint="default"/>
      </w:rPr>
    </w:lvl>
    <w:lvl w:ilvl="6" w:tplc="C3367B26" w:tentative="1">
      <w:start w:val="1"/>
      <w:numFmt w:val="bullet"/>
      <w:lvlText w:val="•"/>
      <w:lvlJc w:val="left"/>
      <w:pPr>
        <w:tabs>
          <w:tab w:val="num" w:pos="5040"/>
        </w:tabs>
        <w:ind w:left="5040" w:hanging="360"/>
      </w:pPr>
      <w:rPr>
        <w:rFonts w:ascii="Times New Roman" w:hAnsi="Times New Roman" w:hint="default"/>
      </w:rPr>
    </w:lvl>
    <w:lvl w:ilvl="7" w:tplc="D0E8CD44" w:tentative="1">
      <w:start w:val="1"/>
      <w:numFmt w:val="bullet"/>
      <w:lvlText w:val="•"/>
      <w:lvlJc w:val="left"/>
      <w:pPr>
        <w:tabs>
          <w:tab w:val="num" w:pos="5760"/>
        </w:tabs>
        <w:ind w:left="5760" w:hanging="360"/>
      </w:pPr>
      <w:rPr>
        <w:rFonts w:ascii="Times New Roman" w:hAnsi="Times New Roman" w:hint="default"/>
      </w:rPr>
    </w:lvl>
    <w:lvl w:ilvl="8" w:tplc="3B685262"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C8F45F0"/>
    <w:multiLevelType w:val="hybridMultilevel"/>
    <w:tmpl w:val="911C7866"/>
    <w:lvl w:ilvl="0" w:tplc="0DA4BD22">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B13342"/>
    <w:multiLevelType w:val="multilevel"/>
    <w:tmpl w:val="34DC61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ascii="TraditionalArabic" w:hAnsiTheme="minorHAnsi" w:cs="TraditionalArabic"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32"/>
  </w:num>
  <w:num w:numId="3">
    <w:abstractNumId w:val="14"/>
  </w:num>
  <w:num w:numId="4">
    <w:abstractNumId w:val="31"/>
  </w:num>
  <w:num w:numId="5">
    <w:abstractNumId w:val="0"/>
  </w:num>
  <w:num w:numId="6">
    <w:abstractNumId w:val="21"/>
  </w:num>
  <w:num w:numId="7">
    <w:abstractNumId w:val="7"/>
  </w:num>
  <w:num w:numId="8">
    <w:abstractNumId w:val="30"/>
  </w:num>
  <w:num w:numId="9">
    <w:abstractNumId w:val="37"/>
  </w:num>
  <w:num w:numId="10">
    <w:abstractNumId w:val="12"/>
  </w:num>
  <w:num w:numId="11">
    <w:abstractNumId w:val="36"/>
  </w:num>
  <w:num w:numId="12">
    <w:abstractNumId w:val="38"/>
  </w:num>
  <w:num w:numId="13">
    <w:abstractNumId w:val="34"/>
  </w:num>
  <w:num w:numId="14">
    <w:abstractNumId w:val="41"/>
  </w:num>
  <w:num w:numId="15">
    <w:abstractNumId w:val="15"/>
  </w:num>
  <w:num w:numId="16">
    <w:abstractNumId w:val="6"/>
  </w:num>
  <w:num w:numId="17">
    <w:abstractNumId w:val="17"/>
  </w:num>
  <w:num w:numId="18">
    <w:abstractNumId w:val="25"/>
  </w:num>
  <w:num w:numId="19">
    <w:abstractNumId w:val="42"/>
  </w:num>
  <w:num w:numId="20">
    <w:abstractNumId w:val="10"/>
  </w:num>
  <w:num w:numId="21">
    <w:abstractNumId w:val="29"/>
  </w:num>
  <w:num w:numId="22">
    <w:abstractNumId w:val="20"/>
  </w:num>
  <w:num w:numId="23">
    <w:abstractNumId w:val="39"/>
  </w:num>
  <w:num w:numId="24">
    <w:abstractNumId w:val="40"/>
  </w:num>
  <w:num w:numId="25">
    <w:abstractNumId w:val="1"/>
  </w:num>
  <w:num w:numId="26">
    <w:abstractNumId w:val="33"/>
  </w:num>
  <w:num w:numId="27">
    <w:abstractNumId w:val="19"/>
  </w:num>
  <w:num w:numId="28">
    <w:abstractNumId w:val="28"/>
  </w:num>
  <w:num w:numId="29">
    <w:abstractNumId w:val="23"/>
  </w:num>
  <w:num w:numId="30">
    <w:abstractNumId w:val="27"/>
  </w:num>
  <w:num w:numId="31">
    <w:abstractNumId w:val="3"/>
  </w:num>
  <w:num w:numId="32">
    <w:abstractNumId w:val="2"/>
  </w:num>
  <w:num w:numId="33">
    <w:abstractNumId w:val="5"/>
  </w:num>
  <w:num w:numId="34">
    <w:abstractNumId w:val="11"/>
  </w:num>
  <w:num w:numId="35">
    <w:abstractNumId w:val="18"/>
  </w:num>
  <w:num w:numId="36">
    <w:abstractNumId w:val="26"/>
  </w:num>
  <w:num w:numId="37">
    <w:abstractNumId w:val="24"/>
  </w:num>
  <w:num w:numId="38">
    <w:abstractNumId w:val="35"/>
  </w:num>
  <w:num w:numId="39">
    <w:abstractNumId w:val="13"/>
  </w:num>
  <w:num w:numId="40">
    <w:abstractNumId w:val="4"/>
  </w:num>
  <w:num w:numId="41">
    <w:abstractNumId w:val="8"/>
  </w:num>
  <w:num w:numId="42">
    <w:abstractNumId w:val="1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444E41"/>
    <w:rsid w:val="000D299A"/>
    <w:rsid w:val="00136B80"/>
    <w:rsid w:val="00163D70"/>
    <w:rsid w:val="0019782C"/>
    <w:rsid w:val="001E6996"/>
    <w:rsid w:val="00284804"/>
    <w:rsid w:val="002F1E0A"/>
    <w:rsid w:val="00393569"/>
    <w:rsid w:val="00413409"/>
    <w:rsid w:val="00444E41"/>
    <w:rsid w:val="00450AEF"/>
    <w:rsid w:val="004C6F82"/>
    <w:rsid w:val="005830F6"/>
    <w:rsid w:val="006D620B"/>
    <w:rsid w:val="006E69BC"/>
    <w:rsid w:val="00745BB2"/>
    <w:rsid w:val="008B2CAF"/>
    <w:rsid w:val="009B427C"/>
    <w:rsid w:val="00B015B6"/>
    <w:rsid w:val="00E316D8"/>
    <w:rsid w:val="00F73661"/>
    <w:rsid w:val="00F75E2E"/>
    <w:rsid w:val="00FF445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6C03"/>
  <w15:docId w15:val="{EFCD8FAB-1735-4555-849E-3FCE636D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15B6"/>
    <w:pPr>
      <w:jc w:val="right"/>
    </w:pPr>
  </w:style>
  <w:style w:type="paragraph" w:styleId="Titre1">
    <w:name w:val="heading 1"/>
    <w:basedOn w:val="Normal"/>
    <w:next w:val="Normal"/>
    <w:link w:val="Titre1Car"/>
    <w:qFormat/>
    <w:rsid w:val="00444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nhideWhenUsed/>
    <w:qFormat/>
    <w:rsid w:val="00444E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444E41"/>
    <w:pPr>
      <w:keepNext/>
      <w:bidi/>
      <w:spacing w:after="0" w:line="240" w:lineRule="auto"/>
      <w:jc w:val="center"/>
      <w:outlineLvl w:val="2"/>
    </w:pPr>
    <w:rPr>
      <w:rFonts w:ascii="Times New Roman" w:eastAsia="Times New Roman" w:hAnsi="Times New Roman" w:cs="Arabic Transparent"/>
      <w:sz w:val="32"/>
      <w:szCs w:val="32"/>
    </w:rPr>
  </w:style>
  <w:style w:type="paragraph" w:styleId="Titre4">
    <w:name w:val="heading 4"/>
    <w:basedOn w:val="Normal"/>
    <w:next w:val="Normal"/>
    <w:link w:val="Titre4Car"/>
    <w:qFormat/>
    <w:rsid w:val="00444E41"/>
    <w:pPr>
      <w:keepNext/>
      <w:tabs>
        <w:tab w:val="left" w:pos="3698"/>
      </w:tabs>
      <w:bidi/>
      <w:spacing w:after="0" w:line="240" w:lineRule="auto"/>
      <w:outlineLvl w:val="3"/>
    </w:pPr>
    <w:rPr>
      <w:rFonts w:ascii="Times New Roman" w:eastAsia="Times New Roman" w:hAnsi="Times New Roman" w:cs="Arabic Transparent"/>
      <w:b/>
      <w:bCs/>
      <w:sz w:val="32"/>
      <w:szCs w:val="32"/>
    </w:rPr>
  </w:style>
  <w:style w:type="paragraph" w:styleId="Titre5">
    <w:name w:val="heading 5"/>
    <w:basedOn w:val="Normal"/>
    <w:next w:val="Normal"/>
    <w:link w:val="Titre5Car"/>
    <w:qFormat/>
    <w:rsid w:val="00444E41"/>
    <w:pPr>
      <w:bidi/>
      <w:spacing w:before="240" w:after="60" w:line="240" w:lineRule="auto"/>
      <w:outlineLvl w:val="4"/>
    </w:pPr>
    <w:rPr>
      <w:rFonts w:ascii="Times New Roman" w:eastAsia="Times New Roman" w:hAnsi="Times New Roman" w:cs="Times New Roman"/>
      <w:b/>
      <w:bCs/>
      <w:i/>
      <w:iCs/>
      <w:sz w:val="26"/>
      <w:szCs w:val="26"/>
      <w:lang w:val="en-US"/>
    </w:rPr>
  </w:style>
  <w:style w:type="paragraph" w:styleId="Titre6">
    <w:name w:val="heading 6"/>
    <w:basedOn w:val="Normal"/>
    <w:next w:val="Normal"/>
    <w:link w:val="Titre6Car"/>
    <w:qFormat/>
    <w:rsid w:val="00444E41"/>
    <w:pPr>
      <w:bidi/>
      <w:spacing w:before="240" w:after="60" w:line="240" w:lineRule="auto"/>
      <w:outlineLvl w:val="5"/>
    </w:pPr>
    <w:rPr>
      <w:rFonts w:ascii="Times New Roman" w:eastAsia="Times New Roman" w:hAnsi="Times New Roman" w:cs="Times New Roman"/>
      <w:b/>
      <w:bCs/>
      <w:lang w:val="en-US"/>
    </w:rPr>
  </w:style>
  <w:style w:type="paragraph" w:styleId="Titre7">
    <w:name w:val="heading 7"/>
    <w:basedOn w:val="Normal"/>
    <w:next w:val="Normal"/>
    <w:link w:val="Titre7Car"/>
    <w:qFormat/>
    <w:rsid w:val="00444E41"/>
    <w:pPr>
      <w:keepNext/>
      <w:tabs>
        <w:tab w:val="left" w:pos="3698"/>
      </w:tabs>
      <w:bidi/>
      <w:spacing w:after="0" w:line="240" w:lineRule="auto"/>
      <w:outlineLvl w:val="6"/>
    </w:pPr>
    <w:rPr>
      <w:rFonts w:ascii="Times New Roman" w:eastAsia="Times New Roman" w:hAnsi="Times New Roman" w:cs="Traditional Arabic"/>
      <w:sz w:val="36"/>
      <w:szCs w:val="36"/>
    </w:rPr>
  </w:style>
  <w:style w:type="paragraph" w:styleId="Titre8">
    <w:name w:val="heading 8"/>
    <w:basedOn w:val="Normal"/>
    <w:next w:val="Normal"/>
    <w:link w:val="Titre8Car"/>
    <w:qFormat/>
    <w:rsid w:val="00444E41"/>
    <w:pPr>
      <w:keepNext/>
      <w:tabs>
        <w:tab w:val="left" w:pos="3698"/>
      </w:tabs>
      <w:bidi/>
      <w:spacing w:after="0" w:line="240" w:lineRule="auto"/>
      <w:jc w:val="center"/>
      <w:outlineLvl w:val="7"/>
    </w:pPr>
    <w:rPr>
      <w:rFonts w:ascii="Times New Roman" w:eastAsia="Times New Roman" w:hAnsi="Times New Roman" w:cs="Traditional Arabic"/>
      <w:sz w:val="36"/>
      <w:szCs w:val="36"/>
    </w:rPr>
  </w:style>
  <w:style w:type="paragraph" w:styleId="Titre9">
    <w:name w:val="heading 9"/>
    <w:basedOn w:val="Normal"/>
    <w:next w:val="Normal"/>
    <w:link w:val="Titre9Car"/>
    <w:qFormat/>
    <w:rsid w:val="00444E41"/>
    <w:pPr>
      <w:keepNext/>
      <w:bidi/>
      <w:spacing w:after="0" w:line="360" w:lineRule="auto"/>
      <w:jc w:val="center"/>
      <w:outlineLvl w:val="8"/>
    </w:pPr>
    <w:rPr>
      <w:rFonts w:ascii="Times New Roman" w:eastAsia="Times New Roman" w:hAnsi="Times New Roman" w:cs="Traditional Arabic"/>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44E41"/>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rsid w:val="00444E41"/>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rsid w:val="00444E41"/>
    <w:rPr>
      <w:rFonts w:ascii="Times New Roman" w:eastAsia="Times New Roman" w:hAnsi="Times New Roman" w:cs="Arabic Transparent"/>
      <w:sz w:val="32"/>
      <w:szCs w:val="32"/>
    </w:rPr>
  </w:style>
  <w:style w:type="character" w:customStyle="1" w:styleId="Titre4Car">
    <w:name w:val="Titre 4 Car"/>
    <w:basedOn w:val="Policepardfaut"/>
    <w:link w:val="Titre4"/>
    <w:rsid w:val="00444E41"/>
    <w:rPr>
      <w:rFonts w:ascii="Times New Roman" w:eastAsia="Times New Roman" w:hAnsi="Times New Roman" w:cs="Arabic Transparent"/>
      <w:b/>
      <w:bCs/>
      <w:sz w:val="32"/>
      <w:szCs w:val="32"/>
    </w:rPr>
  </w:style>
  <w:style w:type="character" w:customStyle="1" w:styleId="Titre5Car">
    <w:name w:val="Titre 5 Car"/>
    <w:basedOn w:val="Policepardfaut"/>
    <w:link w:val="Titre5"/>
    <w:rsid w:val="00444E41"/>
    <w:rPr>
      <w:rFonts w:ascii="Times New Roman" w:eastAsia="Times New Roman" w:hAnsi="Times New Roman" w:cs="Times New Roman"/>
      <w:b/>
      <w:bCs/>
      <w:i/>
      <w:iCs/>
      <w:sz w:val="26"/>
      <w:szCs w:val="26"/>
      <w:lang w:val="en-US"/>
    </w:rPr>
  </w:style>
  <w:style w:type="character" w:customStyle="1" w:styleId="Titre6Car">
    <w:name w:val="Titre 6 Car"/>
    <w:basedOn w:val="Policepardfaut"/>
    <w:link w:val="Titre6"/>
    <w:rsid w:val="00444E41"/>
    <w:rPr>
      <w:rFonts w:ascii="Times New Roman" w:eastAsia="Times New Roman" w:hAnsi="Times New Roman" w:cs="Times New Roman"/>
      <w:b/>
      <w:bCs/>
      <w:lang w:val="en-US"/>
    </w:rPr>
  </w:style>
  <w:style w:type="character" w:customStyle="1" w:styleId="Titre7Car">
    <w:name w:val="Titre 7 Car"/>
    <w:basedOn w:val="Policepardfaut"/>
    <w:link w:val="Titre7"/>
    <w:rsid w:val="00444E41"/>
    <w:rPr>
      <w:rFonts w:ascii="Times New Roman" w:eastAsia="Times New Roman" w:hAnsi="Times New Roman" w:cs="Traditional Arabic"/>
      <w:sz w:val="36"/>
      <w:szCs w:val="36"/>
    </w:rPr>
  </w:style>
  <w:style w:type="character" w:customStyle="1" w:styleId="Titre8Car">
    <w:name w:val="Titre 8 Car"/>
    <w:basedOn w:val="Policepardfaut"/>
    <w:link w:val="Titre8"/>
    <w:rsid w:val="00444E41"/>
    <w:rPr>
      <w:rFonts w:ascii="Times New Roman" w:eastAsia="Times New Roman" w:hAnsi="Times New Roman" w:cs="Traditional Arabic"/>
      <w:sz w:val="36"/>
      <w:szCs w:val="36"/>
    </w:rPr>
  </w:style>
  <w:style w:type="character" w:customStyle="1" w:styleId="Titre9Car">
    <w:name w:val="Titre 9 Car"/>
    <w:basedOn w:val="Policepardfaut"/>
    <w:link w:val="Titre9"/>
    <w:rsid w:val="00444E41"/>
    <w:rPr>
      <w:rFonts w:ascii="Times New Roman" w:eastAsia="Times New Roman" w:hAnsi="Times New Roman" w:cs="Traditional Arabic"/>
      <w:sz w:val="28"/>
      <w:szCs w:val="28"/>
    </w:rPr>
  </w:style>
  <w:style w:type="paragraph" w:styleId="En-tte">
    <w:name w:val="header"/>
    <w:basedOn w:val="Normal"/>
    <w:link w:val="En-tteCar"/>
    <w:uiPriority w:val="99"/>
    <w:unhideWhenUsed/>
    <w:rsid w:val="00444E41"/>
    <w:pPr>
      <w:tabs>
        <w:tab w:val="center" w:pos="4153"/>
        <w:tab w:val="right" w:pos="8306"/>
      </w:tabs>
      <w:bidi/>
      <w:spacing w:after="0" w:line="240" w:lineRule="auto"/>
    </w:pPr>
    <w:rPr>
      <w:lang w:val="en-US"/>
    </w:rPr>
  </w:style>
  <w:style w:type="character" w:customStyle="1" w:styleId="En-tteCar">
    <w:name w:val="En-tête Car"/>
    <w:basedOn w:val="Policepardfaut"/>
    <w:link w:val="En-tte"/>
    <w:uiPriority w:val="99"/>
    <w:rsid w:val="00444E41"/>
    <w:rPr>
      <w:lang w:val="en-US"/>
    </w:rPr>
  </w:style>
  <w:style w:type="table" w:styleId="Grilledutableau">
    <w:name w:val="Table Grid"/>
    <w:basedOn w:val="TableauNormal"/>
    <w:uiPriority w:val="39"/>
    <w:rsid w:val="00444E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ppeldenotedefin">
    <w:name w:val="endnote reference"/>
    <w:basedOn w:val="Policepardfaut"/>
    <w:uiPriority w:val="99"/>
    <w:semiHidden/>
    <w:rsid w:val="00444E41"/>
    <w:rPr>
      <w:vertAlign w:val="superscript"/>
    </w:rPr>
  </w:style>
  <w:style w:type="paragraph" w:styleId="Paragraphedeliste">
    <w:name w:val="List Paragraph"/>
    <w:basedOn w:val="Normal"/>
    <w:uiPriority w:val="34"/>
    <w:qFormat/>
    <w:rsid w:val="00444E41"/>
    <w:pPr>
      <w:ind w:left="720"/>
      <w:contextualSpacing/>
    </w:pPr>
  </w:style>
  <w:style w:type="paragraph" w:styleId="Notedebasdepage">
    <w:name w:val="footnote text"/>
    <w:basedOn w:val="Normal"/>
    <w:link w:val="NotedebasdepageCar"/>
    <w:unhideWhenUsed/>
    <w:rsid w:val="00444E41"/>
    <w:pPr>
      <w:spacing w:after="0" w:line="240" w:lineRule="auto"/>
    </w:pPr>
    <w:rPr>
      <w:rFonts w:ascii="Traditional Arabic" w:hAnsi="Traditional Arabic"/>
      <w:sz w:val="20"/>
      <w:szCs w:val="20"/>
    </w:rPr>
  </w:style>
  <w:style w:type="character" w:customStyle="1" w:styleId="NotedebasdepageCar">
    <w:name w:val="Note de bas de page Car"/>
    <w:basedOn w:val="Policepardfaut"/>
    <w:link w:val="Notedebasdepage"/>
    <w:rsid w:val="00444E41"/>
    <w:rPr>
      <w:rFonts w:ascii="Traditional Arabic" w:hAnsi="Traditional Arabic"/>
      <w:sz w:val="20"/>
      <w:szCs w:val="20"/>
    </w:rPr>
  </w:style>
  <w:style w:type="character" w:styleId="Appelnotedebasdep">
    <w:name w:val="footnote reference"/>
    <w:basedOn w:val="Policepardfaut"/>
    <w:semiHidden/>
    <w:unhideWhenUsed/>
    <w:rsid w:val="00444E41"/>
    <w:rPr>
      <w:vertAlign w:val="superscript"/>
    </w:rPr>
  </w:style>
  <w:style w:type="paragraph" w:styleId="Notedefin">
    <w:name w:val="endnote text"/>
    <w:basedOn w:val="Normal"/>
    <w:link w:val="NotedefinCar"/>
    <w:uiPriority w:val="99"/>
    <w:semiHidden/>
    <w:rsid w:val="00444E41"/>
    <w:pPr>
      <w:bidi/>
      <w:spacing w:after="0" w:line="240" w:lineRule="auto"/>
    </w:pPr>
    <w:rPr>
      <w:rFonts w:ascii="Times New Roman" w:eastAsia="Times New Roman" w:hAnsi="Times New Roman" w:cs="Times New Roman"/>
      <w:sz w:val="20"/>
      <w:szCs w:val="20"/>
      <w:lang w:val="en-US"/>
    </w:rPr>
  </w:style>
  <w:style w:type="character" w:customStyle="1" w:styleId="NotedefinCar">
    <w:name w:val="Note de fin Car"/>
    <w:basedOn w:val="Policepardfaut"/>
    <w:link w:val="Notedefin"/>
    <w:uiPriority w:val="99"/>
    <w:semiHidden/>
    <w:rsid w:val="00444E41"/>
    <w:rPr>
      <w:rFonts w:ascii="Times New Roman" w:eastAsia="Times New Roman" w:hAnsi="Times New Roman" w:cs="Times New Roman"/>
      <w:sz w:val="20"/>
      <w:szCs w:val="20"/>
      <w:lang w:val="en-US"/>
    </w:rPr>
  </w:style>
  <w:style w:type="paragraph" w:styleId="Pieddepage">
    <w:name w:val="footer"/>
    <w:basedOn w:val="Normal"/>
    <w:link w:val="PieddepageCar"/>
    <w:uiPriority w:val="99"/>
    <w:rsid w:val="00444E41"/>
    <w:pPr>
      <w:tabs>
        <w:tab w:val="center" w:pos="4153"/>
        <w:tab w:val="right" w:pos="8306"/>
      </w:tabs>
      <w:bidi/>
      <w:spacing w:after="0" w:line="240" w:lineRule="auto"/>
    </w:pPr>
    <w:rPr>
      <w:rFonts w:ascii="Times New Roman" w:eastAsia="Times New Roman" w:hAnsi="Times New Roman" w:cs="Times New Roman"/>
      <w:sz w:val="24"/>
      <w:szCs w:val="24"/>
      <w:lang w:val="en-US"/>
    </w:rPr>
  </w:style>
  <w:style w:type="character" w:customStyle="1" w:styleId="PieddepageCar">
    <w:name w:val="Pied de page Car"/>
    <w:basedOn w:val="Policepardfaut"/>
    <w:link w:val="Pieddepage"/>
    <w:uiPriority w:val="99"/>
    <w:rsid w:val="00444E41"/>
    <w:rPr>
      <w:rFonts w:ascii="Times New Roman" w:eastAsia="Times New Roman" w:hAnsi="Times New Roman" w:cs="Times New Roman"/>
      <w:sz w:val="24"/>
      <w:szCs w:val="24"/>
      <w:lang w:val="en-US"/>
    </w:rPr>
  </w:style>
  <w:style w:type="character" w:styleId="Lienhypertexte">
    <w:name w:val="Hyperlink"/>
    <w:basedOn w:val="Policepardfaut"/>
    <w:rsid w:val="00444E41"/>
    <w:rPr>
      <w:color w:val="0000FF"/>
      <w:u w:val="single"/>
    </w:rPr>
  </w:style>
  <w:style w:type="character" w:styleId="Marquedecommentaire">
    <w:name w:val="annotation reference"/>
    <w:basedOn w:val="Policepardfaut"/>
    <w:semiHidden/>
    <w:rsid w:val="00444E41"/>
    <w:rPr>
      <w:sz w:val="16"/>
      <w:szCs w:val="16"/>
    </w:rPr>
  </w:style>
  <w:style w:type="paragraph" w:styleId="Commentaire">
    <w:name w:val="annotation text"/>
    <w:basedOn w:val="Normal"/>
    <w:link w:val="CommentaireCar"/>
    <w:semiHidden/>
    <w:rsid w:val="00444E41"/>
    <w:pPr>
      <w:bidi/>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semiHidden/>
    <w:rsid w:val="00444E41"/>
    <w:rPr>
      <w:rFonts w:ascii="Times New Roman" w:eastAsia="Times New Roman" w:hAnsi="Times New Roman" w:cs="Times New Roman"/>
      <w:sz w:val="20"/>
      <w:szCs w:val="20"/>
      <w:lang w:val="en-US"/>
    </w:rPr>
  </w:style>
  <w:style w:type="paragraph" w:styleId="Objetducommentaire">
    <w:name w:val="annotation subject"/>
    <w:basedOn w:val="Commentaire"/>
    <w:next w:val="Commentaire"/>
    <w:link w:val="ObjetducommentaireCar"/>
    <w:semiHidden/>
    <w:rsid w:val="00444E41"/>
    <w:rPr>
      <w:b/>
      <w:bCs/>
    </w:rPr>
  </w:style>
  <w:style w:type="character" w:customStyle="1" w:styleId="ObjetducommentaireCar">
    <w:name w:val="Objet du commentaire Car"/>
    <w:basedOn w:val="CommentaireCar"/>
    <w:link w:val="Objetducommentaire"/>
    <w:semiHidden/>
    <w:rsid w:val="00444E41"/>
    <w:rPr>
      <w:rFonts w:ascii="Times New Roman" w:eastAsia="Times New Roman" w:hAnsi="Times New Roman" w:cs="Times New Roman"/>
      <w:b/>
      <w:bCs/>
      <w:sz w:val="20"/>
      <w:szCs w:val="20"/>
      <w:lang w:val="en-US"/>
    </w:rPr>
  </w:style>
  <w:style w:type="paragraph" w:styleId="Textedebulles">
    <w:name w:val="Balloon Text"/>
    <w:basedOn w:val="Normal"/>
    <w:link w:val="TextedebullesCar"/>
    <w:semiHidden/>
    <w:rsid w:val="00444E41"/>
    <w:pPr>
      <w:bidi/>
      <w:spacing w:after="0" w:line="240" w:lineRule="auto"/>
    </w:pPr>
    <w:rPr>
      <w:rFonts w:ascii="Tahoma" w:eastAsia="Times New Roman" w:hAnsi="Tahoma" w:cs="Tahoma"/>
      <w:sz w:val="16"/>
      <w:szCs w:val="16"/>
      <w:lang w:val="en-US"/>
    </w:rPr>
  </w:style>
  <w:style w:type="character" w:customStyle="1" w:styleId="TextedebullesCar">
    <w:name w:val="Texte de bulles Car"/>
    <w:basedOn w:val="Policepardfaut"/>
    <w:link w:val="Textedebulles"/>
    <w:semiHidden/>
    <w:rsid w:val="00444E41"/>
    <w:rPr>
      <w:rFonts w:ascii="Tahoma" w:eastAsia="Times New Roman" w:hAnsi="Tahoma" w:cs="Tahoma"/>
      <w:sz w:val="16"/>
      <w:szCs w:val="16"/>
      <w:lang w:val="en-US"/>
    </w:rPr>
  </w:style>
  <w:style w:type="character" w:styleId="Numrodepage">
    <w:name w:val="page number"/>
    <w:basedOn w:val="Policepardfaut"/>
    <w:rsid w:val="00444E41"/>
  </w:style>
  <w:style w:type="character" w:styleId="lev">
    <w:name w:val="Strong"/>
    <w:basedOn w:val="Policepardfaut"/>
    <w:uiPriority w:val="22"/>
    <w:qFormat/>
    <w:rsid w:val="00444E41"/>
    <w:rPr>
      <w:b/>
      <w:bCs/>
    </w:rPr>
  </w:style>
  <w:style w:type="paragraph" w:styleId="Corpsdetexte">
    <w:name w:val="Body Text"/>
    <w:basedOn w:val="Normal"/>
    <w:link w:val="CorpsdetexteCar"/>
    <w:rsid w:val="00444E41"/>
    <w:pPr>
      <w:bidi/>
      <w:spacing w:after="0" w:line="240" w:lineRule="auto"/>
    </w:pPr>
    <w:rPr>
      <w:rFonts w:ascii="Times New Roman" w:eastAsia="Times New Roman" w:hAnsi="Times New Roman" w:cs="Arabic Transparent"/>
      <w:sz w:val="32"/>
      <w:szCs w:val="32"/>
    </w:rPr>
  </w:style>
  <w:style w:type="character" w:customStyle="1" w:styleId="CorpsdetexteCar">
    <w:name w:val="Corps de texte Car"/>
    <w:basedOn w:val="Policepardfaut"/>
    <w:link w:val="Corpsdetexte"/>
    <w:rsid w:val="00444E41"/>
    <w:rPr>
      <w:rFonts w:ascii="Times New Roman" w:eastAsia="Times New Roman" w:hAnsi="Times New Roman" w:cs="Arabic Transparent"/>
      <w:sz w:val="32"/>
      <w:szCs w:val="32"/>
    </w:rPr>
  </w:style>
  <w:style w:type="paragraph" w:styleId="Corpsdetexte2">
    <w:name w:val="Body Text 2"/>
    <w:basedOn w:val="Normal"/>
    <w:link w:val="Corpsdetexte2Car"/>
    <w:rsid w:val="00444E41"/>
    <w:pPr>
      <w:bidi/>
      <w:spacing w:after="0" w:line="240" w:lineRule="auto"/>
      <w:jc w:val="lowKashida"/>
    </w:pPr>
    <w:rPr>
      <w:rFonts w:ascii="Times New Roman" w:eastAsia="Times New Roman" w:hAnsi="Times New Roman" w:cs="Arabic Transparent"/>
      <w:sz w:val="32"/>
      <w:szCs w:val="32"/>
    </w:rPr>
  </w:style>
  <w:style w:type="character" w:customStyle="1" w:styleId="Corpsdetexte2Car">
    <w:name w:val="Corps de texte 2 Car"/>
    <w:basedOn w:val="Policepardfaut"/>
    <w:link w:val="Corpsdetexte2"/>
    <w:rsid w:val="00444E41"/>
    <w:rPr>
      <w:rFonts w:ascii="Times New Roman" w:eastAsia="Times New Roman" w:hAnsi="Times New Roman" w:cs="Arabic Transparent"/>
      <w:sz w:val="32"/>
      <w:szCs w:val="32"/>
    </w:rPr>
  </w:style>
  <w:style w:type="paragraph" w:styleId="Explorateurdedocuments">
    <w:name w:val="Document Map"/>
    <w:basedOn w:val="Normal"/>
    <w:link w:val="ExplorateurdedocumentsCar"/>
    <w:rsid w:val="00444E41"/>
    <w:pPr>
      <w:shd w:val="clear" w:color="auto" w:fill="000080"/>
      <w:bidi/>
      <w:spacing w:after="0" w:line="240" w:lineRule="auto"/>
    </w:pPr>
    <w:rPr>
      <w:rFonts w:ascii="Tahoma" w:eastAsia="Times New Roman" w:hAnsi="Tahoma" w:cs="Tahoma"/>
      <w:sz w:val="24"/>
      <w:szCs w:val="24"/>
      <w:lang w:val="en-US"/>
    </w:rPr>
  </w:style>
  <w:style w:type="character" w:customStyle="1" w:styleId="ExplorateurdedocumentsCar">
    <w:name w:val="Explorateur de documents Car"/>
    <w:basedOn w:val="Policepardfaut"/>
    <w:link w:val="Explorateurdedocuments"/>
    <w:rsid w:val="00444E41"/>
    <w:rPr>
      <w:rFonts w:ascii="Tahoma" w:eastAsia="Times New Roman" w:hAnsi="Tahoma" w:cs="Tahoma"/>
      <w:sz w:val="24"/>
      <w:szCs w:val="24"/>
      <w:shd w:val="clear" w:color="auto" w:fill="000080"/>
      <w:lang w:val="en-US"/>
    </w:rPr>
  </w:style>
  <w:style w:type="paragraph" w:styleId="Retraitcorpsdetexte2">
    <w:name w:val="Body Text Indent 2"/>
    <w:basedOn w:val="Normal"/>
    <w:link w:val="Retraitcorpsdetexte2Car"/>
    <w:rsid w:val="00444E41"/>
    <w:pPr>
      <w:tabs>
        <w:tab w:val="left" w:pos="4822"/>
      </w:tabs>
      <w:bidi/>
      <w:spacing w:after="0" w:line="240" w:lineRule="auto"/>
      <w:ind w:left="360"/>
      <w:jc w:val="lowKashida"/>
    </w:pPr>
    <w:rPr>
      <w:rFonts w:ascii="Times New Roman" w:eastAsia="Times New Roman" w:hAnsi="Times New Roman" w:cs="Traditional Arabic"/>
      <w:sz w:val="32"/>
      <w:szCs w:val="32"/>
    </w:rPr>
  </w:style>
  <w:style w:type="character" w:customStyle="1" w:styleId="Retraitcorpsdetexte2Car">
    <w:name w:val="Retrait corps de texte 2 Car"/>
    <w:basedOn w:val="Policepardfaut"/>
    <w:link w:val="Retraitcorpsdetexte2"/>
    <w:rsid w:val="00444E41"/>
    <w:rPr>
      <w:rFonts w:ascii="Times New Roman" w:eastAsia="Times New Roman" w:hAnsi="Times New Roman" w:cs="Traditional Arabic"/>
      <w:sz w:val="32"/>
      <w:szCs w:val="32"/>
    </w:rPr>
  </w:style>
  <w:style w:type="paragraph" w:styleId="Retraitcorpsdetexte">
    <w:name w:val="Body Text Indent"/>
    <w:basedOn w:val="Normal"/>
    <w:link w:val="RetraitcorpsdetexteCar"/>
    <w:rsid w:val="00444E41"/>
    <w:pPr>
      <w:tabs>
        <w:tab w:val="left" w:pos="4822"/>
      </w:tabs>
      <w:spacing w:after="0" w:line="240" w:lineRule="auto"/>
      <w:ind w:left="360"/>
    </w:pPr>
    <w:rPr>
      <w:rFonts w:ascii="Times New Roman" w:eastAsia="Times New Roman" w:hAnsi="Times New Roman" w:cs="Arabic Transparent"/>
      <w:sz w:val="32"/>
      <w:szCs w:val="32"/>
    </w:rPr>
  </w:style>
  <w:style w:type="character" w:customStyle="1" w:styleId="RetraitcorpsdetexteCar">
    <w:name w:val="Retrait corps de texte Car"/>
    <w:basedOn w:val="Policepardfaut"/>
    <w:link w:val="Retraitcorpsdetexte"/>
    <w:rsid w:val="00444E41"/>
    <w:rPr>
      <w:rFonts w:ascii="Times New Roman" w:eastAsia="Times New Roman" w:hAnsi="Times New Roman" w:cs="Arabic Transparent"/>
      <w:sz w:val="32"/>
      <w:szCs w:val="32"/>
    </w:rPr>
  </w:style>
  <w:style w:type="paragraph" w:styleId="Corpsdetexte3">
    <w:name w:val="Body Text 3"/>
    <w:basedOn w:val="Normal"/>
    <w:link w:val="Corpsdetexte3Car"/>
    <w:rsid w:val="00444E41"/>
    <w:pPr>
      <w:bidi/>
      <w:spacing w:after="0" w:line="360" w:lineRule="auto"/>
    </w:pPr>
    <w:rPr>
      <w:rFonts w:ascii="Times New Roman" w:eastAsia="Times New Roman" w:hAnsi="Times New Roman" w:cs="Traditional Arabic"/>
      <w:sz w:val="24"/>
      <w:szCs w:val="24"/>
    </w:rPr>
  </w:style>
  <w:style w:type="character" w:customStyle="1" w:styleId="Corpsdetexte3Car">
    <w:name w:val="Corps de texte 3 Car"/>
    <w:basedOn w:val="Policepardfaut"/>
    <w:link w:val="Corpsdetexte3"/>
    <w:rsid w:val="00444E41"/>
    <w:rPr>
      <w:rFonts w:ascii="Times New Roman" w:eastAsia="Times New Roman" w:hAnsi="Times New Roman" w:cs="Traditional Arabic"/>
      <w:sz w:val="24"/>
      <w:szCs w:val="24"/>
    </w:rPr>
  </w:style>
  <w:style w:type="paragraph" w:styleId="NormalWeb">
    <w:name w:val="Normal (Web)"/>
    <w:basedOn w:val="Normal"/>
    <w:uiPriority w:val="99"/>
    <w:rsid w:val="00444E4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ongtext1">
    <w:name w:val="long_text1"/>
    <w:basedOn w:val="Policepardfaut"/>
    <w:rsid w:val="00444E41"/>
    <w:rPr>
      <w:sz w:val="26"/>
      <w:szCs w:val="26"/>
    </w:rPr>
  </w:style>
  <w:style w:type="paragraph" w:styleId="Retraitcorpsdetexte3">
    <w:name w:val="Body Text Indent 3"/>
    <w:basedOn w:val="Normal"/>
    <w:link w:val="Retraitcorpsdetexte3Car"/>
    <w:rsid w:val="00444E41"/>
    <w:pPr>
      <w:bidi/>
      <w:spacing w:after="120" w:line="240" w:lineRule="auto"/>
      <w:ind w:left="283"/>
    </w:pPr>
    <w:rPr>
      <w:rFonts w:ascii="Times New Roman" w:eastAsia="Times New Roman" w:hAnsi="Times New Roman" w:cs="Times New Roman"/>
      <w:sz w:val="16"/>
      <w:szCs w:val="16"/>
      <w:lang w:val="en-US"/>
    </w:rPr>
  </w:style>
  <w:style w:type="character" w:customStyle="1" w:styleId="Retraitcorpsdetexte3Car">
    <w:name w:val="Retrait corps de texte 3 Car"/>
    <w:basedOn w:val="Policepardfaut"/>
    <w:link w:val="Retraitcorpsdetexte3"/>
    <w:rsid w:val="00444E41"/>
    <w:rPr>
      <w:rFonts w:ascii="Times New Roman" w:eastAsia="Times New Roman" w:hAnsi="Times New Roman" w:cs="Times New Roman"/>
      <w:sz w:val="16"/>
      <w:szCs w:val="16"/>
      <w:lang w:val="en-US"/>
    </w:rPr>
  </w:style>
  <w:style w:type="table" w:styleId="Thmedutableau">
    <w:name w:val="Table Theme"/>
    <w:basedOn w:val="TableauNormal"/>
    <w:rsid w:val="00444E4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سرد الفقرات"/>
    <w:basedOn w:val="Normal"/>
    <w:qFormat/>
    <w:rsid w:val="00444E41"/>
    <w:pPr>
      <w:ind w:left="720"/>
      <w:contextualSpacing/>
    </w:pPr>
    <w:rPr>
      <w:rFonts w:ascii="Calibri" w:eastAsia="Calibri" w:hAnsi="Calibri" w:cs="Arial"/>
    </w:rPr>
  </w:style>
  <w:style w:type="character" w:customStyle="1" w:styleId="editsection">
    <w:name w:val="editsection"/>
    <w:basedOn w:val="Policepardfaut"/>
    <w:rsid w:val="00444E41"/>
  </w:style>
  <w:style w:type="character" w:customStyle="1" w:styleId="mw-headline">
    <w:name w:val="mw-headline"/>
    <w:basedOn w:val="Policepardfaut"/>
    <w:rsid w:val="00444E41"/>
  </w:style>
  <w:style w:type="character" w:customStyle="1" w:styleId="longtext">
    <w:name w:val="long_text"/>
    <w:basedOn w:val="Policepardfaut"/>
    <w:rsid w:val="00444E41"/>
  </w:style>
  <w:style w:type="character" w:customStyle="1" w:styleId="shorttext">
    <w:name w:val="short_text"/>
    <w:basedOn w:val="Policepardfaut"/>
    <w:rsid w:val="00444E41"/>
  </w:style>
  <w:style w:type="character" w:styleId="Accentuation">
    <w:name w:val="Emphasis"/>
    <w:basedOn w:val="Policepardfaut"/>
    <w:qFormat/>
    <w:rsid w:val="00444E41"/>
    <w:rPr>
      <w:i/>
      <w:iCs/>
    </w:rPr>
  </w:style>
  <w:style w:type="character" w:styleId="Mentionnonrsolue">
    <w:name w:val="Unresolved Mention"/>
    <w:basedOn w:val="Policepardfaut"/>
    <w:uiPriority w:val="99"/>
    <w:semiHidden/>
    <w:unhideWhenUsed/>
    <w:rsid w:val="00B01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elkheir@lagh-univ.dz" TargetMode="External"/><Relationship Id="rId13" Type="http://schemas.openxmlformats.org/officeDocument/2006/relationships/diagramColors" Target="diagrams/colors1.xml"/><Relationship Id="rId18"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theme" Target="theme/theme1.xml"/><Relationship Id="rId10" Type="http://schemas.openxmlformats.org/officeDocument/2006/relationships/diagramData" Target="diagrams/data1.xml"/><Relationship Id="rId19"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mailto:aissamaazouzi03@gmail.com" TargetMode="External"/><Relationship Id="rId14" Type="http://schemas.microsoft.com/office/2007/relationships/diagramDrawing" Target="diagrams/drawing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nterieur.gov.dz/index.php/ar/&#1575;&#1604;&#1581;&#1610;&#1575;&#1577;-&#1575;&#1604;&#1580;&#1605;&#1593;&#1608;&#1610;&#1577;-&#1608;-&#1575;&#1604;&#1587;&#1610;&#1575;&#1587;&#1610;&#1577;/&#1580;&#1605;&#1593;&#1610;&#1575;&#157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DF12B8-F718-4D03-A6BD-D9B19B67EBB2}" type="doc">
      <dgm:prSet loTypeId="urn:microsoft.com/office/officeart/2005/8/layout/radial6" loCatId="cycle" qsTypeId="urn:microsoft.com/office/officeart/2005/8/quickstyle/simple3" qsCatId="simple" csTypeId="urn:microsoft.com/office/officeart/2005/8/colors/accent1_2" csCatId="accent1" phldr="1"/>
      <dgm:spPr/>
      <dgm:t>
        <a:bodyPr/>
        <a:lstStyle/>
        <a:p>
          <a:endParaRPr lang="fr-FR"/>
        </a:p>
      </dgm:t>
    </dgm:pt>
    <dgm:pt modelId="{95C5CC7C-C2A6-4409-81B3-7B754CE06827}">
      <dgm:prSet phldrT="[Texte]" custT="1">
        <dgm:style>
          <a:lnRef idx="2">
            <a:schemeClr val="dk1"/>
          </a:lnRef>
          <a:fillRef idx="1">
            <a:schemeClr val="lt1"/>
          </a:fillRef>
          <a:effectRef idx="0">
            <a:schemeClr val="dk1"/>
          </a:effectRef>
          <a:fontRef idx="minor">
            <a:schemeClr val="dk1"/>
          </a:fontRef>
        </dgm:style>
      </dgm:prSet>
      <dgm:spPr/>
      <dgm:t>
        <a:bodyPr/>
        <a:lstStyle/>
        <a:p>
          <a:pPr algn="ctr" rtl="1"/>
          <a:r>
            <a:rPr lang="ar-SA" sz="1200" b="1">
              <a:latin typeface="Traditional Arabic" pitchFamily="18" charset="-78"/>
              <a:cs typeface="Traditional Arabic" pitchFamily="18" charset="-78"/>
            </a:rPr>
            <a:t>مبادئ  الحوكمة البيئية</a:t>
          </a:r>
          <a:endParaRPr lang="fr-FR" sz="1200" b="0">
            <a:latin typeface="Traditional Arabic" pitchFamily="18" charset="-78"/>
            <a:cs typeface="Traditional Arabic" pitchFamily="18" charset="-78"/>
          </a:endParaRPr>
        </a:p>
      </dgm:t>
    </dgm:pt>
    <dgm:pt modelId="{6A2A2592-893B-42DF-9527-3883D2E1AC2F}" type="parTrans" cxnId="{ADC9BD80-A679-4B2B-BA68-ABE6A5147B86}">
      <dgm:prSet/>
      <dgm:spPr/>
      <dgm:t>
        <a:bodyPr/>
        <a:lstStyle/>
        <a:p>
          <a:pPr algn="ctr" rtl="1"/>
          <a:endParaRPr lang="fr-FR"/>
        </a:p>
      </dgm:t>
    </dgm:pt>
    <dgm:pt modelId="{BC31EAE9-26DA-4924-84B8-B513CEDB35F0}" type="sibTrans" cxnId="{ADC9BD80-A679-4B2B-BA68-ABE6A5147B86}">
      <dgm:prSet/>
      <dgm:spPr/>
      <dgm:t>
        <a:bodyPr/>
        <a:lstStyle/>
        <a:p>
          <a:pPr algn="ctr" rtl="1"/>
          <a:endParaRPr lang="fr-FR"/>
        </a:p>
      </dgm:t>
    </dgm:pt>
    <dgm:pt modelId="{01B19F70-6181-41EC-B63E-1E74344909A7}">
      <dgm:prSet phldrT="[Texte]" custT="1">
        <dgm:style>
          <a:lnRef idx="2">
            <a:schemeClr val="dk1"/>
          </a:lnRef>
          <a:fillRef idx="1">
            <a:schemeClr val="lt1"/>
          </a:fillRef>
          <a:effectRef idx="0">
            <a:schemeClr val="dk1"/>
          </a:effectRef>
          <a:fontRef idx="minor">
            <a:schemeClr val="dk1"/>
          </a:fontRef>
        </dgm:style>
      </dgm:prSet>
      <dgm:spPr/>
      <dgm:t>
        <a:bodyPr/>
        <a:lstStyle/>
        <a:p>
          <a:pPr algn="ctr" rtl="1"/>
          <a:r>
            <a:rPr lang="ar-SA" sz="1200" b="0">
              <a:latin typeface="Traditional Arabic" pitchFamily="18" charset="-78"/>
              <a:cs typeface="Traditional Arabic" pitchFamily="18" charset="-78"/>
            </a:rPr>
            <a:t>التنمية المستدامة</a:t>
          </a:r>
          <a:endParaRPr lang="fr-FR" sz="1200" b="0">
            <a:latin typeface="Traditional Arabic" pitchFamily="18" charset="-78"/>
            <a:cs typeface="Traditional Arabic" pitchFamily="18" charset="-78"/>
          </a:endParaRPr>
        </a:p>
      </dgm:t>
    </dgm:pt>
    <dgm:pt modelId="{0D784F99-5BBD-49FB-9836-29C35F10C19A}" type="parTrans" cxnId="{A2B45294-3B0C-4B3A-9477-ADEC30122145}">
      <dgm:prSet/>
      <dgm:spPr/>
      <dgm:t>
        <a:bodyPr/>
        <a:lstStyle/>
        <a:p>
          <a:pPr algn="ctr" rtl="1"/>
          <a:endParaRPr lang="fr-FR"/>
        </a:p>
      </dgm:t>
    </dgm:pt>
    <dgm:pt modelId="{6E6505FF-3093-4BD3-92FE-E12254A83A55}" type="sibTrans" cxnId="{A2B45294-3B0C-4B3A-9477-ADEC30122145}">
      <dgm:prSet/>
      <dgm:spPr/>
      <dgm:t>
        <a:bodyPr/>
        <a:lstStyle/>
        <a:p>
          <a:pPr algn="ctr" rtl="1"/>
          <a:endParaRPr lang="fr-FR"/>
        </a:p>
      </dgm:t>
    </dgm:pt>
    <dgm:pt modelId="{8348E08F-04D2-4613-8DA1-42F3366E0ADE}">
      <dgm:prSet phldrT="[Texte]" custT="1">
        <dgm:style>
          <a:lnRef idx="2">
            <a:schemeClr val="dk1"/>
          </a:lnRef>
          <a:fillRef idx="1">
            <a:schemeClr val="lt1"/>
          </a:fillRef>
          <a:effectRef idx="0">
            <a:schemeClr val="dk1"/>
          </a:effectRef>
          <a:fontRef idx="minor">
            <a:schemeClr val="dk1"/>
          </a:fontRef>
        </dgm:style>
      </dgm:prSet>
      <dgm:spPr/>
      <dgm:t>
        <a:bodyPr/>
        <a:lstStyle/>
        <a:p>
          <a:pPr algn="ctr" rtl="1"/>
          <a:r>
            <a:rPr lang="ar-SA" sz="1200" b="0">
              <a:latin typeface="Traditional Arabic" pitchFamily="18" charset="-78"/>
              <a:cs typeface="Traditional Arabic" pitchFamily="18" charset="-78"/>
            </a:rPr>
            <a:t>العدالة البيئية </a:t>
          </a:r>
          <a:endParaRPr lang="fr-FR" sz="1200" b="0">
            <a:latin typeface="Traditional Arabic" pitchFamily="18" charset="-78"/>
            <a:cs typeface="Traditional Arabic" pitchFamily="18" charset="-78"/>
          </a:endParaRPr>
        </a:p>
      </dgm:t>
    </dgm:pt>
    <dgm:pt modelId="{28226F9F-167F-4F78-B0E3-7827142C242C}" type="parTrans" cxnId="{D7250C4F-C22C-4BAA-9832-00FB66C6366A}">
      <dgm:prSet/>
      <dgm:spPr/>
      <dgm:t>
        <a:bodyPr/>
        <a:lstStyle/>
        <a:p>
          <a:pPr algn="ctr" rtl="1"/>
          <a:endParaRPr lang="fr-FR"/>
        </a:p>
      </dgm:t>
    </dgm:pt>
    <dgm:pt modelId="{EC110CE7-451C-41D1-88F7-03CC1B51804A}" type="sibTrans" cxnId="{D7250C4F-C22C-4BAA-9832-00FB66C6366A}">
      <dgm:prSet/>
      <dgm:spPr/>
      <dgm:t>
        <a:bodyPr/>
        <a:lstStyle/>
        <a:p>
          <a:pPr algn="ctr" rtl="1"/>
          <a:endParaRPr lang="fr-FR"/>
        </a:p>
      </dgm:t>
    </dgm:pt>
    <dgm:pt modelId="{4AB3DEE5-B3A0-4BEE-8C10-439BEC7FBCC2}">
      <dgm:prSet phldrT="[Texte]" custT="1">
        <dgm:style>
          <a:lnRef idx="2">
            <a:schemeClr val="dk1"/>
          </a:lnRef>
          <a:fillRef idx="1">
            <a:schemeClr val="lt1"/>
          </a:fillRef>
          <a:effectRef idx="0">
            <a:schemeClr val="dk1"/>
          </a:effectRef>
          <a:fontRef idx="minor">
            <a:schemeClr val="dk1"/>
          </a:fontRef>
        </dgm:style>
      </dgm:prSet>
      <dgm:spPr/>
      <dgm:t>
        <a:bodyPr/>
        <a:lstStyle/>
        <a:p>
          <a:pPr algn="ctr" rtl="1"/>
          <a:r>
            <a:rPr lang="ar-SA" sz="1200" b="0">
              <a:latin typeface="Traditional Arabic" pitchFamily="18" charset="-78"/>
              <a:cs typeface="Traditional Arabic" pitchFamily="18" charset="-78"/>
            </a:rPr>
            <a:t>الحيطة</a:t>
          </a:r>
          <a:endParaRPr lang="fr-FR" sz="1200" b="0">
            <a:latin typeface="Traditional Arabic" pitchFamily="18" charset="-78"/>
            <a:cs typeface="Traditional Arabic" pitchFamily="18" charset="-78"/>
          </a:endParaRPr>
        </a:p>
      </dgm:t>
    </dgm:pt>
    <dgm:pt modelId="{5A3EF6D7-4E51-48E2-97B0-F536BEC14A63}" type="parTrans" cxnId="{44BBF822-AF91-4A6B-9BD0-89A4CDE1DDAC}">
      <dgm:prSet/>
      <dgm:spPr/>
      <dgm:t>
        <a:bodyPr/>
        <a:lstStyle/>
        <a:p>
          <a:pPr algn="ctr" rtl="1"/>
          <a:endParaRPr lang="fr-FR"/>
        </a:p>
      </dgm:t>
    </dgm:pt>
    <dgm:pt modelId="{DB717667-D0E4-4D03-BD6E-FA2F73CD7AB9}" type="sibTrans" cxnId="{44BBF822-AF91-4A6B-9BD0-89A4CDE1DDAC}">
      <dgm:prSet/>
      <dgm:spPr/>
      <dgm:t>
        <a:bodyPr/>
        <a:lstStyle/>
        <a:p>
          <a:pPr algn="ctr" rtl="1"/>
          <a:endParaRPr lang="fr-FR"/>
        </a:p>
      </dgm:t>
    </dgm:pt>
    <dgm:pt modelId="{532ABA46-6FED-4917-996B-BAD0CE35DBEA}" type="pres">
      <dgm:prSet presAssocID="{C6DF12B8-F718-4D03-A6BD-D9B19B67EBB2}" presName="Name0" presStyleCnt="0">
        <dgm:presLayoutVars>
          <dgm:chMax val="1"/>
          <dgm:dir/>
          <dgm:animLvl val="ctr"/>
          <dgm:resizeHandles val="exact"/>
        </dgm:presLayoutVars>
      </dgm:prSet>
      <dgm:spPr/>
    </dgm:pt>
    <dgm:pt modelId="{B782CB1E-F445-432D-BB14-1014432542D1}" type="pres">
      <dgm:prSet presAssocID="{95C5CC7C-C2A6-4409-81B3-7B754CE06827}" presName="centerShape" presStyleLbl="node0" presStyleIdx="0" presStyleCnt="1"/>
      <dgm:spPr/>
    </dgm:pt>
    <dgm:pt modelId="{34137F1E-0D80-48D9-B2DA-C348278B767E}" type="pres">
      <dgm:prSet presAssocID="{01B19F70-6181-41EC-B63E-1E74344909A7}" presName="node" presStyleLbl="node1" presStyleIdx="0" presStyleCnt="3" custRadScaleRad="100077" custRadScaleInc="-1687">
        <dgm:presLayoutVars>
          <dgm:bulletEnabled val="1"/>
        </dgm:presLayoutVars>
      </dgm:prSet>
      <dgm:spPr/>
    </dgm:pt>
    <dgm:pt modelId="{0D64C9BA-A0EC-4458-B978-A3F6167E2E3D}" type="pres">
      <dgm:prSet presAssocID="{01B19F70-6181-41EC-B63E-1E74344909A7}" presName="dummy" presStyleCnt="0"/>
      <dgm:spPr/>
    </dgm:pt>
    <dgm:pt modelId="{BDBD5CCD-3B97-445B-8E77-A7893F67863C}" type="pres">
      <dgm:prSet presAssocID="{6E6505FF-3093-4BD3-92FE-E12254A83A55}" presName="sibTrans" presStyleLbl="sibTrans2D1" presStyleIdx="0" presStyleCnt="3"/>
      <dgm:spPr/>
    </dgm:pt>
    <dgm:pt modelId="{6BC5DB83-8DCC-49E4-B0C7-809C237EDF8C}" type="pres">
      <dgm:prSet presAssocID="{8348E08F-04D2-4613-8DA1-42F3366E0ADE}" presName="node" presStyleLbl="node1" presStyleIdx="1" presStyleCnt="3" custRadScaleRad="116051" custRadScaleInc="305490">
        <dgm:presLayoutVars>
          <dgm:bulletEnabled val="1"/>
        </dgm:presLayoutVars>
      </dgm:prSet>
      <dgm:spPr/>
    </dgm:pt>
    <dgm:pt modelId="{E8B21BD9-B995-4CF1-AEFA-C03A26897388}" type="pres">
      <dgm:prSet presAssocID="{8348E08F-04D2-4613-8DA1-42F3366E0ADE}" presName="dummy" presStyleCnt="0"/>
      <dgm:spPr/>
    </dgm:pt>
    <dgm:pt modelId="{2D1BFD55-157E-4FA7-BF0B-3029FAA33EFD}" type="pres">
      <dgm:prSet presAssocID="{EC110CE7-451C-41D1-88F7-03CC1B51804A}" presName="sibTrans" presStyleLbl="sibTrans2D1" presStyleIdx="1" presStyleCnt="3"/>
      <dgm:spPr/>
    </dgm:pt>
    <dgm:pt modelId="{336DD9C0-5F9A-4F17-901D-423C6203D399}" type="pres">
      <dgm:prSet presAssocID="{4AB3DEE5-B3A0-4BEE-8C10-439BEC7FBCC2}" presName="node" presStyleLbl="node1" presStyleIdx="2" presStyleCnt="3" custRadScaleRad="109937" custRadScaleInc="-300015">
        <dgm:presLayoutVars>
          <dgm:bulletEnabled val="1"/>
        </dgm:presLayoutVars>
      </dgm:prSet>
      <dgm:spPr/>
    </dgm:pt>
    <dgm:pt modelId="{FC3A5AB9-8E9C-4A69-869E-77D2A34027AC}" type="pres">
      <dgm:prSet presAssocID="{4AB3DEE5-B3A0-4BEE-8C10-439BEC7FBCC2}" presName="dummy" presStyleCnt="0"/>
      <dgm:spPr/>
    </dgm:pt>
    <dgm:pt modelId="{85BD9FAD-08B9-4694-8125-539A3B7B13E4}" type="pres">
      <dgm:prSet presAssocID="{DB717667-D0E4-4D03-BD6E-FA2F73CD7AB9}" presName="sibTrans" presStyleLbl="sibTrans2D1" presStyleIdx="2" presStyleCnt="3"/>
      <dgm:spPr/>
    </dgm:pt>
  </dgm:ptLst>
  <dgm:cxnLst>
    <dgm:cxn modelId="{44BBF822-AF91-4A6B-9BD0-89A4CDE1DDAC}" srcId="{95C5CC7C-C2A6-4409-81B3-7B754CE06827}" destId="{4AB3DEE5-B3A0-4BEE-8C10-439BEC7FBCC2}" srcOrd="2" destOrd="0" parTransId="{5A3EF6D7-4E51-48E2-97B0-F536BEC14A63}" sibTransId="{DB717667-D0E4-4D03-BD6E-FA2F73CD7AB9}"/>
    <dgm:cxn modelId="{45C7D730-82FD-4274-9DEA-0E026A85E74A}" type="presOf" srcId="{C6DF12B8-F718-4D03-A6BD-D9B19B67EBB2}" destId="{532ABA46-6FED-4917-996B-BAD0CE35DBEA}" srcOrd="0" destOrd="0" presId="urn:microsoft.com/office/officeart/2005/8/layout/radial6"/>
    <dgm:cxn modelId="{36F3D03C-F6E5-4ABC-B90D-2B5976FBC5FE}" type="presOf" srcId="{4AB3DEE5-B3A0-4BEE-8C10-439BEC7FBCC2}" destId="{336DD9C0-5F9A-4F17-901D-423C6203D399}" srcOrd="0" destOrd="0" presId="urn:microsoft.com/office/officeart/2005/8/layout/radial6"/>
    <dgm:cxn modelId="{B9178E67-9A90-4848-8BF0-951CB8C462EB}" type="presOf" srcId="{EC110CE7-451C-41D1-88F7-03CC1B51804A}" destId="{2D1BFD55-157E-4FA7-BF0B-3029FAA33EFD}" srcOrd="0" destOrd="0" presId="urn:microsoft.com/office/officeart/2005/8/layout/radial6"/>
    <dgm:cxn modelId="{BF5C686A-3FDD-42AA-A860-AFE67A66F4AD}" type="presOf" srcId="{6E6505FF-3093-4BD3-92FE-E12254A83A55}" destId="{BDBD5CCD-3B97-445B-8E77-A7893F67863C}" srcOrd="0" destOrd="0" presId="urn:microsoft.com/office/officeart/2005/8/layout/radial6"/>
    <dgm:cxn modelId="{D7250C4F-C22C-4BAA-9832-00FB66C6366A}" srcId="{95C5CC7C-C2A6-4409-81B3-7B754CE06827}" destId="{8348E08F-04D2-4613-8DA1-42F3366E0ADE}" srcOrd="1" destOrd="0" parTransId="{28226F9F-167F-4F78-B0E3-7827142C242C}" sibTransId="{EC110CE7-451C-41D1-88F7-03CC1B51804A}"/>
    <dgm:cxn modelId="{ADC9BD80-A679-4B2B-BA68-ABE6A5147B86}" srcId="{C6DF12B8-F718-4D03-A6BD-D9B19B67EBB2}" destId="{95C5CC7C-C2A6-4409-81B3-7B754CE06827}" srcOrd="0" destOrd="0" parTransId="{6A2A2592-893B-42DF-9527-3883D2E1AC2F}" sibTransId="{BC31EAE9-26DA-4924-84B8-B513CEDB35F0}"/>
    <dgm:cxn modelId="{F8C3CE8C-C657-4423-A5EC-D116001115EE}" type="presOf" srcId="{DB717667-D0E4-4D03-BD6E-FA2F73CD7AB9}" destId="{85BD9FAD-08B9-4694-8125-539A3B7B13E4}" srcOrd="0" destOrd="0" presId="urn:microsoft.com/office/officeart/2005/8/layout/radial6"/>
    <dgm:cxn modelId="{A2B45294-3B0C-4B3A-9477-ADEC30122145}" srcId="{95C5CC7C-C2A6-4409-81B3-7B754CE06827}" destId="{01B19F70-6181-41EC-B63E-1E74344909A7}" srcOrd="0" destOrd="0" parTransId="{0D784F99-5BBD-49FB-9836-29C35F10C19A}" sibTransId="{6E6505FF-3093-4BD3-92FE-E12254A83A55}"/>
    <dgm:cxn modelId="{85C7C1B8-3816-4308-804E-5C35FB23BE9E}" type="presOf" srcId="{95C5CC7C-C2A6-4409-81B3-7B754CE06827}" destId="{B782CB1E-F445-432D-BB14-1014432542D1}" srcOrd="0" destOrd="0" presId="urn:microsoft.com/office/officeart/2005/8/layout/radial6"/>
    <dgm:cxn modelId="{DA545AC0-BD03-4851-8B56-E3089508A321}" type="presOf" srcId="{8348E08F-04D2-4613-8DA1-42F3366E0ADE}" destId="{6BC5DB83-8DCC-49E4-B0C7-809C237EDF8C}" srcOrd="0" destOrd="0" presId="urn:microsoft.com/office/officeart/2005/8/layout/radial6"/>
    <dgm:cxn modelId="{3B10F1F5-F631-48C1-BA15-7068144A754F}" type="presOf" srcId="{01B19F70-6181-41EC-B63E-1E74344909A7}" destId="{34137F1E-0D80-48D9-B2DA-C348278B767E}" srcOrd="0" destOrd="0" presId="urn:microsoft.com/office/officeart/2005/8/layout/radial6"/>
    <dgm:cxn modelId="{282D30CB-B808-4F5D-AB2C-9A687AB141F3}" type="presParOf" srcId="{532ABA46-6FED-4917-996B-BAD0CE35DBEA}" destId="{B782CB1E-F445-432D-BB14-1014432542D1}" srcOrd="0" destOrd="0" presId="urn:microsoft.com/office/officeart/2005/8/layout/radial6"/>
    <dgm:cxn modelId="{83ADD2A4-57F3-44D4-BDD8-962D039759ED}" type="presParOf" srcId="{532ABA46-6FED-4917-996B-BAD0CE35DBEA}" destId="{34137F1E-0D80-48D9-B2DA-C348278B767E}" srcOrd="1" destOrd="0" presId="urn:microsoft.com/office/officeart/2005/8/layout/radial6"/>
    <dgm:cxn modelId="{F4DCB85A-899A-43EC-98D2-122783FE2BAD}" type="presParOf" srcId="{532ABA46-6FED-4917-996B-BAD0CE35DBEA}" destId="{0D64C9BA-A0EC-4458-B978-A3F6167E2E3D}" srcOrd="2" destOrd="0" presId="urn:microsoft.com/office/officeart/2005/8/layout/radial6"/>
    <dgm:cxn modelId="{E5D55FF6-5D77-4DF9-B08D-804F739D94F9}" type="presParOf" srcId="{532ABA46-6FED-4917-996B-BAD0CE35DBEA}" destId="{BDBD5CCD-3B97-445B-8E77-A7893F67863C}" srcOrd="3" destOrd="0" presId="urn:microsoft.com/office/officeart/2005/8/layout/radial6"/>
    <dgm:cxn modelId="{5172CF71-6619-4E09-AEE3-C9028A377740}" type="presParOf" srcId="{532ABA46-6FED-4917-996B-BAD0CE35DBEA}" destId="{6BC5DB83-8DCC-49E4-B0C7-809C237EDF8C}" srcOrd="4" destOrd="0" presId="urn:microsoft.com/office/officeart/2005/8/layout/radial6"/>
    <dgm:cxn modelId="{08B85A38-51D0-467F-8BB6-B44A4E18E998}" type="presParOf" srcId="{532ABA46-6FED-4917-996B-BAD0CE35DBEA}" destId="{E8B21BD9-B995-4CF1-AEFA-C03A26897388}" srcOrd="5" destOrd="0" presId="urn:microsoft.com/office/officeart/2005/8/layout/radial6"/>
    <dgm:cxn modelId="{C41FA6D8-B4B4-47AD-9580-D29A18E4B134}" type="presParOf" srcId="{532ABA46-6FED-4917-996B-BAD0CE35DBEA}" destId="{2D1BFD55-157E-4FA7-BF0B-3029FAA33EFD}" srcOrd="6" destOrd="0" presId="urn:microsoft.com/office/officeart/2005/8/layout/radial6"/>
    <dgm:cxn modelId="{A3B2F4AF-4C7C-490D-AEAF-C1761084BFDB}" type="presParOf" srcId="{532ABA46-6FED-4917-996B-BAD0CE35DBEA}" destId="{336DD9C0-5F9A-4F17-901D-423C6203D399}" srcOrd="7" destOrd="0" presId="urn:microsoft.com/office/officeart/2005/8/layout/radial6"/>
    <dgm:cxn modelId="{9B38E907-5667-4E7F-8F26-722088071096}" type="presParOf" srcId="{532ABA46-6FED-4917-996B-BAD0CE35DBEA}" destId="{FC3A5AB9-8E9C-4A69-869E-77D2A34027AC}" srcOrd="8" destOrd="0" presId="urn:microsoft.com/office/officeart/2005/8/layout/radial6"/>
    <dgm:cxn modelId="{5A9717F9-E1F4-46A8-AA9E-65511AD1F67D}" type="presParOf" srcId="{532ABA46-6FED-4917-996B-BAD0CE35DBEA}" destId="{85BD9FAD-08B9-4694-8125-539A3B7B13E4}" srcOrd="9" destOrd="0" presId="urn:microsoft.com/office/officeart/2005/8/layout/radial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D941B27-1FBA-4F35-97DB-EED2784E860A}" type="doc">
      <dgm:prSet loTypeId="urn:microsoft.com/office/officeart/2005/8/layout/cycle8" loCatId="cycle" qsTypeId="urn:microsoft.com/office/officeart/2005/8/quickstyle/simple1" qsCatId="simple" csTypeId="urn:microsoft.com/office/officeart/2005/8/colors/accent1_2" csCatId="accent1" phldr="1"/>
      <dgm:spPr/>
    </dgm:pt>
    <dgm:pt modelId="{1C0C904F-C4ED-49F3-8372-19D0093C5512}">
      <dgm:prSet phldrT="[Texte]" custT="1"/>
      <dgm:spPr>
        <a:solidFill>
          <a:schemeClr val="bg2"/>
        </a:solidFill>
      </dgm:spPr>
      <dgm:t>
        <a:bodyPr/>
        <a:lstStyle/>
        <a:p>
          <a:pPr algn="ctr" rtl="1"/>
          <a:endParaRPr lang="ar-DZ" sz="1100" b="1">
            <a:solidFill>
              <a:sysClr val="windowText" lastClr="000000"/>
            </a:solidFill>
            <a:latin typeface="Simplified Arabic" pitchFamily="18" charset="-78"/>
            <a:cs typeface="Simplified Arabic" pitchFamily="18" charset="-78"/>
          </a:endParaRPr>
        </a:p>
        <a:p>
          <a:pPr algn="ctr" rtl="1"/>
          <a:r>
            <a:rPr lang="ar-DZ" sz="1600" b="1">
              <a:solidFill>
                <a:sysClr val="windowText" lastClr="000000"/>
              </a:solidFill>
              <a:latin typeface="Traditional Arabic" pitchFamily="18" charset="-78"/>
              <a:cs typeface="Traditional Arabic" pitchFamily="18" charset="-78"/>
            </a:rPr>
            <a:t>الدولة</a:t>
          </a:r>
        </a:p>
        <a:p>
          <a:pPr algn="ctr" rtl="1"/>
          <a:endParaRPr lang="fr-FR" sz="1100">
            <a:solidFill>
              <a:sysClr val="windowText" lastClr="000000"/>
            </a:solidFill>
            <a:latin typeface="Simplified Arabic" pitchFamily="18" charset="-78"/>
            <a:cs typeface="Simplified Arabic" pitchFamily="18" charset="-78"/>
          </a:endParaRPr>
        </a:p>
      </dgm:t>
    </dgm:pt>
    <dgm:pt modelId="{7B442E54-7608-4269-BF07-8097B2EFC65D}" type="parTrans" cxnId="{776E8E32-8789-4DE3-86DD-B3BF7F4B4A84}">
      <dgm:prSet/>
      <dgm:spPr/>
      <dgm:t>
        <a:bodyPr/>
        <a:lstStyle/>
        <a:p>
          <a:endParaRPr lang="fr-FR"/>
        </a:p>
      </dgm:t>
    </dgm:pt>
    <dgm:pt modelId="{14EBAECA-A6D5-47F7-B541-E6E2C4F4A41E}" type="sibTrans" cxnId="{776E8E32-8789-4DE3-86DD-B3BF7F4B4A84}">
      <dgm:prSet/>
      <dgm:spPr/>
      <dgm:t>
        <a:bodyPr/>
        <a:lstStyle/>
        <a:p>
          <a:endParaRPr lang="fr-FR"/>
        </a:p>
      </dgm:t>
    </dgm:pt>
    <dgm:pt modelId="{8CAE6807-C4A9-4921-B3F8-14F5931C61C4}">
      <dgm:prSet phldrT="[Texte]" custT="1"/>
      <dgm:spPr>
        <a:solidFill>
          <a:schemeClr val="bg2"/>
        </a:solidFill>
      </dgm:spPr>
      <dgm:t>
        <a:bodyPr/>
        <a:lstStyle/>
        <a:p>
          <a:pPr rtl="1"/>
          <a:r>
            <a:rPr lang="ar-DZ" sz="1600" b="1">
              <a:solidFill>
                <a:sysClr val="windowText" lastClr="000000"/>
              </a:solidFill>
              <a:latin typeface="Traditional Arabic" pitchFamily="18" charset="-78"/>
              <a:cs typeface="Traditional Arabic" pitchFamily="18" charset="-78"/>
            </a:rPr>
            <a:t>المجتمع المدني البيئي</a:t>
          </a:r>
        </a:p>
      </dgm:t>
    </dgm:pt>
    <dgm:pt modelId="{14A09D91-D7E5-43B4-AE55-3267047A72CA}" type="parTrans" cxnId="{2E842DCC-07AA-4093-866D-E353657BA844}">
      <dgm:prSet/>
      <dgm:spPr/>
      <dgm:t>
        <a:bodyPr/>
        <a:lstStyle/>
        <a:p>
          <a:endParaRPr lang="fr-FR"/>
        </a:p>
      </dgm:t>
    </dgm:pt>
    <dgm:pt modelId="{FAF099FE-B398-49D2-8A53-9E01DAB30F68}" type="sibTrans" cxnId="{2E842DCC-07AA-4093-866D-E353657BA844}">
      <dgm:prSet/>
      <dgm:spPr/>
      <dgm:t>
        <a:bodyPr/>
        <a:lstStyle/>
        <a:p>
          <a:endParaRPr lang="fr-FR"/>
        </a:p>
      </dgm:t>
    </dgm:pt>
    <dgm:pt modelId="{B9A9FCCF-1AAE-41AE-92DC-314A2DFDB203}">
      <dgm:prSet custT="1"/>
      <dgm:spPr>
        <a:solidFill>
          <a:schemeClr val="bg2"/>
        </a:solidFill>
      </dgm:spPr>
      <dgm:t>
        <a:bodyPr/>
        <a:lstStyle/>
        <a:p>
          <a:pPr rtl="1"/>
          <a:r>
            <a:rPr lang="ar-DZ" sz="1600" b="1">
              <a:solidFill>
                <a:sysClr val="windowText" lastClr="000000"/>
              </a:solidFill>
              <a:latin typeface="Traditional Arabic" pitchFamily="18" charset="-78"/>
              <a:cs typeface="Traditional Arabic" pitchFamily="18" charset="-78"/>
            </a:rPr>
            <a:t>القطاع الخاص</a:t>
          </a:r>
        </a:p>
      </dgm:t>
    </dgm:pt>
    <dgm:pt modelId="{D05005B3-EBBE-44B7-B2F3-78AE6DD0557B}" type="parTrans" cxnId="{AB6820FC-2753-4177-872C-3B666C2A09A0}">
      <dgm:prSet/>
      <dgm:spPr/>
      <dgm:t>
        <a:bodyPr/>
        <a:lstStyle/>
        <a:p>
          <a:endParaRPr lang="fr-FR"/>
        </a:p>
      </dgm:t>
    </dgm:pt>
    <dgm:pt modelId="{9E8EB0EA-446D-44B1-B3FF-D69BC2283E48}" type="sibTrans" cxnId="{AB6820FC-2753-4177-872C-3B666C2A09A0}">
      <dgm:prSet/>
      <dgm:spPr/>
      <dgm:t>
        <a:bodyPr/>
        <a:lstStyle/>
        <a:p>
          <a:endParaRPr lang="fr-FR"/>
        </a:p>
      </dgm:t>
    </dgm:pt>
    <dgm:pt modelId="{9D7E2377-B114-40F9-9770-84B5058128FE}">
      <dgm:prSet custT="1"/>
      <dgm:spPr>
        <a:solidFill>
          <a:schemeClr val="bg2"/>
        </a:solidFill>
      </dgm:spPr>
      <dgm:t>
        <a:bodyPr/>
        <a:lstStyle/>
        <a:p>
          <a:r>
            <a:rPr lang="ar-DZ" sz="1600" b="1">
              <a:solidFill>
                <a:sysClr val="windowText" lastClr="000000"/>
              </a:solidFill>
              <a:latin typeface="Traditional Arabic" pitchFamily="18" charset="-78"/>
              <a:cs typeface="Traditional Arabic" pitchFamily="18" charset="-78"/>
            </a:rPr>
            <a:t>المنظمات الدولية</a:t>
          </a:r>
          <a:endParaRPr lang="fr-FR" sz="1600">
            <a:latin typeface="Traditional Arabic" pitchFamily="18" charset="-78"/>
            <a:cs typeface="Traditional Arabic" pitchFamily="18" charset="-78"/>
          </a:endParaRPr>
        </a:p>
      </dgm:t>
    </dgm:pt>
    <dgm:pt modelId="{E4405EB3-38B2-4662-8B15-8092C8CA05C2}" type="parTrans" cxnId="{0ED8A981-CE31-4B90-BD0B-45BC937409D6}">
      <dgm:prSet/>
      <dgm:spPr/>
      <dgm:t>
        <a:bodyPr/>
        <a:lstStyle/>
        <a:p>
          <a:endParaRPr lang="fr-FR"/>
        </a:p>
      </dgm:t>
    </dgm:pt>
    <dgm:pt modelId="{3E8DC901-3CC4-404F-B7E4-D3C719230713}" type="sibTrans" cxnId="{0ED8A981-CE31-4B90-BD0B-45BC937409D6}">
      <dgm:prSet/>
      <dgm:spPr/>
      <dgm:t>
        <a:bodyPr/>
        <a:lstStyle/>
        <a:p>
          <a:endParaRPr lang="fr-FR"/>
        </a:p>
      </dgm:t>
    </dgm:pt>
    <dgm:pt modelId="{CA6EFDAF-6883-477A-A5A3-D5A8C99433AC}" type="pres">
      <dgm:prSet presAssocID="{1D941B27-1FBA-4F35-97DB-EED2784E860A}" presName="compositeShape" presStyleCnt="0">
        <dgm:presLayoutVars>
          <dgm:chMax val="7"/>
          <dgm:dir/>
          <dgm:resizeHandles val="exact"/>
        </dgm:presLayoutVars>
      </dgm:prSet>
      <dgm:spPr/>
    </dgm:pt>
    <dgm:pt modelId="{29074263-486A-4309-85ED-BDF591B66369}" type="pres">
      <dgm:prSet presAssocID="{1D941B27-1FBA-4F35-97DB-EED2784E860A}" presName="wedge1" presStyleLbl="node1" presStyleIdx="0" presStyleCnt="4"/>
      <dgm:spPr/>
    </dgm:pt>
    <dgm:pt modelId="{822696B2-DA3E-4AFC-B243-30984BCB4657}" type="pres">
      <dgm:prSet presAssocID="{1D941B27-1FBA-4F35-97DB-EED2784E860A}" presName="dummy1a" presStyleCnt="0"/>
      <dgm:spPr/>
    </dgm:pt>
    <dgm:pt modelId="{ED546C76-F3A2-4478-9C3E-0068A0AE902F}" type="pres">
      <dgm:prSet presAssocID="{1D941B27-1FBA-4F35-97DB-EED2784E860A}" presName="dummy1b" presStyleCnt="0"/>
      <dgm:spPr/>
    </dgm:pt>
    <dgm:pt modelId="{A888E7E3-7E83-4A5C-BDBD-03CC285AD26B}" type="pres">
      <dgm:prSet presAssocID="{1D941B27-1FBA-4F35-97DB-EED2784E860A}" presName="wedge1Tx" presStyleLbl="node1" presStyleIdx="0" presStyleCnt="4">
        <dgm:presLayoutVars>
          <dgm:chMax val="0"/>
          <dgm:chPref val="0"/>
          <dgm:bulletEnabled val="1"/>
        </dgm:presLayoutVars>
      </dgm:prSet>
      <dgm:spPr/>
    </dgm:pt>
    <dgm:pt modelId="{A5785385-A1D0-437B-9364-75F7FF3CA7B6}" type="pres">
      <dgm:prSet presAssocID="{1D941B27-1FBA-4F35-97DB-EED2784E860A}" presName="wedge2" presStyleLbl="node1" presStyleIdx="1" presStyleCnt="4"/>
      <dgm:spPr/>
    </dgm:pt>
    <dgm:pt modelId="{8178C4A6-CC4E-4DC5-8AD7-5FF5DE9C9713}" type="pres">
      <dgm:prSet presAssocID="{1D941B27-1FBA-4F35-97DB-EED2784E860A}" presName="dummy2a" presStyleCnt="0"/>
      <dgm:spPr/>
    </dgm:pt>
    <dgm:pt modelId="{35339211-D55F-40C0-A0E0-CA0800B754E3}" type="pres">
      <dgm:prSet presAssocID="{1D941B27-1FBA-4F35-97DB-EED2784E860A}" presName="dummy2b" presStyleCnt="0"/>
      <dgm:spPr/>
    </dgm:pt>
    <dgm:pt modelId="{E1B5CD01-2A85-4A47-9FBB-EB696341F77D}" type="pres">
      <dgm:prSet presAssocID="{1D941B27-1FBA-4F35-97DB-EED2784E860A}" presName="wedge2Tx" presStyleLbl="node1" presStyleIdx="1" presStyleCnt="4">
        <dgm:presLayoutVars>
          <dgm:chMax val="0"/>
          <dgm:chPref val="0"/>
          <dgm:bulletEnabled val="1"/>
        </dgm:presLayoutVars>
      </dgm:prSet>
      <dgm:spPr/>
    </dgm:pt>
    <dgm:pt modelId="{3DF4C75F-915F-44A9-80B2-0F9F75679A80}" type="pres">
      <dgm:prSet presAssocID="{1D941B27-1FBA-4F35-97DB-EED2784E860A}" presName="wedge3" presStyleLbl="node1" presStyleIdx="2" presStyleCnt="4"/>
      <dgm:spPr/>
    </dgm:pt>
    <dgm:pt modelId="{C9C09460-0D56-42E0-BA75-B23665F92331}" type="pres">
      <dgm:prSet presAssocID="{1D941B27-1FBA-4F35-97DB-EED2784E860A}" presName="dummy3a" presStyleCnt="0"/>
      <dgm:spPr/>
    </dgm:pt>
    <dgm:pt modelId="{38B124D0-96CE-4F34-A690-54083BCA7EB2}" type="pres">
      <dgm:prSet presAssocID="{1D941B27-1FBA-4F35-97DB-EED2784E860A}" presName="dummy3b" presStyleCnt="0"/>
      <dgm:spPr/>
    </dgm:pt>
    <dgm:pt modelId="{3FCFC7C0-195D-408B-8F71-AB0C357AFF0B}" type="pres">
      <dgm:prSet presAssocID="{1D941B27-1FBA-4F35-97DB-EED2784E860A}" presName="wedge3Tx" presStyleLbl="node1" presStyleIdx="2" presStyleCnt="4">
        <dgm:presLayoutVars>
          <dgm:chMax val="0"/>
          <dgm:chPref val="0"/>
          <dgm:bulletEnabled val="1"/>
        </dgm:presLayoutVars>
      </dgm:prSet>
      <dgm:spPr>
        <a:solidFill>
          <a:schemeClr val="bg2"/>
        </a:solidFill>
      </dgm:spPr>
    </dgm:pt>
    <dgm:pt modelId="{FBAB90D5-9876-4C78-BB51-EE0397D9A6EA}" type="pres">
      <dgm:prSet presAssocID="{1D941B27-1FBA-4F35-97DB-EED2784E860A}" presName="wedge4" presStyleLbl="node1" presStyleIdx="3" presStyleCnt="4"/>
      <dgm:spPr/>
    </dgm:pt>
    <dgm:pt modelId="{7866A017-21D1-46D0-885C-AE65B1A44912}" type="pres">
      <dgm:prSet presAssocID="{1D941B27-1FBA-4F35-97DB-EED2784E860A}" presName="dummy4a" presStyleCnt="0"/>
      <dgm:spPr/>
    </dgm:pt>
    <dgm:pt modelId="{FAD4500E-DEA3-4314-8803-12FD5A0E7BF1}" type="pres">
      <dgm:prSet presAssocID="{1D941B27-1FBA-4F35-97DB-EED2784E860A}" presName="dummy4b" presStyleCnt="0"/>
      <dgm:spPr/>
    </dgm:pt>
    <dgm:pt modelId="{9B818063-A6D2-4E79-B138-8AA4C755329B}" type="pres">
      <dgm:prSet presAssocID="{1D941B27-1FBA-4F35-97DB-EED2784E860A}" presName="wedge4Tx" presStyleLbl="node1" presStyleIdx="3" presStyleCnt="4">
        <dgm:presLayoutVars>
          <dgm:chMax val="0"/>
          <dgm:chPref val="0"/>
          <dgm:bulletEnabled val="1"/>
        </dgm:presLayoutVars>
      </dgm:prSet>
      <dgm:spPr/>
    </dgm:pt>
    <dgm:pt modelId="{E740F7A3-14D2-450E-8B55-996AA49BA1C4}" type="pres">
      <dgm:prSet presAssocID="{14EBAECA-A6D5-47F7-B541-E6E2C4F4A41E}" presName="arrowWedge1" presStyleLbl="fgSibTrans2D1" presStyleIdx="0" presStyleCnt="4"/>
      <dgm:spPr/>
    </dgm:pt>
    <dgm:pt modelId="{8E1E8D07-69FF-4965-BEB9-BBFB6B9519EB}" type="pres">
      <dgm:prSet presAssocID="{FAF099FE-B398-49D2-8A53-9E01DAB30F68}" presName="arrowWedge2" presStyleLbl="fgSibTrans2D1" presStyleIdx="1" presStyleCnt="4"/>
      <dgm:spPr/>
    </dgm:pt>
    <dgm:pt modelId="{580DF9AE-8E5A-40BA-BC1E-F32D621A758F}" type="pres">
      <dgm:prSet presAssocID="{3E8DC901-3CC4-404F-B7E4-D3C719230713}" presName="arrowWedge3" presStyleLbl="fgSibTrans2D1" presStyleIdx="2" presStyleCnt="4"/>
      <dgm:spPr/>
    </dgm:pt>
    <dgm:pt modelId="{756372E7-FF32-41E4-A4FB-83C27743AFB4}" type="pres">
      <dgm:prSet presAssocID="{9E8EB0EA-446D-44B1-B3FF-D69BC2283E48}" presName="arrowWedge4" presStyleLbl="fgSibTrans2D1" presStyleIdx="3" presStyleCnt="4"/>
      <dgm:spPr/>
    </dgm:pt>
  </dgm:ptLst>
  <dgm:cxnLst>
    <dgm:cxn modelId="{95E1990E-47F6-4E6D-947C-2377C295C5D5}" type="presOf" srcId="{B9A9FCCF-1AAE-41AE-92DC-314A2DFDB203}" destId="{FBAB90D5-9876-4C78-BB51-EE0397D9A6EA}" srcOrd="0" destOrd="0" presId="urn:microsoft.com/office/officeart/2005/8/layout/cycle8"/>
    <dgm:cxn modelId="{9B10EE0E-7DA4-44ED-920A-4EBC208C9474}" type="presOf" srcId="{9D7E2377-B114-40F9-9770-84B5058128FE}" destId="{3DF4C75F-915F-44A9-80B2-0F9F75679A80}" srcOrd="0" destOrd="0" presId="urn:microsoft.com/office/officeart/2005/8/layout/cycle8"/>
    <dgm:cxn modelId="{EF2DB311-77DF-4231-ADEA-626B7E235539}" type="presOf" srcId="{B9A9FCCF-1AAE-41AE-92DC-314A2DFDB203}" destId="{9B818063-A6D2-4E79-B138-8AA4C755329B}" srcOrd="1" destOrd="0" presId="urn:microsoft.com/office/officeart/2005/8/layout/cycle8"/>
    <dgm:cxn modelId="{776E8E32-8789-4DE3-86DD-B3BF7F4B4A84}" srcId="{1D941B27-1FBA-4F35-97DB-EED2784E860A}" destId="{1C0C904F-C4ED-49F3-8372-19D0093C5512}" srcOrd="0" destOrd="0" parTransId="{7B442E54-7608-4269-BF07-8097B2EFC65D}" sibTransId="{14EBAECA-A6D5-47F7-B541-E6E2C4F4A41E}"/>
    <dgm:cxn modelId="{ED5F4C50-B221-403D-B85E-2CEE12B53CA8}" type="presOf" srcId="{1C0C904F-C4ED-49F3-8372-19D0093C5512}" destId="{29074263-486A-4309-85ED-BDF591B66369}" srcOrd="0" destOrd="0" presId="urn:microsoft.com/office/officeart/2005/8/layout/cycle8"/>
    <dgm:cxn modelId="{F056FF73-F497-4A21-96FC-F0DB1FD3F857}" type="presOf" srcId="{8CAE6807-C4A9-4921-B3F8-14F5931C61C4}" destId="{E1B5CD01-2A85-4A47-9FBB-EB696341F77D}" srcOrd="1" destOrd="0" presId="urn:microsoft.com/office/officeart/2005/8/layout/cycle8"/>
    <dgm:cxn modelId="{0ED8A981-CE31-4B90-BD0B-45BC937409D6}" srcId="{1D941B27-1FBA-4F35-97DB-EED2784E860A}" destId="{9D7E2377-B114-40F9-9770-84B5058128FE}" srcOrd="2" destOrd="0" parTransId="{E4405EB3-38B2-4662-8B15-8092C8CA05C2}" sibTransId="{3E8DC901-3CC4-404F-B7E4-D3C719230713}"/>
    <dgm:cxn modelId="{71678388-D39C-4F0E-95FD-D054B161F25C}" type="presOf" srcId="{9D7E2377-B114-40F9-9770-84B5058128FE}" destId="{3FCFC7C0-195D-408B-8F71-AB0C357AFF0B}" srcOrd="1" destOrd="0" presId="urn:microsoft.com/office/officeart/2005/8/layout/cycle8"/>
    <dgm:cxn modelId="{4F99CDA2-A30D-4F1D-ABC7-8E89493AE65D}" type="presOf" srcId="{1C0C904F-C4ED-49F3-8372-19D0093C5512}" destId="{A888E7E3-7E83-4A5C-BDBD-03CC285AD26B}" srcOrd="1" destOrd="0" presId="urn:microsoft.com/office/officeart/2005/8/layout/cycle8"/>
    <dgm:cxn modelId="{974796A5-67C2-4628-B5EE-D732C651D24B}" type="presOf" srcId="{1D941B27-1FBA-4F35-97DB-EED2784E860A}" destId="{CA6EFDAF-6883-477A-A5A3-D5A8C99433AC}" srcOrd="0" destOrd="0" presId="urn:microsoft.com/office/officeart/2005/8/layout/cycle8"/>
    <dgm:cxn modelId="{5C2F60AB-BDB8-468A-8CEB-0B8BDBF4EE95}" type="presOf" srcId="{8CAE6807-C4A9-4921-B3F8-14F5931C61C4}" destId="{A5785385-A1D0-437B-9364-75F7FF3CA7B6}" srcOrd="0" destOrd="0" presId="urn:microsoft.com/office/officeart/2005/8/layout/cycle8"/>
    <dgm:cxn modelId="{2E842DCC-07AA-4093-866D-E353657BA844}" srcId="{1D941B27-1FBA-4F35-97DB-EED2784E860A}" destId="{8CAE6807-C4A9-4921-B3F8-14F5931C61C4}" srcOrd="1" destOrd="0" parTransId="{14A09D91-D7E5-43B4-AE55-3267047A72CA}" sibTransId="{FAF099FE-B398-49D2-8A53-9E01DAB30F68}"/>
    <dgm:cxn modelId="{AB6820FC-2753-4177-872C-3B666C2A09A0}" srcId="{1D941B27-1FBA-4F35-97DB-EED2784E860A}" destId="{B9A9FCCF-1AAE-41AE-92DC-314A2DFDB203}" srcOrd="3" destOrd="0" parTransId="{D05005B3-EBBE-44B7-B2F3-78AE6DD0557B}" sibTransId="{9E8EB0EA-446D-44B1-B3FF-D69BC2283E48}"/>
    <dgm:cxn modelId="{3161B0E2-4DA0-462F-B8F6-B7839D8BCB17}" type="presParOf" srcId="{CA6EFDAF-6883-477A-A5A3-D5A8C99433AC}" destId="{29074263-486A-4309-85ED-BDF591B66369}" srcOrd="0" destOrd="0" presId="urn:microsoft.com/office/officeart/2005/8/layout/cycle8"/>
    <dgm:cxn modelId="{8443CB18-A973-4648-B144-DC75EF98D690}" type="presParOf" srcId="{CA6EFDAF-6883-477A-A5A3-D5A8C99433AC}" destId="{822696B2-DA3E-4AFC-B243-30984BCB4657}" srcOrd="1" destOrd="0" presId="urn:microsoft.com/office/officeart/2005/8/layout/cycle8"/>
    <dgm:cxn modelId="{A122A794-7B20-4A43-8B62-25C2A4CF8ACA}" type="presParOf" srcId="{CA6EFDAF-6883-477A-A5A3-D5A8C99433AC}" destId="{ED546C76-F3A2-4478-9C3E-0068A0AE902F}" srcOrd="2" destOrd="0" presId="urn:microsoft.com/office/officeart/2005/8/layout/cycle8"/>
    <dgm:cxn modelId="{610EBEE1-4FEE-430F-B9F3-EDF81246DB4D}" type="presParOf" srcId="{CA6EFDAF-6883-477A-A5A3-D5A8C99433AC}" destId="{A888E7E3-7E83-4A5C-BDBD-03CC285AD26B}" srcOrd="3" destOrd="0" presId="urn:microsoft.com/office/officeart/2005/8/layout/cycle8"/>
    <dgm:cxn modelId="{2F80FBA4-185D-4F60-A6C2-220FC63AF78F}" type="presParOf" srcId="{CA6EFDAF-6883-477A-A5A3-D5A8C99433AC}" destId="{A5785385-A1D0-437B-9364-75F7FF3CA7B6}" srcOrd="4" destOrd="0" presId="urn:microsoft.com/office/officeart/2005/8/layout/cycle8"/>
    <dgm:cxn modelId="{A420013C-6C0F-471D-85BB-356EF58C53DB}" type="presParOf" srcId="{CA6EFDAF-6883-477A-A5A3-D5A8C99433AC}" destId="{8178C4A6-CC4E-4DC5-8AD7-5FF5DE9C9713}" srcOrd="5" destOrd="0" presId="urn:microsoft.com/office/officeart/2005/8/layout/cycle8"/>
    <dgm:cxn modelId="{46C43605-DA4E-4F53-A24E-B44FA12B1E4A}" type="presParOf" srcId="{CA6EFDAF-6883-477A-A5A3-D5A8C99433AC}" destId="{35339211-D55F-40C0-A0E0-CA0800B754E3}" srcOrd="6" destOrd="0" presId="urn:microsoft.com/office/officeart/2005/8/layout/cycle8"/>
    <dgm:cxn modelId="{B1F69BA6-167C-480B-BADB-255FEAB9B4E8}" type="presParOf" srcId="{CA6EFDAF-6883-477A-A5A3-D5A8C99433AC}" destId="{E1B5CD01-2A85-4A47-9FBB-EB696341F77D}" srcOrd="7" destOrd="0" presId="urn:microsoft.com/office/officeart/2005/8/layout/cycle8"/>
    <dgm:cxn modelId="{C916C5B4-CD9F-4FE1-A470-55B96E4F2CA6}" type="presParOf" srcId="{CA6EFDAF-6883-477A-A5A3-D5A8C99433AC}" destId="{3DF4C75F-915F-44A9-80B2-0F9F75679A80}" srcOrd="8" destOrd="0" presId="urn:microsoft.com/office/officeart/2005/8/layout/cycle8"/>
    <dgm:cxn modelId="{9EE82C02-70BD-4DD9-8BB6-BE087EE2E85E}" type="presParOf" srcId="{CA6EFDAF-6883-477A-A5A3-D5A8C99433AC}" destId="{C9C09460-0D56-42E0-BA75-B23665F92331}" srcOrd="9" destOrd="0" presId="urn:microsoft.com/office/officeart/2005/8/layout/cycle8"/>
    <dgm:cxn modelId="{E51C0A86-71A3-485E-81F5-F4AB9BAD77DD}" type="presParOf" srcId="{CA6EFDAF-6883-477A-A5A3-D5A8C99433AC}" destId="{38B124D0-96CE-4F34-A690-54083BCA7EB2}" srcOrd="10" destOrd="0" presId="urn:microsoft.com/office/officeart/2005/8/layout/cycle8"/>
    <dgm:cxn modelId="{35862F99-D4DC-446C-B6BA-0514AAC8DE09}" type="presParOf" srcId="{CA6EFDAF-6883-477A-A5A3-D5A8C99433AC}" destId="{3FCFC7C0-195D-408B-8F71-AB0C357AFF0B}" srcOrd="11" destOrd="0" presId="urn:microsoft.com/office/officeart/2005/8/layout/cycle8"/>
    <dgm:cxn modelId="{6ED56B39-41D4-4C27-8877-0EA108EBDA1B}" type="presParOf" srcId="{CA6EFDAF-6883-477A-A5A3-D5A8C99433AC}" destId="{FBAB90D5-9876-4C78-BB51-EE0397D9A6EA}" srcOrd="12" destOrd="0" presId="urn:microsoft.com/office/officeart/2005/8/layout/cycle8"/>
    <dgm:cxn modelId="{454F510E-F440-439F-8255-322C835E5A29}" type="presParOf" srcId="{CA6EFDAF-6883-477A-A5A3-D5A8C99433AC}" destId="{7866A017-21D1-46D0-885C-AE65B1A44912}" srcOrd="13" destOrd="0" presId="urn:microsoft.com/office/officeart/2005/8/layout/cycle8"/>
    <dgm:cxn modelId="{3635DE84-E111-4C04-B1C8-527504513EBD}" type="presParOf" srcId="{CA6EFDAF-6883-477A-A5A3-D5A8C99433AC}" destId="{FAD4500E-DEA3-4314-8803-12FD5A0E7BF1}" srcOrd="14" destOrd="0" presId="urn:microsoft.com/office/officeart/2005/8/layout/cycle8"/>
    <dgm:cxn modelId="{5B3DA65F-2546-4B54-BC60-45B867D1A935}" type="presParOf" srcId="{CA6EFDAF-6883-477A-A5A3-D5A8C99433AC}" destId="{9B818063-A6D2-4E79-B138-8AA4C755329B}" srcOrd="15" destOrd="0" presId="urn:microsoft.com/office/officeart/2005/8/layout/cycle8"/>
    <dgm:cxn modelId="{C7F76CF8-809D-4D9F-A0F6-D8680CC0FC12}" type="presParOf" srcId="{CA6EFDAF-6883-477A-A5A3-D5A8C99433AC}" destId="{E740F7A3-14D2-450E-8B55-996AA49BA1C4}" srcOrd="16" destOrd="0" presId="urn:microsoft.com/office/officeart/2005/8/layout/cycle8"/>
    <dgm:cxn modelId="{F96E814B-5481-4BE2-BE7E-7AD7A0EDDC81}" type="presParOf" srcId="{CA6EFDAF-6883-477A-A5A3-D5A8C99433AC}" destId="{8E1E8D07-69FF-4965-BEB9-BBFB6B9519EB}" srcOrd="17" destOrd="0" presId="urn:microsoft.com/office/officeart/2005/8/layout/cycle8"/>
    <dgm:cxn modelId="{AAB9FDCC-EF1B-4C03-8FD8-738C56E93A41}" type="presParOf" srcId="{CA6EFDAF-6883-477A-A5A3-D5A8C99433AC}" destId="{580DF9AE-8E5A-40BA-BC1E-F32D621A758F}" srcOrd="18" destOrd="0" presId="urn:microsoft.com/office/officeart/2005/8/layout/cycle8"/>
    <dgm:cxn modelId="{EE144172-E18E-445E-93B3-DD3E51C634C1}" type="presParOf" srcId="{CA6EFDAF-6883-477A-A5A3-D5A8C99433AC}" destId="{756372E7-FF32-41E4-A4FB-83C27743AFB4}" srcOrd="19" destOrd="0" presId="urn:microsoft.com/office/officeart/2005/8/layout/cycle8"/>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BD9FAD-08B9-4694-8125-539A3B7B13E4}">
      <dsp:nvSpPr>
        <dsp:cNvPr id="0" name=""/>
        <dsp:cNvSpPr/>
      </dsp:nvSpPr>
      <dsp:spPr>
        <a:xfrm>
          <a:off x="2440971" y="-125140"/>
          <a:ext cx="1912358" cy="1912358"/>
        </a:xfrm>
        <a:prstGeom prst="blockArc">
          <a:avLst>
            <a:gd name="adj1" fmla="val 4934271"/>
            <a:gd name="adj2" fmla="val 12841060"/>
            <a:gd name="adj3" fmla="val 4644"/>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2D1BFD55-157E-4FA7-BF0B-3029FAA33EFD}">
      <dsp:nvSpPr>
        <dsp:cNvPr id="0" name=""/>
        <dsp:cNvSpPr/>
      </dsp:nvSpPr>
      <dsp:spPr>
        <a:xfrm>
          <a:off x="1642532" y="932413"/>
          <a:ext cx="1912358" cy="1912358"/>
        </a:xfrm>
        <a:prstGeom prst="blockArc">
          <a:avLst>
            <a:gd name="adj1" fmla="val 11316716"/>
            <a:gd name="adj2" fmla="val 21112011"/>
            <a:gd name="adj3" fmla="val 4644"/>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DBD5CCD-3B97-445B-8E77-A7893F67863C}">
      <dsp:nvSpPr>
        <dsp:cNvPr id="0" name=""/>
        <dsp:cNvSpPr/>
      </dsp:nvSpPr>
      <dsp:spPr>
        <a:xfrm>
          <a:off x="892686" y="-125143"/>
          <a:ext cx="1912358" cy="1912358"/>
        </a:xfrm>
        <a:prstGeom prst="blockArc">
          <a:avLst>
            <a:gd name="adj1" fmla="val 19558955"/>
            <a:gd name="adj2" fmla="val 6042724"/>
            <a:gd name="adj3" fmla="val 4644"/>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B782CB1E-F445-432D-BB14-1014432542D1}">
      <dsp:nvSpPr>
        <dsp:cNvPr id="0" name=""/>
        <dsp:cNvSpPr/>
      </dsp:nvSpPr>
      <dsp:spPr>
        <a:xfrm>
          <a:off x="2193514" y="802654"/>
          <a:ext cx="881006" cy="881006"/>
        </a:xfrm>
        <a:prstGeom prst="ellipse">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ar-SA" sz="1200" b="1" kern="1200">
              <a:latin typeface="Traditional Arabic" pitchFamily="18" charset="-78"/>
              <a:cs typeface="Traditional Arabic" pitchFamily="18" charset="-78"/>
            </a:rPr>
            <a:t>مبادئ  الحوكمة البيئية</a:t>
          </a:r>
          <a:endParaRPr lang="fr-FR" sz="1200" b="0" kern="1200">
            <a:latin typeface="Traditional Arabic" pitchFamily="18" charset="-78"/>
            <a:cs typeface="Traditional Arabic" pitchFamily="18" charset="-78"/>
          </a:endParaRPr>
        </a:p>
      </dsp:txBody>
      <dsp:txXfrm>
        <a:off x="2322534" y="931674"/>
        <a:ext cx="622966" cy="622966"/>
      </dsp:txXfrm>
    </dsp:sp>
    <dsp:sp modelId="{34137F1E-0D80-48D9-B2DA-C348278B767E}">
      <dsp:nvSpPr>
        <dsp:cNvPr id="0" name=""/>
        <dsp:cNvSpPr/>
      </dsp:nvSpPr>
      <dsp:spPr>
        <a:xfrm>
          <a:off x="2314656" y="173"/>
          <a:ext cx="616704" cy="616704"/>
        </a:xfrm>
        <a:prstGeom prst="ellipse">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ar-SA" sz="1200" b="0" kern="1200">
              <a:latin typeface="Traditional Arabic" pitchFamily="18" charset="-78"/>
              <a:cs typeface="Traditional Arabic" pitchFamily="18" charset="-78"/>
            </a:rPr>
            <a:t>التنمية المستدامة</a:t>
          </a:r>
          <a:endParaRPr lang="fr-FR" sz="1200" b="0" kern="1200">
            <a:latin typeface="Traditional Arabic" pitchFamily="18" charset="-78"/>
            <a:cs typeface="Traditional Arabic" pitchFamily="18" charset="-78"/>
          </a:endParaRPr>
        </a:p>
      </dsp:txBody>
      <dsp:txXfrm>
        <a:off x="2404970" y="90487"/>
        <a:ext cx="436076" cy="436076"/>
      </dsp:txXfrm>
    </dsp:sp>
    <dsp:sp modelId="{6BC5DB83-8DCC-49E4-B0C7-809C237EDF8C}">
      <dsp:nvSpPr>
        <dsp:cNvPr id="0" name=""/>
        <dsp:cNvSpPr/>
      </dsp:nvSpPr>
      <dsp:spPr>
        <a:xfrm>
          <a:off x="1366911" y="1440384"/>
          <a:ext cx="616704" cy="616704"/>
        </a:xfrm>
        <a:prstGeom prst="ellipse">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ar-SA" sz="1200" b="0" kern="1200">
              <a:latin typeface="Traditional Arabic" pitchFamily="18" charset="-78"/>
              <a:cs typeface="Traditional Arabic" pitchFamily="18" charset="-78"/>
            </a:rPr>
            <a:t>العدالة البيئية </a:t>
          </a:r>
          <a:endParaRPr lang="fr-FR" sz="1200" b="0" kern="1200">
            <a:latin typeface="Traditional Arabic" pitchFamily="18" charset="-78"/>
            <a:cs typeface="Traditional Arabic" pitchFamily="18" charset="-78"/>
          </a:endParaRPr>
        </a:p>
      </dsp:txBody>
      <dsp:txXfrm>
        <a:off x="1457225" y="1530698"/>
        <a:ext cx="436076" cy="436076"/>
      </dsp:txXfrm>
    </dsp:sp>
    <dsp:sp modelId="{336DD9C0-5F9A-4F17-901D-423C6203D399}">
      <dsp:nvSpPr>
        <dsp:cNvPr id="0" name=""/>
        <dsp:cNvSpPr/>
      </dsp:nvSpPr>
      <dsp:spPr>
        <a:xfrm>
          <a:off x="3214942" y="1448106"/>
          <a:ext cx="616704" cy="616704"/>
        </a:xfrm>
        <a:prstGeom prst="ellipse">
          <a:avLst/>
        </a:prstGeom>
        <a:solidFill>
          <a:schemeClr val="lt1"/>
        </a:solidFill>
        <a:ln w="25400" cap="flat" cmpd="sng" algn="ctr">
          <a:solidFill>
            <a:schemeClr val="dk1"/>
          </a:solidFill>
          <a:prstDash val="solid"/>
        </a:ln>
        <a:effectLst/>
        <a:scene3d>
          <a:camera prst="orthographicFront"/>
          <a:lightRig rig="flat" dir="t"/>
        </a:scene3d>
        <a:sp3d/>
      </dsp:spPr>
      <dsp:style>
        <a:lnRef idx="2">
          <a:schemeClr val="dk1"/>
        </a:lnRef>
        <a:fillRef idx="1">
          <a:schemeClr val="lt1"/>
        </a:fillRef>
        <a:effectRef idx="0">
          <a:schemeClr val="dk1"/>
        </a:effectRef>
        <a:fontRef idx="minor">
          <a:schemeClr val="dk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ar-SA" sz="1200" b="0" kern="1200">
              <a:latin typeface="Traditional Arabic" pitchFamily="18" charset="-78"/>
              <a:cs typeface="Traditional Arabic" pitchFamily="18" charset="-78"/>
            </a:rPr>
            <a:t>الحيطة</a:t>
          </a:r>
          <a:endParaRPr lang="fr-FR" sz="1200" b="0" kern="1200">
            <a:latin typeface="Traditional Arabic" pitchFamily="18" charset="-78"/>
            <a:cs typeface="Traditional Arabic" pitchFamily="18" charset="-78"/>
          </a:endParaRPr>
        </a:p>
      </dsp:txBody>
      <dsp:txXfrm>
        <a:off x="3305256" y="1538420"/>
        <a:ext cx="436076" cy="43607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074263-486A-4309-85ED-BDF591B66369}">
      <dsp:nvSpPr>
        <dsp:cNvPr id="0" name=""/>
        <dsp:cNvSpPr/>
      </dsp:nvSpPr>
      <dsp:spPr>
        <a:xfrm>
          <a:off x="1850907" y="130478"/>
          <a:ext cx="1892588" cy="1892588"/>
        </a:xfrm>
        <a:prstGeom prst="pie">
          <a:avLst>
            <a:gd name="adj1" fmla="val 16200000"/>
            <a:gd name="adj2" fmla="val 0"/>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endParaRPr lang="ar-DZ" sz="1100" b="1" kern="1200">
            <a:solidFill>
              <a:sysClr val="windowText" lastClr="000000"/>
            </a:solidFill>
            <a:latin typeface="Simplified Arabic" pitchFamily="18" charset="-78"/>
            <a:cs typeface="Simplified Arabic" pitchFamily="18" charset="-78"/>
          </a:endParaRPr>
        </a:p>
        <a:p>
          <a:pPr marL="0" lvl="0" indent="0" algn="ctr" defTabSz="488950" rtl="1">
            <a:lnSpc>
              <a:spcPct val="90000"/>
            </a:lnSpc>
            <a:spcBef>
              <a:spcPct val="0"/>
            </a:spcBef>
            <a:spcAft>
              <a:spcPct val="35000"/>
            </a:spcAft>
            <a:buNone/>
          </a:pPr>
          <a:r>
            <a:rPr lang="ar-DZ" sz="1600" b="1" kern="1200">
              <a:solidFill>
                <a:sysClr val="windowText" lastClr="000000"/>
              </a:solidFill>
              <a:latin typeface="Traditional Arabic" pitchFamily="18" charset="-78"/>
              <a:cs typeface="Traditional Arabic" pitchFamily="18" charset="-78"/>
            </a:rPr>
            <a:t>الدولة</a:t>
          </a:r>
        </a:p>
        <a:p>
          <a:pPr marL="0" lvl="0" indent="0" algn="ctr" defTabSz="488950" rtl="1">
            <a:lnSpc>
              <a:spcPct val="90000"/>
            </a:lnSpc>
            <a:spcBef>
              <a:spcPct val="0"/>
            </a:spcBef>
            <a:spcAft>
              <a:spcPct val="35000"/>
            </a:spcAft>
            <a:buNone/>
          </a:pPr>
          <a:endParaRPr lang="fr-FR" sz="1100" kern="1200">
            <a:solidFill>
              <a:sysClr val="windowText" lastClr="000000"/>
            </a:solidFill>
            <a:latin typeface="Simplified Arabic" pitchFamily="18" charset="-78"/>
            <a:cs typeface="Simplified Arabic" pitchFamily="18" charset="-78"/>
          </a:endParaRPr>
        </a:p>
      </dsp:txBody>
      <dsp:txXfrm>
        <a:off x="2855556" y="522739"/>
        <a:ext cx="698455" cy="518208"/>
      </dsp:txXfrm>
    </dsp:sp>
    <dsp:sp modelId="{A5785385-A1D0-437B-9364-75F7FF3CA7B6}">
      <dsp:nvSpPr>
        <dsp:cNvPr id="0" name=""/>
        <dsp:cNvSpPr/>
      </dsp:nvSpPr>
      <dsp:spPr>
        <a:xfrm>
          <a:off x="1850907" y="194014"/>
          <a:ext cx="1892588" cy="1892588"/>
        </a:xfrm>
        <a:prstGeom prst="pie">
          <a:avLst>
            <a:gd name="adj1" fmla="val 0"/>
            <a:gd name="adj2" fmla="val 5400000"/>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DZ" sz="1600" b="1" kern="1200">
              <a:solidFill>
                <a:sysClr val="windowText" lastClr="000000"/>
              </a:solidFill>
              <a:latin typeface="Traditional Arabic" pitchFamily="18" charset="-78"/>
              <a:cs typeface="Traditional Arabic" pitchFamily="18" charset="-78"/>
            </a:rPr>
            <a:t>المجتمع المدني البيئي</a:t>
          </a:r>
        </a:p>
      </dsp:txBody>
      <dsp:txXfrm>
        <a:off x="2855556" y="1176132"/>
        <a:ext cx="698455" cy="518208"/>
      </dsp:txXfrm>
    </dsp:sp>
    <dsp:sp modelId="{3DF4C75F-915F-44A9-80B2-0F9F75679A80}">
      <dsp:nvSpPr>
        <dsp:cNvPr id="0" name=""/>
        <dsp:cNvSpPr/>
      </dsp:nvSpPr>
      <dsp:spPr>
        <a:xfrm>
          <a:off x="1787371" y="194014"/>
          <a:ext cx="1892588" cy="1892588"/>
        </a:xfrm>
        <a:prstGeom prst="pie">
          <a:avLst>
            <a:gd name="adj1" fmla="val 5400000"/>
            <a:gd name="adj2" fmla="val 10800000"/>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ar-DZ" sz="1600" b="1" kern="1200">
              <a:solidFill>
                <a:sysClr val="windowText" lastClr="000000"/>
              </a:solidFill>
              <a:latin typeface="Traditional Arabic" pitchFamily="18" charset="-78"/>
              <a:cs typeface="Traditional Arabic" pitchFamily="18" charset="-78"/>
            </a:rPr>
            <a:t>المنظمات الدولية</a:t>
          </a:r>
          <a:endParaRPr lang="fr-FR" sz="1600" kern="1200">
            <a:latin typeface="Traditional Arabic" pitchFamily="18" charset="-78"/>
            <a:cs typeface="Traditional Arabic" pitchFamily="18" charset="-78"/>
          </a:endParaRPr>
        </a:p>
      </dsp:txBody>
      <dsp:txXfrm>
        <a:off x="1976855" y="1176132"/>
        <a:ext cx="698455" cy="518208"/>
      </dsp:txXfrm>
    </dsp:sp>
    <dsp:sp modelId="{FBAB90D5-9876-4C78-BB51-EE0397D9A6EA}">
      <dsp:nvSpPr>
        <dsp:cNvPr id="0" name=""/>
        <dsp:cNvSpPr/>
      </dsp:nvSpPr>
      <dsp:spPr>
        <a:xfrm>
          <a:off x="1787371" y="130478"/>
          <a:ext cx="1892588" cy="1892588"/>
        </a:xfrm>
        <a:prstGeom prst="pie">
          <a:avLst>
            <a:gd name="adj1" fmla="val 10800000"/>
            <a:gd name="adj2" fmla="val 16200000"/>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marL="0" lvl="0" indent="0" algn="ctr" defTabSz="711200" rtl="1">
            <a:lnSpc>
              <a:spcPct val="90000"/>
            </a:lnSpc>
            <a:spcBef>
              <a:spcPct val="0"/>
            </a:spcBef>
            <a:spcAft>
              <a:spcPct val="35000"/>
            </a:spcAft>
            <a:buNone/>
          </a:pPr>
          <a:r>
            <a:rPr lang="ar-DZ" sz="1600" b="1" kern="1200">
              <a:solidFill>
                <a:sysClr val="windowText" lastClr="000000"/>
              </a:solidFill>
              <a:latin typeface="Traditional Arabic" pitchFamily="18" charset="-78"/>
              <a:cs typeface="Traditional Arabic" pitchFamily="18" charset="-78"/>
            </a:rPr>
            <a:t>القطاع الخاص</a:t>
          </a:r>
        </a:p>
      </dsp:txBody>
      <dsp:txXfrm>
        <a:off x="1976855" y="522739"/>
        <a:ext cx="698455" cy="518208"/>
      </dsp:txXfrm>
    </dsp:sp>
    <dsp:sp modelId="{E740F7A3-14D2-450E-8B55-996AA49BA1C4}">
      <dsp:nvSpPr>
        <dsp:cNvPr id="0" name=""/>
        <dsp:cNvSpPr/>
      </dsp:nvSpPr>
      <dsp:spPr>
        <a:xfrm>
          <a:off x="1733747" y="13317"/>
          <a:ext cx="2126908" cy="2126908"/>
        </a:xfrm>
        <a:prstGeom prst="circularArrow">
          <a:avLst>
            <a:gd name="adj1" fmla="val 5085"/>
            <a:gd name="adj2" fmla="val 327528"/>
            <a:gd name="adj3" fmla="val 21272472"/>
            <a:gd name="adj4" fmla="val 162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E1E8D07-69FF-4965-BEB9-BBFB6B9519EB}">
      <dsp:nvSpPr>
        <dsp:cNvPr id="0" name=""/>
        <dsp:cNvSpPr/>
      </dsp:nvSpPr>
      <dsp:spPr>
        <a:xfrm>
          <a:off x="1733747" y="76854"/>
          <a:ext cx="2126908" cy="2126908"/>
        </a:xfrm>
        <a:prstGeom prst="circularArrow">
          <a:avLst>
            <a:gd name="adj1" fmla="val 5085"/>
            <a:gd name="adj2" fmla="val 327528"/>
            <a:gd name="adj3" fmla="val 5072472"/>
            <a:gd name="adj4" fmla="val 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80DF9AE-8E5A-40BA-BC1E-F32D621A758F}">
      <dsp:nvSpPr>
        <dsp:cNvPr id="0" name=""/>
        <dsp:cNvSpPr/>
      </dsp:nvSpPr>
      <dsp:spPr>
        <a:xfrm>
          <a:off x="1670210" y="76854"/>
          <a:ext cx="2126908" cy="2126908"/>
        </a:xfrm>
        <a:prstGeom prst="circularArrow">
          <a:avLst>
            <a:gd name="adj1" fmla="val 5085"/>
            <a:gd name="adj2" fmla="val 327528"/>
            <a:gd name="adj3" fmla="val 10472472"/>
            <a:gd name="adj4" fmla="val 54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6372E7-FF32-41E4-A4FB-83C27743AFB4}">
      <dsp:nvSpPr>
        <dsp:cNvPr id="0" name=""/>
        <dsp:cNvSpPr/>
      </dsp:nvSpPr>
      <dsp:spPr>
        <a:xfrm>
          <a:off x="1670210" y="13317"/>
          <a:ext cx="2126908" cy="2126908"/>
        </a:xfrm>
        <a:prstGeom prst="circularArrow">
          <a:avLst>
            <a:gd name="adj1" fmla="val 5085"/>
            <a:gd name="adj2" fmla="val 327528"/>
            <a:gd name="adj3" fmla="val 15872472"/>
            <a:gd name="adj4" fmla="val 10800000"/>
            <a:gd name="adj5" fmla="val 5932"/>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99BD2-7964-4D4F-9821-A2AD807B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Pages>
  <Words>4789</Words>
  <Characters>27303</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aissa maazouzi</cp:lastModifiedBy>
  <cp:revision>14</cp:revision>
  <dcterms:created xsi:type="dcterms:W3CDTF">2018-08-15T17:26:00Z</dcterms:created>
  <dcterms:modified xsi:type="dcterms:W3CDTF">2018-09-20T21:52:00Z</dcterms:modified>
</cp:coreProperties>
</file>