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DB" w:rsidRDefault="000278DB" w:rsidP="000278DB">
      <w:pPr>
        <w:pStyle w:val="a4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عنوان البحث العلمي</w:t>
      </w:r>
    </w:p>
    <w:p w:rsidR="003E516D" w:rsidRPr="003E516D" w:rsidRDefault="003E516D" w:rsidP="003E516D">
      <w:pPr>
        <w:pStyle w:val="2"/>
        <w:rPr>
          <w:rtl/>
          <w:lang w:bidi="ar-EG"/>
        </w:rPr>
      </w:pPr>
      <w:r>
        <w:rPr>
          <w:rFonts w:hint="cs"/>
          <w:rtl/>
          <w:lang w:bidi="ar-EG"/>
        </w:rPr>
        <w:t>محمد سلامة ا</w:t>
      </w:r>
      <w:bookmarkStart w:id="0" w:name="_GoBack"/>
      <w:bookmarkEnd w:id="0"/>
      <w:r>
        <w:rPr>
          <w:rFonts w:hint="cs"/>
          <w:rtl/>
          <w:lang w:bidi="ar-EG"/>
        </w:rPr>
        <w:t>لغنيمي</w:t>
      </w:r>
    </w:p>
    <w:p w:rsidR="008B2455" w:rsidRPr="000278DB" w:rsidRDefault="000278DB" w:rsidP="007D678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</w:t>
      </w:r>
      <w:r w:rsidR="00B46733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الحمد لله 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خلق آدم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وحمله أمانة التكليف وأناطه بعمارة الارض وإصلاحها خلفا للجن الذين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7D6781">
        <w:rPr>
          <w:rFonts w:ascii="Simplified Arabic" w:hAnsi="Simplified Arabic" w:cs="Simplified Arabic"/>
          <w:sz w:val="32"/>
          <w:szCs w:val="32"/>
          <w:rtl/>
          <w:lang w:bidi="ar-EG"/>
        </w:rPr>
        <w:t>فسدوا في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ها 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وسفكوا الدماء، 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فحمل آدم وبنيه ما عجزت الجبال الشم الراسيات عن حمله وبرحمة من ربه أشفق عليه منها فشرع له شرعا يعينه على أداء أمانته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، وأول من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ها عليه وعلي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يه أن علمه 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سماء كلها وتحدي بها ملائكته، فكان تم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8B245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يز</w:t>
      </w:r>
      <w:r w:rsidR="008E0FF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الاشياء من خصوصيات آدم وأولاده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, لتكون رحمة منه سبحانه و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عونا لادم وبنيه على أداء أمانته, فلله الحمد والمنة.</w:t>
      </w:r>
    </w:p>
    <w:p w:rsidR="00A3687F" w:rsidRPr="000278DB" w:rsidRDefault="008B2455" w:rsidP="00587C9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وصل الله وسلم</w:t>
      </w:r>
      <w:r w:rsidR="007D752F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علي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رسل الله بعثهم بالهدى ليقوموا المعوج ويهدوا الضال ويضعوا الناس على الجادة, وجعل</w:t>
      </w:r>
      <w:r w:rsidR="007D752F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نبينا محمد وعلي 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آلة</w:t>
      </w:r>
      <w:r w:rsidR="007D752F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وأصحابه </w:t>
      </w:r>
      <w:r w:rsidR="007D6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خاتمهم</w:t>
      </w:r>
      <w:r w:rsidR="007D752F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تركنا علي البيضاء وأرشدنا الي سبيل 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النجاة في اتباع كتاب الله وسنته، سماه محمداً وأحمداً ومحموداً، بعثه بالإسلام للعالمين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برسالة عامة في الزمان والمكان,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ليبث فيهم السلام ويبعث فيهم الوئام،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علمه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ربه الي أن الاسماء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علي محتواها فغير 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سماء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توحى بالشر مثل "عاصية" الى جميلة, أو التي تحمل تزكية مثل "برة" الى زينب</w:t>
      </w:r>
      <w:r w:rsidR="007940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A3687F" w:rsidRPr="000278DB" w:rsidRDefault="00A3687F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اما  بعد</w:t>
      </w:r>
    </w:p>
    <w:p w:rsidR="00C8546B" w:rsidRPr="000278DB" w:rsidRDefault="00A3687F" w:rsidP="00114F1A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هكذا يبدوا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مدي حرص 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سلام علي دقة 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سماء و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هميتها،</w:t>
      </w:r>
      <w:r w:rsidR="00587C9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لأنها عنوان دال على مضمون صاحبها,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فإن التربية الاسلامية المعنية بإبراز معالم وأسرار التربية كما يريدها </w:t>
      </w:r>
      <w:proofErr w:type="spellStart"/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الله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تعالى</w:t>
      </w:r>
      <w:proofErr w:type="spellEnd"/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، تولي هذه القضية عناية فائقة وإن كان ذلك يعن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بأسماء الاشخاص والاشياء، فلا شك ان أسماء البحوث العلمية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التي تبحر من ساحل التربية </w:t>
      </w:r>
      <w:r w:rsidR="00C8546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الاسلامية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C8546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الاهمية بمكان،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وذلك 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8546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ن فاقد الشيء لا يعطيه.</w:t>
      </w:r>
    </w:p>
    <w:p w:rsidR="00114F1A" w:rsidRPr="000906BE" w:rsidRDefault="00C8546B" w:rsidP="000906B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     وقبل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نغوص في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غ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مار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موضوع "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عنوان البحث العلمي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ينبغي علينا أن نذكر أنفسنا بمبدأ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سلامي 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أصيل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، وحقيقة تربوية مسلم بها، وذلك ان بعض الباحثين جنحوا الي الرطانة ببعض 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لفاظ ال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عجمية لا أقول في محاضراتهم ولا 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محتويات ومضامين</w:t>
      </w:r>
      <w:r w:rsidR="008E0FF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بحاثهم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,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بل في عناوين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الأبحاث ذاتها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، وك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لسان العرب قاصراً عن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مرادفها, مثل "استراتيجيات" بدلا من إجراءات, "وأيديولوجيات" بدلا من معتقدات أو خلفيات فكرية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,</w:t>
      </w:r>
      <w:r w:rsidR="00114F1A" w:rsidRP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14F1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فبدت كظاهرة مرضية شائعة عند بعض الباحثين.</w:t>
      </w:r>
    </w:p>
    <w:p w:rsidR="00C8546B" w:rsidRPr="000278DB" w:rsidRDefault="00C8546B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فان كان ذلك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يقع من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تقليداً من معجب فهو عين الكارثة </w:t>
      </w:r>
      <w:r w:rsidR="00D529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لاسيما ان كان من باحث يتصل تخصصه بالأصول الاسلامية وذلك من وجهين:</w:t>
      </w:r>
    </w:p>
    <w:p w:rsidR="00D529CD" w:rsidRPr="000278DB" w:rsidRDefault="00D529CD" w:rsidP="009505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أنه منوط به العمل علي العودة بالمسلمين الي النبع الصافي وهدي الرعيل الاول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فإذا به يخالف فعله مقصده, حيث أن الشارع قد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جعل من خصوصية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خير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مة مخالفة ال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مم الأخرى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وجعل ذلك 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توجهاً شرعياً عاماً.</w:t>
      </w:r>
    </w:p>
    <w:p w:rsidR="00D529CD" w:rsidRPr="000278DB" w:rsidRDefault="00D529CD" w:rsidP="0095053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أنه قد وقع فيما  كان يخشاه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الشارع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عجاب بهدي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المقلَّد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فينحرف عن الجادة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,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وهذا ما وقع مع المستغربين بدأوا بالإعجاب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بالمظهر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وشيئا فشيئا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افتتنوا بالإعجاب بالمخبر و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فضلوا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هديهم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علي هدي الاسلام.</w:t>
      </w:r>
    </w:p>
    <w:p w:rsidR="00D529CD" w:rsidRDefault="00CB1EB2" w:rsidP="000278DB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r w:rsidR="00D529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وقد بسط في عموم هذه القضية شيخ الاسلام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D529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بن تيمية في كتابه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D529CD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اقتضاء الصراط المستقيم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وأسهب في خصوص تغريب المصطلحات العلمية بكر بن عبدالله ابو زيد في كتابه 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تغريب الالفاظ العلمية</w:t>
      </w:r>
      <w:r w:rsidR="009505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95053C" w:rsidRPr="00C33787" w:rsidRDefault="00C33787" w:rsidP="00C33787">
      <w:pPr>
        <w:ind w:left="84"/>
        <w:jc w:val="both"/>
        <w:rPr>
          <w:rStyle w:val="a5"/>
          <w:color w:val="auto"/>
          <w:sz w:val="36"/>
          <w:szCs w:val="36"/>
          <w:rtl/>
        </w:rPr>
      </w:pPr>
      <w:r w:rsidRPr="00C33787">
        <w:rPr>
          <w:rStyle w:val="a5"/>
          <w:rFonts w:hint="cs"/>
          <w:color w:val="auto"/>
          <w:sz w:val="36"/>
          <w:szCs w:val="36"/>
          <w:rtl/>
        </w:rPr>
        <w:t>ت</w:t>
      </w:r>
      <w:r>
        <w:rPr>
          <w:rStyle w:val="a5"/>
          <w:rFonts w:hint="cs"/>
          <w:color w:val="auto"/>
          <w:sz w:val="36"/>
          <w:szCs w:val="36"/>
          <w:rtl/>
        </w:rPr>
        <w:t>طور أسلوب كتابة عنوان البحث العلمي</w:t>
      </w:r>
      <w:r w:rsidRPr="00C33787">
        <w:rPr>
          <w:rStyle w:val="a5"/>
          <w:rFonts w:hint="cs"/>
          <w:color w:val="auto"/>
          <w:sz w:val="36"/>
          <w:szCs w:val="36"/>
          <w:rtl/>
        </w:rPr>
        <w:t>:</w:t>
      </w:r>
    </w:p>
    <w:p w:rsidR="00CB1EB2" w:rsidRPr="000278DB" w:rsidRDefault="00CB1EB2" w:rsidP="00C33787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تطور تاريخ عناوين الكتب مع النهضة العلمية الاسلامية، فكان السلف في القرون الثلاثة  الفاضلة لا يتكلفون في عناوين مصنفاتهم ولا يسهبون فيها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,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كانت وجيزة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دالة علي مضمونها مثل " الأم " للشافعي و " الموطأ " لمالك.</w:t>
      </w:r>
    </w:p>
    <w:p w:rsidR="000D1991" w:rsidRPr="000278DB" w:rsidRDefault="00CB1EB2" w:rsidP="000278DB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     وما أن </w:t>
      </w:r>
      <w:r w:rsidR="000D1991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نشطت حركة التأليف والترجمة علي يد المنصور والتي بلغت ذروتها في عصر المأمون الذي كان يفتدي أسري الروم بالكتب ويهبها للعلماء لترجمتها والتعليق</w:t>
      </w:r>
      <w:r w:rsidR="00C3378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عليها، ويغدق العطايا علي الور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اقي</w:t>
      </w:r>
      <w:r w:rsidR="000D1991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ن والنساخ ومن ثم نشطت حركة التأليف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والترجمة</w:t>
      </w:r>
      <w:r w:rsidR="000D1991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نشاطا ملحوظا.</w:t>
      </w:r>
      <w:r w:rsidR="000906BE">
        <w:rPr>
          <w:rStyle w:val="a7"/>
          <w:rFonts w:ascii="Simplified Arabic" w:hAnsi="Simplified Arabic" w:cs="Simplified Arabic"/>
          <w:sz w:val="32"/>
          <w:szCs w:val="32"/>
          <w:rtl/>
          <w:lang w:bidi="ar-EG"/>
        </w:rPr>
        <w:footnoteReference w:id="1"/>
      </w:r>
    </w:p>
    <w:p w:rsidR="00C33787" w:rsidRDefault="000D1991" w:rsidP="00C33787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ونظراً لحرص كثير من العلماء علي حفظ مصنفاتهم ونشرها في ظل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الإنتاج الهائل من 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المؤلفات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العلمية </w:t>
      </w:r>
      <w:proofErr w:type="spellStart"/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مختلف الفنون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فقد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كانوا يسجعون</w:t>
      </w:r>
      <w:r w:rsidR="00F5730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عناوين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مؤلفاتهم</w:t>
      </w:r>
      <w:r w:rsidR="00F5730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وكان </w:t>
      </w:r>
      <w:r w:rsidR="00F5730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بعضهم يجعل العنوان مسجوعاً الي كنيته ككتاب الاغاني للأصفهاني وكتاب وف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يات</w:t>
      </w:r>
      <w:r w:rsidR="00F5730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الاعيان لابن خلكان وذلك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لأغراض أهمها:</w:t>
      </w:r>
    </w:p>
    <w:p w:rsidR="00C33787" w:rsidRPr="00C33787" w:rsidRDefault="00F57306" w:rsidP="00C33787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>تسهيلاً علي القارئ</w:t>
      </w:r>
    </w:p>
    <w:p w:rsidR="00C33787" w:rsidRPr="00C33787" w:rsidRDefault="00F57306" w:rsidP="00C33787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>وحفظ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للكتاب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ذاكرة القراء</w:t>
      </w: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33787" w:rsidRPr="00C33787" w:rsidRDefault="00F57306" w:rsidP="00C33787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>وطلباً للشهرة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وتسويق الكتاب</w:t>
      </w:r>
      <w:r w:rsidRPr="00C3378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B1EB2" w:rsidRPr="00C33787" w:rsidRDefault="00C33787" w:rsidP="00C33787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علامة علي سعة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علم المؤلف</w:t>
      </w:r>
    </w:p>
    <w:p w:rsidR="00F57306" w:rsidRPr="000278DB" w:rsidRDefault="00F57306" w:rsidP="00C33787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وان كان هناك من قد بالغ في ذلك مبالغة عظيمة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فأطال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C33787" w:rsidRPr="000278D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طالة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مملة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قد تتجاوز السطر مثل تاريخ ابن خلدون الذي</w:t>
      </w:r>
      <w:r w:rsidR="0024217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سماه " العبر وديوان المبدأ والخبر في ايام العرب والعجم</w:t>
      </w:r>
      <w:r w:rsidR="0024217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والبربر ومن عاصرهم من ذوي السلطان الاكبر " ومثل كتاب القرطبي الذي سماه " الاعلام بما في دين النصارى من الفساد والاوهام وإظهار محاسن دين الإسلام وإثبات نبوة محمد علية الصلاة والسلام".</w:t>
      </w:r>
    </w:p>
    <w:p w:rsidR="00407FB1" w:rsidRDefault="00242175" w:rsidP="00407FB1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وقد استمر استخدام السجع في عناوين الكتب الي قيام النهضة العلمية الحديثة وانتشار الطباعة، </w:t>
      </w:r>
      <w:r w:rsidR="00C3378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07FB1">
        <w:rPr>
          <w:rFonts w:ascii="Simplified Arabic" w:hAnsi="Simplified Arabic" w:cs="Simplified Arabic"/>
          <w:sz w:val="32"/>
          <w:szCs w:val="32"/>
          <w:rtl/>
          <w:lang w:bidi="ar-EG"/>
        </w:rPr>
        <w:t>لا أن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كثيراً من المتأثرين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بالقدامى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لي ال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ن يسجعون في عناوين كتبهم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242175" w:rsidRPr="000278DB" w:rsidRDefault="00242175" w:rsidP="00407FB1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يدل قبول السجع في العناوين من قبل الكتاب والمؤلفين علي امتداد تاريخ الامة من القرن الرابع كم ذكرنا آنفا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,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تزيد في بعض القرون وتقل في قرون أخري</w:t>
      </w:r>
      <w:r w:rsidR="00407FB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لكنها موجودة الي يوم الناس هذا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إباحته من الناحية الشرعية.</w:t>
      </w:r>
    </w:p>
    <w:p w:rsidR="007A4C56" w:rsidRPr="000278DB" w:rsidRDefault="00242175" w:rsidP="00407FB1">
      <w:pPr>
        <w:ind w:left="84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r w:rsidR="00593C0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ومع ذلك لم يكن السلف ينتهجونها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جميع مؤلفاتهم</w:t>
      </w:r>
      <w:r w:rsidR="00593C0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فمثلاً الامام ابن الجوزي له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3C0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صيد الخاطر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3C0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وابن القيم له كتاب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3C0B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الروح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A4C5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7A4C56" w:rsidRPr="000278DB" w:rsidRDefault="007A4C56" w:rsidP="00407FB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ومع ذلك أيضاً كان الغالب علي كتبهم عدم التكلف في السجع ومطابقة العنوان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لمضمون مثل "الصواعق المرسلة" وغيره وهذا هو المعيار.</w:t>
      </w:r>
    </w:p>
    <w:p w:rsidR="00242175" w:rsidRPr="000278DB" w:rsidRDefault="007A4C56" w:rsidP="00407FB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ومع ذلك نقول أن هدي السلف أحسن وأفضل لا بأس بالسجع البريء من التكلف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صياغته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الوجيز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عباراته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 الدلالة علي المضمون.</w:t>
      </w:r>
      <w:r w:rsidR="00242175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</w:p>
    <w:p w:rsidR="00864136" w:rsidRPr="000278DB" w:rsidRDefault="007A4C56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أما في العصر الحديث ومع نشاط الطباعة والتقدم التكنولوجي والانفجار المعرفي، فإن لعناوين الكتب والابحاث العلمية توجها أقرب الي السلف</w:t>
      </w:r>
      <w:r w:rsidR="00864136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وذلك بالخلو من السجع والدقة المتناهية في العنوان.</w:t>
      </w:r>
    </w:p>
    <w:p w:rsidR="00E0031F" w:rsidRPr="000278DB" w:rsidRDefault="00864136" w:rsidP="00407FB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ويمكننا أن نخلص من ذلك الى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تواجد توجهان في كتابة العنوان</w:t>
      </w:r>
      <w:r w:rsidR="00407FB1" w:rsidRPr="00407FB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07FB1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علي الساحة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اتجاه معاصر وهو في الحقيقة ( سلفي ) ويعني بالاختصار والدلالة علي المضمون والبعد عن التكلف واتجاه آخر ويزعم انه سلفي وهو في الحقيقة خلفي ( قديم ) يميل الي الاطناب والسجع في كتابه العنوان وهو قليل الا انه موجود </w:t>
      </w:r>
      <w:r w:rsidR="00E0031F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خاصة بين السلفيين.</w:t>
      </w:r>
    </w:p>
    <w:p w:rsidR="00BA7393" w:rsidRPr="000278DB" w:rsidRDefault="00BA7393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والذي نميل اليه هو الاول لا سيما وان عمر بن الخطاب قال " نهينا عن التكلف "، وقد زالت علة التكلف بالسجع من الحفظ </w:t>
      </w:r>
      <w:proofErr w:type="spellStart"/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والنشر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والتسويق</w:t>
      </w:r>
      <w:proofErr w:type="spellEnd"/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وجود بدائل أخري مع اختلاف وسائل الاعلام والتواصل بين الناس.</w:t>
      </w:r>
    </w:p>
    <w:p w:rsidR="007A4C56" w:rsidRPr="000278DB" w:rsidRDefault="00BA7393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     ورغم ذلك </w:t>
      </w:r>
      <w:r w:rsidR="00407F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لا بأس بالسجع البريء الخال من التكلف والذي لا يخل بالإيجاز و يؤثر علي دقة العنوان، وانما يدل علي رصانة العبارة وقوة اللغة عند المؤلف وهو مرغوب علي كل حال.</w:t>
      </w:r>
    </w:p>
    <w:p w:rsidR="005F2AF1" w:rsidRDefault="00BA7393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هذا فيما يتعلق بعناوين المصنفات بصفة عامة، الا ان البحث العلمي يختلف عن الكتاب في دقة الموضوع وخ</w:t>
      </w:r>
      <w:r w:rsidR="005F2AF1" w:rsidRPr="000278DB">
        <w:rPr>
          <w:rFonts w:ascii="Simplified Arabic" w:hAnsi="Simplified Arabic" w:cs="Simplified Arabic"/>
          <w:sz w:val="32"/>
          <w:szCs w:val="32"/>
          <w:rtl/>
          <w:lang w:bidi="ar-EG"/>
        </w:rPr>
        <w:t>صوصية نقطة البحث كما ذكرنا في " اختيار موضوع البحث " وهنا يفرق بين عنوان البحث الذي ينبغي أن يكون مختصراً وبعيداً عن الاثارة المتكلفة التي قد تجوز في الكتاب لأغراض التسويق.</w:t>
      </w:r>
    </w:p>
    <w:p w:rsidR="000278DB" w:rsidRDefault="000278DB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0278DB">
        <w:rPr>
          <w:rFonts w:ascii="Simplified Arabic" w:hAnsi="Simplified Arabic" w:cs="Simplified Arabic"/>
          <w:b/>
          <w:bCs/>
          <w:sz w:val="32"/>
          <w:szCs w:val="32"/>
          <w:rtl/>
        </w:rPr>
        <w:t>من الأخطاء الشائعة بين كثير من الباحثين</w:t>
      </w:r>
      <w:r w:rsidRPr="000278DB">
        <w:rPr>
          <w:rFonts w:ascii="Simplified Arabic" w:hAnsi="Simplified Arabic" w:cs="Simplified Arabic"/>
          <w:sz w:val="32"/>
          <w:szCs w:val="32"/>
          <w:rtl/>
        </w:rPr>
        <w:t xml:space="preserve">، أن يبدأ الباحث بحثه بصياغة عنوان بلا فكرة مسبقة،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ثم يترك ذلك العنوان يقوده ويلزمه بصياغة مناسبة له, والصواب أن </w:t>
      </w:r>
      <w:r w:rsidR="00037044">
        <w:rPr>
          <w:rFonts w:ascii="Simplified Arabic" w:hAnsi="Simplified Arabic" w:cs="Simplified Arabic" w:hint="cs"/>
          <w:sz w:val="32"/>
          <w:szCs w:val="32"/>
          <w:rtl/>
        </w:rPr>
        <w:t>يأتي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العنوان بعد صياغة الفكرة </w:t>
      </w:r>
      <w:r w:rsidR="00037044">
        <w:rPr>
          <w:rFonts w:ascii="Simplified Arabic" w:hAnsi="Simplified Arabic" w:cs="Simplified Arabic" w:hint="cs"/>
          <w:sz w:val="32"/>
          <w:szCs w:val="32"/>
          <w:rtl/>
        </w:rPr>
        <w:t>وإدراك مشكلة البحث كمعبر عنها وملخص لها.</w:t>
      </w:r>
    </w:p>
    <w:p w:rsidR="00037044" w:rsidRDefault="00037044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وقد وضع المختصين والمنعيين بالبحث العلمي بعض الشروط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تضمن جودة العنوان من جميع الجوانب سواء اللغوية والعلمية والمنهجية..</w:t>
      </w:r>
    </w:p>
    <w:p w:rsidR="00037044" w:rsidRPr="00037044" w:rsidRDefault="00037044" w:rsidP="00037044">
      <w:pPr>
        <w:jc w:val="both"/>
        <w:rPr>
          <w:rStyle w:val="a5"/>
          <w:color w:val="auto"/>
          <w:sz w:val="32"/>
          <w:szCs w:val="32"/>
          <w:lang w:bidi="ar-EG"/>
        </w:rPr>
      </w:pPr>
      <w:r w:rsidRPr="00037044">
        <w:rPr>
          <w:rStyle w:val="a5"/>
          <w:color w:val="auto"/>
          <w:sz w:val="32"/>
          <w:szCs w:val="32"/>
          <w:rtl/>
        </w:rPr>
        <w:t>شروط صياغة العنوان الجيد</w:t>
      </w:r>
      <w:r w:rsidRPr="00037044">
        <w:rPr>
          <w:rStyle w:val="a5"/>
          <w:color w:val="auto"/>
          <w:sz w:val="32"/>
          <w:szCs w:val="32"/>
          <w:lang w:bidi="ar-EG"/>
        </w:rPr>
        <w:t>:</w:t>
      </w:r>
      <w:r>
        <w:rPr>
          <w:rStyle w:val="a7"/>
          <w:b/>
          <w:bCs/>
          <w:i/>
          <w:iCs/>
          <w:sz w:val="32"/>
          <w:szCs w:val="32"/>
          <w:lang w:bidi="ar-EG"/>
        </w:rPr>
        <w:footnoteReference w:id="2"/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أن يكون بسيطًا، لا تعقيد فيه، وواضحًا لا غموض، فيه بحيث يتمكن القارئ من قراءته وفَهمه، وأن يُدرك مضمونه دون حاجة إلى استفسار من الطالب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أن يكون موجزًا مفيدًا؛ أي: لا يكون قصيرًا مُخِلاًّ، ولا طويلاً مُملاًّ،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 </w:t>
      </w:r>
      <w:r w:rsidRPr="00037044">
        <w:rPr>
          <w:rFonts w:ascii="Simplified Arabic" w:hAnsi="Simplified Arabic" w:cs="Simplified Arabic"/>
          <w:sz w:val="32"/>
          <w:szCs w:val="32"/>
          <w:rtl/>
        </w:rPr>
        <w:t>بادئًا بالكلمات المحورية في الدراسة، دون ذكر التفصيلات، شاملاً، ومحددًا ومعبرًا عن جوانب موضوع البحث كله ومحتواه، دون زيادة أو نقصان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lastRenderedPageBreak/>
        <w:t>أن يكتب بعبارة مختصرة ولغة علمية سهلة بسيطة وسليمة، وألا يحتوي على كلمات أو مصطلحات تحتمل أكثر من معنى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أن يتضمن أهم متغيرات الدراسة التي يمكن التعامل معها إحصائيًّا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أن يكون بعيدًا عن الإثارة غير المفيدة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أن تكون كلماته في حدود خمس عشرة كلمة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037044" w:rsidRPr="00037044" w:rsidRDefault="00037044" w:rsidP="000370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037044">
        <w:rPr>
          <w:rFonts w:ascii="Simplified Arabic" w:hAnsi="Simplified Arabic" w:cs="Simplified Arabic"/>
          <w:sz w:val="32"/>
          <w:szCs w:val="32"/>
          <w:rtl/>
        </w:rPr>
        <w:t>واختلف الباحثون بين موافق ومعارض لضرورة تجنُّب العنوان الكلمات التي لا لزوم لها؛ مثل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: (</w:t>
      </w:r>
      <w:r w:rsidRPr="00037044">
        <w:rPr>
          <w:rFonts w:ascii="Simplified Arabic" w:hAnsi="Simplified Arabic" w:cs="Simplified Arabic"/>
          <w:sz w:val="32"/>
          <w:szCs w:val="32"/>
          <w:rtl/>
        </w:rPr>
        <w:t>دراسة في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)</w:t>
      </w:r>
      <w:r w:rsidRPr="00037044">
        <w:rPr>
          <w:rFonts w:ascii="Simplified Arabic" w:hAnsi="Simplified Arabic" w:cs="Simplified Arabic"/>
          <w:sz w:val="32"/>
          <w:szCs w:val="32"/>
          <w:rtl/>
        </w:rPr>
        <w:t>، أو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 (</w:t>
      </w:r>
      <w:r w:rsidRPr="00037044">
        <w:rPr>
          <w:rFonts w:ascii="Simplified Arabic" w:hAnsi="Simplified Arabic" w:cs="Simplified Arabic"/>
          <w:sz w:val="32"/>
          <w:szCs w:val="32"/>
          <w:rtl/>
        </w:rPr>
        <w:t>تحليل لـ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)</w:t>
      </w:r>
      <w:r w:rsidRPr="00037044">
        <w:rPr>
          <w:rFonts w:ascii="Simplified Arabic" w:hAnsi="Simplified Arabic" w:cs="Simplified Arabic"/>
          <w:sz w:val="32"/>
          <w:szCs w:val="32"/>
          <w:rtl/>
        </w:rPr>
        <w:t>، وكذلك العبارات الناقصة المضللة، وأن يعكس العنوان بشكل مكثف إشكالية البحث، وأن يتضمن شيئًا عن السمة العامة لمنهج البحث ولطبيعة الأدوات المستخدمة فيه</w:t>
      </w:r>
      <w:r w:rsidRPr="00037044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p w:rsidR="00D529CD" w:rsidRPr="000278DB" w:rsidRDefault="00D529CD" w:rsidP="000278D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0906BE" w:rsidRPr="000278DB" w:rsidRDefault="000906BE" w:rsidP="000906BE">
      <w:p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</w:p>
    <w:sectPr w:rsidR="000906BE" w:rsidRPr="000278DB" w:rsidSect="00E813E4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2" w:rsidRDefault="003957B2" w:rsidP="00037044">
      <w:pPr>
        <w:spacing w:after="0" w:line="240" w:lineRule="auto"/>
      </w:pPr>
      <w:r>
        <w:separator/>
      </w:r>
    </w:p>
  </w:endnote>
  <w:endnote w:type="continuationSeparator" w:id="0">
    <w:p w:rsidR="003957B2" w:rsidRDefault="003957B2" w:rsidP="0003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2665001"/>
      <w:docPartObj>
        <w:docPartGallery w:val="Page Numbers (Bottom of Page)"/>
        <w:docPartUnique/>
      </w:docPartObj>
    </w:sdtPr>
    <w:sdtEndPr/>
    <w:sdtContent>
      <w:p w:rsidR="00CE1C43" w:rsidRDefault="00CE1C43">
        <w:pPr>
          <w:pStyle w:val="a9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leftMargin">
                    <wp:align>right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12700" t="9525" r="9525" b="11430"/>
                  <wp:wrapNone/>
                  <wp:docPr id="571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1C43" w:rsidRDefault="00CE1C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516D" w:rsidRPr="003E516D">
                                <w:rPr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شكل تلقائي 1" o:spid="_x0000_s1026" type="#_x0000_t65" style="position:absolute;left:0;text-align:left;margin-left:-22.2pt;margin-top:0;width:29pt;height:21.6pt;flip:x;z-index:251659264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" o:allowincell="f" adj="14135" strokecolor="gray" strokeweight=".25pt">
                  <v:textbox>
                    <w:txbxContent>
                      <w:p w:rsidR="00CE1C43" w:rsidRDefault="00CE1C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516D" w:rsidRPr="003E516D">
                          <w:rPr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2" w:rsidRDefault="003957B2" w:rsidP="00037044">
      <w:pPr>
        <w:spacing w:after="0" w:line="240" w:lineRule="auto"/>
      </w:pPr>
      <w:r>
        <w:separator/>
      </w:r>
    </w:p>
  </w:footnote>
  <w:footnote w:type="continuationSeparator" w:id="0">
    <w:p w:rsidR="003957B2" w:rsidRDefault="003957B2" w:rsidP="00037044">
      <w:pPr>
        <w:spacing w:after="0" w:line="240" w:lineRule="auto"/>
      </w:pPr>
      <w:r>
        <w:continuationSeparator/>
      </w:r>
    </w:p>
  </w:footnote>
  <w:footnote w:id="1">
    <w:p w:rsidR="000906BE" w:rsidRDefault="000906BE" w:rsidP="000906BE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منصور العساف - </w:t>
      </w:r>
      <w:r w:rsidRPr="000906BE">
        <w:rPr>
          <w:rFonts w:hint="cs"/>
          <w:rtl/>
          <w:lang w:bidi="ar-EG"/>
        </w:rPr>
        <w:t>جريدة الرياض العدد 16411</w:t>
      </w:r>
      <w:r>
        <w:rPr>
          <w:rFonts w:hint="cs"/>
          <w:rtl/>
          <w:lang w:bidi="ar-EG"/>
        </w:rPr>
        <w:t xml:space="preserve"> </w:t>
      </w:r>
    </w:p>
  </w:footnote>
  <w:footnote w:id="2">
    <w:p w:rsidR="00037044" w:rsidRDefault="00037044" w:rsidP="00037044">
      <w:pPr>
        <w:pStyle w:val="a6"/>
        <w:rPr>
          <w:rtl/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037044">
        <w:rPr>
          <w:rtl/>
        </w:rPr>
        <w:t>د. أحمد إبراهيم خضر</w:t>
      </w:r>
      <w:r w:rsidRPr="00037044">
        <w:rPr>
          <w:lang w:bidi="ar-EG"/>
        </w:rPr>
        <w:t> </w:t>
      </w:r>
      <w:r>
        <w:rPr>
          <w:rFonts w:hint="cs"/>
          <w:rtl/>
          <w:lang w:bidi="ar-EG"/>
        </w:rPr>
        <w:t xml:space="preserve">موقع الدكتور على شبكة الألوكة </w:t>
      </w:r>
      <w:r w:rsidRPr="00037044">
        <w:rPr>
          <w:lang w:bidi="ar-EG"/>
        </w:rPr>
        <w:t>http://www.alukah.net/web/khedr/0/51441</w:t>
      </w:r>
      <w:r w:rsidRPr="00037044">
        <w:rPr>
          <w:rFonts w:cs="Arial"/>
          <w:rtl/>
          <w:lang w:bidi="ar-EG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59"/>
    <w:multiLevelType w:val="hybridMultilevel"/>
    <w:tmpl w:val="54F8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61D2"/>
    <w:multiLevelType w:val="hybridMultilevel"/>
    <w:tmpl w:val="689E019E"/>
    <w:lvl w:ilvl="0" w:tplc="4E30F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168F"/>
    <w:multiLevelType w:val="hybridMultilevel"/>
    <w:tmpl w:val="304C42E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56"/>
    <w:rsid w:val="000278DB"/>
    <w:rsid w:val="00037044"/>
    <w:rsid w:val="000906BE"/>
    <w:rsid w:val="000D1991"/>
    <w:rsid w:val="00114F1A"/>
    <w:rsid w:val="00242175"/>
    <w:rsid w:val="003957B2"/>
    <w:rsid w:val="003E516D"/>
    <w:rsid w:val="00407FB1"/>
    <w:rsid w:val="004424E0"/>
    <w:rsid w:val="004F0B10"/>
    <w:rsid w:val="00587C91"/>
    <w:rsid w:val="00593C0B"/>
    <w:rsid w:val="005F2AF1"/>
    <w:rsid w:val="00724C4B"/>
    <w:rsid w:val="007940CD"/>
    <w:rsid w:val="007A4C56"/>
    <w:rsid w:val="007D6781"/>
    <w:rsid w:val="007D752F"/>
    <w:rsid w:val="00860F8B"/>
    <w:rsid w:val="00864136"/>
    <w:rsid w:val="008B2455"/>
    <w:rsid w:val="008E0FF8"/>
    <w:rsid w:val="0095053C"/>
    <w:rsid w:val="00A3687F"/>
    <w:rsid w:val="00B46733"/>
    <w:rsid w:val="00BA7393"/>
    <w:rsid w:val="00BE6356"/>
    <w:rsid w:val="00C33787"/>
    <w:rsid w:val="00C8546B"/>
    <w:rsid w:val="00CB1EB2"/>
    <w:rsid w:val="00CE1C43"/>
    <w:rsid w:val="00D529CD"/>
    <w:rsid w:val="00E0031F"/>
    <w:rsid w:val="00E46AF6"/>
    <w:rsid w:val="00E813E4"/>
    <w:rsid w:val="00EA0222"/>
    <w:rsid w:val="00F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E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C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027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27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0278DB"/>
    <w:rPr>
      <w:color w:val="0000FF" w:themeColor="hyperlink"/>
      <w:u w:val="single"/>
    </w:rPr>
  </w:style>
  <w:style w:type="character" w:styleId="a5">
    <w:name w:val="Intense Emphasis"/>
    <w:basedOn w:val="a0"/>
    <w:uiPriority w:val="21"/>
    <w:qFormat/>
    <w:rsid w:val="00037044"/>
    <w:rPr>
      <w:b/>
      <w:bCs/>
      <w:i/>
      <w:iCs/>
      <w:color w:val="4F81BD" w:themeColor="accent1"/>
    </w:rPr>
  </w:style>
  <w:style w:type="paragraph" w:styleId="a6">
    <w:name w:val="footnote text"/>
    <w:basedOn w:val="a"/>
    <w:link w:val="Char0"/>
    <w:uiPriority w:val="99"/>
    <w:semiHidden/>
    <w:unhideWhenUsed/>
    <w:rsid w:val="0003704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uiPriority w:val="99"/>
    <w:semiHidden/>
    <w:rsid w:val="0003704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7044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CE1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CE1C43"/>
  </w:style>
  <w:style w:type="paragraph" w:styleId="a9">
    <w:name w:val="footer"/>
    <w:basedOn w:val="a"/>
    <w:link w:val="Char2"/>
    <w:uiPriority w:val="99"/>
    <w:unhideWhenUsed/>
    <w:rsid w:val="00CE1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CE1C43"/>
  </w:style>
  <w:style w:type="character" w:customStyle="1" w:styleId="2Char">
    <w:name w:val="عنوان 2 Char"/>
    <w:basedOn w:val="a0"/>
    <w:link w:val="2"/>
    <w:uiPriority w:val="9"/>
    <w:rsid w:val="003E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E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C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027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27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0278DB"/>
    <w:rPr>
      <w:color w:val="0000FF" w:themeColor="hyperlink"/>
      <w:u w:val="single"/>
    </w:rPr>
  </w:style>
  <w:style w:type="character" w:styleId="a5">
    <w:name w:val="Intense Emphasis"/>
    <w:basedOn w:val="a0"/>
    <w:uiPriority w:val="21"/>
    <w:qFormat/>
    <w:rsid w:val="00037044"/>
    <w:rPr>
      <w:b/>
      <w:bCs/>
      <w:i/>
      <w:iCs/>
      <w:color w:val="4F81BD" w:themeColor="accent1"/>
    </w:rPr>
  </w:style>
  <w:style w:type="paragraph" w:styleId="a6">
    <w:name w:val="footnote text"/>
    <w:basedOn w:val="a"/>
    <w:link w:val="Char0"/>
    <w:uiPriority w:val="99"/>
    <w:semiHidden/>
    <w:unhideWhenUsed/>
    <w:rsid w:val="00037044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uiPriority w:val="99"/>
    <w:semiHidden/>
    <w:rsid w:val="0003704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7044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CE1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CE1C43"/>
  </w:style>
  <w:style w:type="paragraph" w:styleId="a9">
    <w:name w:val="footer"/>
    <w:basedOn w:val="a"/>
    <w:link w:val="Char2"/>
    <w:uiPriority w:val="99"/>
    <w:unhideWhenUsed/>
    <w:rsid w:val="00CE1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CE1C43"/>
  </w:style>
  <w:style w:type="character" w:customStyle="1" w:styleId="2Char">
    <w:name w:val="عنوان 2 Char"/>
    <w:basedOn w:val="a0"/>
    <w:link w:val="2"/>
    <w:uiPriority w:val="9"/>
    <w:rsid w:val="003E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34D0-5F64-460F-B755-6BAC5AD6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JAZEERA STAR</dc:creator>
  <cp:keywords/>
  <dc:description/>
  <cp:lastModifiedBy>JAZEERA STAR</cp:lastModifiedBy>
  <cp:revision>13</cp:revision>
  <dcterms:created xsi:type="dcterms:W3CDTF">2016-03-06T13:29:00Z</dcterms:created>
  <dcterms:modified xsi:type="dcterms:W3CDTF">2016-03-14T04:19:00Z</dcterms:modified>
</cp:coreProperties>
</file>