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FE" w:rsidRPr="00136BF4" w:rsidRDefault="00C175FE" w:rsidP="00136BF4">
      <w:pPr>
        <w:bidi/>
        <w:spacing w:line="240" w:lineRule="auto"/>
        <w:jc w:val="center"/>
        <w:rPr>
          <w:rFonts w:ascii="Simplified Arabic" w:hAnsi="Simplified Arabic" w:cs="Simplified Arabic"/>
          <w:sz w:val="28"/>
          <w:szCs w:val="28"/>
          <w:rtl/>
          <w:lang w:bidi="ar-IQ"/>
        </w:rPr>
      </w:pPr>
      <w:r w:rsidRPr="00136BF4">
        <w:rPr>
          <w:rFonts w:ascii="Simplified Arabic" w:hAnsi="Simplified Arabic" w:cs="Simplified Arabic" w:hint="cs"/>
          <w:sz w:val="28"/>
          <w:szCs w:val="28"/>
          <w:rtl/>
          <w:lang w:bidi="ar-IQ"/>
        </w:rPr>
        <w:t>د.سهاد عادل جاسم</w:t>
      </w:r>
    </w:p>
    <w:p w:rsidR="00572D5D" w:rsidRPr="00136BF4" w:rsidRDefault="00572D5D" w:rsidP="00136BF4">
      <w:pPr>
        <w:bidi/>
        <w:spacing w:line="240" w:lineRule="auto"/>
        <w:jc w:val="center"/>
        <w:rPr>
          <w:rFonts w:ascii="Simplified Arabic" w:hAnsi="Simplified Arabic" w:cs="Simplified Arabic"/>
          <w:sz w:val="28"/>
          <w:szCs w:val="28"/>
          <w:rtl/>
          <w:lang w:bidi="ar-IQ"/>
        </w:rPr>
      </w:pPr>
      <w:r w:rsidRPr="00136BF4">
        <w:rPr>
          <w:rFonts w:ascii="Simplified Arabic" w:hAnsi="Simplified Arabic" w:cs="Simplified Arabic" w:hint="cs"/>
          <w:sz w:val="28"/>
          <w:szCs w:val="28"/>
          <w:rtl/>
          <w:lang w:bidi="ar-IQ"/>
        </w:rPr>
        <w:t>الدرجة العلمية : مدرس دكتور</w:t>
      </w:r>
    </w:p>
    <w:p w:rsidR="00572D5D" w:rsidRPr="00136BF4" w:rsidRDefault="00572D5D" w:rsidP="00136BF4">
      <w:pPr>
        <w:bidi/>
        <w:spacing w:line="240" w:lineRule="auto"/>
        <w:jc w:val="center"/>
        <w:rPr>
          <w:rFonts w:ascii="Simplified Arabic" w:hAnsi="Simplified Arabic" w:cs="Simplified Arabic"/>
          <w:sz w:val="28"/>
          <w:szCs w:val="28"/>
          <w:rtl/>
          <w:lang w:bidi="ar-IQ"/>
        </w:rPr>
      </w:pPr>
      <w:r w:rsidRPr="00136BF4">
        <w:rPr>
          <w:rFonts w:ascii="Simplified Arabic" w:hAnsi="Simplified Arabic" w:cs="Simplified Arabic" w:hint="cs"/>
          <w:sz w:val="28"/>
          <w:szCs w:val="28"/>
          <w:rtl/>
          <w:lang w:bidi="ar-IQ"/>
        </w:rPr>
        <w:t>التخصص والشهادة : دكتوراه علاقات عامة سياسية</w:t>
      </w:r>
    </w:p>
    <w:p w:rsidR="00C175FE" w:rsidRPr="00136BF4" w:rsidRDefault="00C175FE" w:rsidP="00136BF4">
      <w:pPr>
        <w:bidi/>
        <w:spacing w:line="240" w:lineRule="auto"/>
        <w:jc w:val="center"/>
        <w:rPr>
          <w:rFonts w:ascii="Simplified Arabic" w:hAnsi="Simplified Arabic" w:cs="Simplified Arabic"/>
          <w:sz w:val="28"/>
          <w:szCs w:val="28"/>
          <w:lang w:bidi="ar-IQ"/>
        </w:rPr>
      </w:pPr>
      <w:r w:rsidRPr="00136BF4">
        <w:rPr>
          <w:rFonts w:ascii="Simplified Arabic" w:hAnsi="Simplified Arabic" w:cs="Simplified Arabic" w:hint="cs"/>
          <w:sz w:val="28"/>
          <w:szCs w:val="28"/>
          <w:rtl/>
          <w:lang w:bidi="ar-IQ"/>
        </w:rPr>
        <w:t>تدريسية في كلية الادآب - قسم الاعلام- الجامعة المستنصرية</w:t>
      </w:r>
    </w:p>
    <w:p w:rsidR="00572D5D" w:rsidRPr="00136BF4" w:rsidRDefault="00E43832" w:rsidP="00572D5D">
      <w:pPr>
        <w:bidi/>
        <w:jc w:val="center"/>
        <w:rPr>
          <w:rFonts w:asciiTheme="majorBidi" w:hAnsiTheme="majorBidi" w:cstheme="majorBidi"/>
          <w:sz w:val="28"/>
          <w:szCs w:val="28"/>
          <w:lang w:bidi="ar-IQ"/>
        </w:rPr>
      </w:pPr>
      <w:r w:rsidRPr="00136BF4">
        <w:rPr>
          <w:rFonts w:asciiTheme="majorBidi" w:hAnsiTheme="majorBidi" w:cstheme="majorBidi"/>
          <w:sz w:val="28"/>
          <w:szCs w:val="28"/>
          <w:lang w:bidi="ar-IQ"/>
        </w:rPr>
        <w:t>Dr. Suhad Adil Ja</w:t>
      </w:r>
      <w:r w:rsidR="00572D5D" w:rsidRPr="00136BF4">
        <w:rPr>
          <w:rFonts w:asciiTheme="majorBidi" w:hAnsiTheme="majorBidi" w:cstheme="majorBidi"/>
          <w:sz w:val="28"/>
          <w:szCs w:val="28"/>
          <w:lang w:bidi="ar-IQ"/>
        </w:rPr>
        <w:t>sim</w:t>
      </w:r>
    </w:p>
    <w:p w:rsidR="00572D5D" w:rsidRPr="00136BF4" w:rsidRDefault="00E43832" w:rsidP="00572D5D">
      <w:pPr>
        <w:bidi/>
        <w:jc w:val="center"/>
        <w:rPr>
          <w:rFonts w:asciiTheme="majorBidi" w:hAnsiTheme="majorBidi" w:cstheme="majorBidi"/>
          <w:sz w:val="28"/>
          <w:szCs w:val="28"/>
          <w:lang w:bidi="ar-IQ"/>
        </w:rPr>
      </w:pPr>
      <w:r w:rsidRPr="00136BF4">
        <w:rPr>
          <w:rFonts w:asciiTheme="majorBidi" w:hAnsiTheme="majorBidi" w:cstheme="majorBidi"/>
          <w:sz w:val="28"/>
          <w:szCs w:val="28"/>
          <w:lang w:bidi="ar-IQ"/>
        </w:rPr>
        <w:t xml:space="preserve">Degree: </w:t>
      </w:r>
      <w:r w:rsidR="00572D5D" w:rsidRPr="00136BF4">
        <w:rPr>
          <w:rFonts w:asciiTheme="majorBidi" w:hAnsiTheme="majorBidi" w:cstheme="majorBidi"/>
          <w:sz w:val="28"/>
          <w:szCs w:val="28"/>
          <w:lang w:bidi="ar-IQ"/>
        </w:rPr>
        <w:t xml:space="preserve">Lecturer </w:t>
      </w:r>
    </w:p>
    <w:p w:rsidR="00E43832" w:rsidRPr="00136BF4" w:rsidRDefault="00E43832" w:rsidP="00E43832">
      <w:pPr>
        <w:bidi/>
        <w:jc w:val="center"/>
        <w:rPr>
          <w:rFonts w:asciiTheme="majorBidi" w:hAnsiTheme="majorBidi" w:cstheme="majorBidi"/>
          <w:sz w:val="28"/>
          <w:szCs w:val="28"/>
          <w:lang w:bidi="ar-IQ"/>
        </w:rPr>
      </w:pPr>
      <w:r w:rsidRPr="00136BF4">
        <w:rPr>
          <w:rFonts w:asciiTheme="majorBidi" w:hAnsiTheme="majorBidi" w:cstheme="majorBidi"/>
          <w:sz w:val="28"/>
          <w:szCs w:val="28"/>
          <w:lang w:bidi="ar-IQ"/>
        </w:rPr>
        <w:t>Specialization and certificate: Doctorate in political public relations</w:t>
      </w:r>
    </w:p>
    <w:p w:rsidR="00C175FE" w:rsidRPr="00AC480F" w:rsidRDefault="00A11FAA" w:rsidP="00C02065">
      <w:pPr>
        <w:bidi/>
        <w:jc w:val="center"/>
        <w:rPr>
          <w:rFonts w:cs="AdvertisingExtraBold"/>
          <w:sz w:val="28"/>
          <w:szCs w:val="28"/>
          <w:lang w:bidi="ar-IQ"/>
        </w:rPr>
      </w:pPr>
      <w:hyperlink r:id="rId7" w:history="1">
        <w:r w:rsidR="0009317C" w:rsidRPr="00136BF4">
          <w:rPr>
            <w:rStyle w:val="Hyperlink"/>
            <w:rFonts w:asciiTheme="majorBidi" w:hAnsiTheme="majorBidi" w:cstheme="majorBidi"/>
            <w:sz w:val="28"/>
            <w:szCs w:val="28"/>
            <w:lang w:bidi="ar-IQ"/>
          </w:rPr>
          <w:t>suhadadil@yahoo.com</w:t>
        </w:r>
      </w:hyperlink>
    </w:p>
    <w:p w:rsidR="0009317C" w:rsidRPr="00AC480F" w:rsidRDefault="00E43832" w:rsidP="00C02065">
      <w:pPr>
        <w:bidi/>
        <w:jc w:val="center"/>
        <w:rPr>
          <w:rFonts w:cs="AdvertisingExtraBold"/>
          <w:sz w:val="28"/>
          <w:szCs w:val="28"/>
          <w:lang w:bidi="ar-IQ"/>
        </w:rPr>
      </w:pPr>
      <w:r>
        <w:rPr>
          <w:rFonts w:cs="AdvertisingExtraBold"/>
          <w:sz w:val="28"/>
          <w:szCs w:val="28"/>
          <w:lang w:bidi="ar-IQ"/>
        </w:rPr>
        <w:t>======================================</w:t>
      </w:r>
    </w:p>
    <w:p w:rsidR="0009317C" w:rsidRPr="00136BF4" w:rsidRDefault="0009317C" w:rsidP="00136BF4">
      <w:pPr>
        <w:bidi/>
        <w:spacing w:line="240" w:lineRule="auto"/>
        <w:jc w:val="center"/>
        <w:rPr>
          <w:rFonts w:ascii="Simplified Arabic" w:hAnsi="Simplified Arabic" w:cs="Simplified Arabic"/>
          <w:sz w:val="28"/>
          <w:szCs w:val="28"/>
          <w:rtl/>
          <w:lang w:bidi="ar-IQ"/>
        </w:rPr>
      </w:pPr>
      <w:r w:rsidRPr="00136BF4">
        <w:rPr>
          <w:rFonts w:ascii="Simplified Arabic" w:hAnsi="Simplified Arabic" w:cs="Simplified Arabic"/>
          <w:sz w:val="28"/>
          <w:szCs w:val="28"/>
          <w:rtl/>
          <w:lang w:bidi="ar-IQ"/>
        </w:rPr>
        <w:t>د.حسام موفق صبري</w:t>
      </w:r>
    </w:p>
    <w:p w:rsidR="00572D5D" w:rsidRPr="00136BF4" w:rsidRDefault="00572D5D" w:rsidP="00136BF4">
      <w:pPr>
        <w:bidi/>
        <w:spacing w:line="240" w:lineRule="auto"/>
        <w:jc w:val="center"/>
        <w:rPr>
          <w:rFonts w:ascii="Simplified Arabic" w:hAnsi="Simplified Arabic" w:cs="Simplified Arabic"/>
          <w:sz w:val="28"/>
          <w:szCs w:val="28"/>
          <w:rtl/>
          <w:lang w:bidi="ar-IQ"/>
        </w:rPr>
      </w:pPr>
      <w:r w:rsidRPr="00136BF4">
        <w:rPr>
          <w:rFonts w:ascii="Simplified Arabic" w:hAnsi="Simplified Arabic" w:cs="Simplified Arabic"/>
          <w:sz w:val="28"/>
          <w:szCs w:val="28"/>
          <w:rtl/>
          <w:lang w:bidi="ar-IQ"/>
        </w:rPr>
        <w:t>الدرجة العلمية : مدرس دكتور</w:t>
      </w:r>
    </w:p>
    <w:p w:rsidR="00572D5D" w:rsidRPr="00136BF4" w:rsidRDefault="00572D5D" w:rsidP="00136BF4">
      <w:pPr>
        <w:bidi/>
        <w:spacing w:line="240" w:lineRule="auto"/>
        <w:jc w:val="center"/>
        <w:rPr>
          <w:rFonts w:ascii="Simplified Arabic" w:hAnsi="Simplified Arabic" w:cs="Simplified Arabic"/>
          <w:sz w:val="28"/>
          <w:szCs w:val="28"/>
          <w:rtl/>
          <w:lang w:bidi="ar-IQ"/>
        </w:rPr>
      </w:pPr>
      <w:r w:rsidRPr="00136BF4">
        <w:rPr>
          <w:rFonts w:ascii="Simplified Arabic" w:hAnsi="Simplified Arabic" w:cs="Simplified Arabic"/>
          <w:sz w:val="28"/>
          <w:szCs w:val="28"/>
          <w:rtl/>
          <w:lang w:bidi="ar-IQ"/>
        </w:rPr>
        <w:t>التخصص والشهادة : دكتوراه احصاء تطبيقي</w:t>
      </w:r>
    </w:p>
    <w:p w:rsidR="0009317C" w:rsidRPr="00136BF4" w:rsidRDefault="00E43832" w:rsidP="00136BF4">
      <w:pPr>
        <w:bidi/>
        <w:spacing w:line="240" w:lineRule="auto"/>
        <w:jc w:val="center"/>
        <w:rPr>
          <w:rFonts w:ascii="Simplified Arabic" w:hAnsi="Simplified Arabic" w:cs="Simplified Arabic"/>
          <w:sz w:val="28"/>
          <w:szCs w:val="28"/>
          <w:rtl/>
          <w:lang w:bidi="ar-IQ"/>
        </w:rPr>
      </w:pPr>
      <w:r w:rsidRPr="00136BF4">
        <w:rPr>
          <w:rFonts w:ascii="Simplified Arabic" w:hAnsi="Simplified Arabic" w:cs="Simplified Arabic"/>
          <w:sz w:val="28"/>
          <w:szCs w:val="28"/>
          <w:rtl/>
          <w:lang w:bidi="ar-IQ"/>
        </w:rPr>
        <w:t>تدريسي</w:t>
      </w:r>
      <w:r w:rsidR="0009317C" w:rsidRPr="00136BF4">
        <w:rPr>
          <w:rFonts w:ascii="Simplified Arabic" w:hAnsi="Simplified Arabic" w:cs="Simplified Arabic"/>
          <w:sz w:val="28"/>
          <w:szCs w:val="28"/>
          <w:rtl/>
          <w:lang w:bidi="ar-IQ"/>
        </w:rPr>
        <w:t xml:space="preserve"> في كلية الاداب </w:t>
      </w:r>
      <w:r w:rsidR="00572D5D" w:rsidRPr="00136BF4">
        <w:rPr>
          <w:rFonts w:ascii="Simplified Arabic" w:hAnsi="Simplified Arabic" w:cs="Simplified Arabic"/>
          <w:sz w:val="28"/>
          <w:szCs w:val="28"/>
          <w:rtl/>
          <w:lang w:bidi="ar-IQ"/>
        </w:rPr>
        <w:t>-</w:t>
      </w:r>
      <w:r w:rsidR="0009317C" w:rsidRPr="00136BF4">
        <w:rPr>
          <w:rFonts w:ascii="Simplified Arabic" w:hAnsi="Simplified Arabic" w:cs="Simplified Arabic"/>
          <w:sz w:val="28"/>
          <w:szCs w:val="28"/>
          <w:rtl/>
          <w:lang w:bidi="ar-IQ"/>
        </w:rPr>
        <w:t xml:space="preserve"> جامعة بغداد</w:t>
      </w:r>
    </w:p>
    <w:p w:rsidR="00E43832" w:rsidRPr="00136BF4" w:rsidRDefault="00E43832" w:rsidP="00C02065">
      <w:pPr>
        <w:bidi/>
        <w:jc w:val="center"/>
        <w:rPr>
          <w:rFonts w:asciiTheme="majorBidi" w:hAnsiTheme="majorBidi" w:cstheme="majorBidi"/>
          <w:sz w:val="28"/>
          <w:szCs w:val="28"/>
          <w:lang w:bidi="ar-IQ"/>
        </w:rPr>
      </w:pPr>
      <w:r w:rsidRPr="00136BF4">
        <w:rPr>
          <w:rFonts w:asciiTheme="majorBidi" w:hAnsiTheme="majorBidi" w:cstheme="majorBidi"/>
          <w:sz w:val="28"/>
          <w:szCs w:val="28"/>
          <w:lang w:bidi="ar-IQ"/>
        </w:rPr>
        <w:t>Husam M. Sabri</w:t>
      </w:r>
    </w:p>
    <w:p w:rsidR="00E43832" w:rsidRPr="00136BF4" w:rsidRDefault="00E43832" w:rsidP="00E43832">
      <w:pPr>
        <w:bidi/>
        <w:jc w:val="center"/>
        <w:rPr>
          <w:rFonts w:asciiTheme="majorBidi" w:hAnsiTheme="majorBidi" w:cstheme="majorBidi"/>
          <w:sz w:val="28"/>
          <w:szCs w:val="28"/>
          <w:lang w:bidi="ar-IQ"/>
        </w:rPr>
      </w:pPr>
      <w:r w:rsidRPr="00136BF4">
        <w:rPr>
          <w:rFonts w:asciiTheme="majorBidi" w:hAnsiTheme="majorBidi" w:cstheme="majorBidi"/>
          <w:sz w:val="28"/>
          <w:szCs w:val="28"/>
          <w:lang w:bidi="ar-IQ"/>
        </w:rPr>
        <w:t>Degree: Lecturer</w:t>
      </w:r>
    </w:p>
    <w:p w:rsidR="00E43832" w:rsidRPr="00136BF4" w:rsidRDefault="00E43832" w:rsidP="00E43832">
      <w:pPr>
        <w:bidi/>
        <w:jc w:val="center"/>
        <w:rPr>
          <w:rFonts w:asciiTheme="majorBidi" w:hAnsiTheme="majorBidi" w:cstheme="majorBidi"/>
          <w:sz w:val="28"/>
          <w:szCs w:val="28"/>
          <w:lang w:bidi="ar-IQ"/>
        </w:rPr>
      </w:pPr>
      <w:r w:rsidRPr="00136BF4">
        <w:rPr>
          <w:rFonts w:asciiTheme="majorBidi" w:hAnsiTheme="majorBidi" w:cstheme="majorBidi"/>
          <w:sz w:val="28"/>
          <w:szCs w:val="28"/>
          <w:lang w:bidi="ar-IQ"/>
        </w:rPr>
        <w:t>Specialization and certificate: Doctorate in applied statistics</w:t>
      </w:r>
    </w:p>
    <w:p w:rsidR="009A4273" w:rsidRPr="00136BF4" w:rsidRDefault="00A11FAA" w:rsidP="00E43832">
      <w:pPr>
        <w:bidi/>
        <w:jc w:val="center"/>
        <w:rPr>
          <w:rFonts w:asciiTheme="majorBidi" w:hAnsiTheme="majorBidi" w:cstheme="majorBidi"/>
          <w:sz w:val="28"/>
          <w:szCs w:val="28"/>
          <w:lang w:bidi="ar-IQ"/>
        </w:rPr>
      </w:pPr>
      <w:hyperlink r:id="rId8" w:history="1">
        <w:r w:rsidR="009A4273" w:rsidRPr="00136BF4">
          <w:rPr>
            <w:rStyle w:val="Hyperlink"/>
            <w:rFonts w:asciiTheme="majorBidi" w:hAnsiTheme="majorBidi" w:cstheme="majorBidi"/>
            <w:sz w:val="28"/>
            <w:szCs w:val="28"/>
            <w:lang w:bidi="ar-IQ"/>
          </w:rPr>
          <w:t>husam_statistics@yahoo.com</w:t>
        </w:r>
      </w:hyperlink>
    </w:p>
    <w:p w:rsidR="00572D5D" w:rsidRPr="00EE033B" w:rsidRDefault="00572D5D" w:rsidP="00EE033B">
      <w:pPr>
        <w:bidi/>
        <w:jc w:val="center"/>
        <w:rPr>
          <w:b/>
          <w:bCs/>
          <w:sz w:val="28"/>
          <w:szCs w:val="28"/>
          <w:rtl/>
          <w:lang w:bidi="ar-IQ"/>
        </w:rPr>
      </w:pPr>
      <w:r w:rsidRPr="00EE033B">
        <w:rPr>
          <w:rFonts w:hint="cs"/>
          <w:b/>
          <w:bCs/>
          <w:sz w:val="28"/>
          <w:szCs w:val="28"/>
          <w:rtl/>
          <w:lang w:bidi="ar-IQ"/>
        </w:rPr>
        <w:t>تأصيل مفهوم النزاهة في التعليم الجامعي</w:t>
      </w:r>
    </w:p>
    <w:p w:rsidR="00572D5D" w:rsidRPr="00EE033B" w:rsidRDefault="00572D5D" w:rsidP="00EE033B">
      <w:pPr>
        <w:bidi/>
        <w:jc w:val="center"/>
        <w:rPr>
          <w:b/>
          <w:bCs/>
          <w:sz w:val="28"/>
          <w:szCs w:val="28"/>
          <w:rtl/>
          <w:lang w:bidi="ar-IQ"/>
        </w:rPr>
      </w:pPr>
      <w:r w:rsidRPr="00EE033B">
        <w:rPr>
          <w:rFonts w:hint="cs"/>
          <w:b/>
          <w:bCs/>
          <w:sz w:val="28"/>
          <w:szCs w:val="28"/>
          <w:rtl/>
          <w:lang w:bidi="ar-IQ"/>
        </w:rPr>
        <w:t xml:space="preserve">خارطة اكاديمية لتعزيز النزاهة بمفاهيم العلاقات العامة </w:t>
      </w:r>
    </w:p>
    <w:p w:rsidR="00EE033B" w:rsidRPr="00EE033B" w:rsidRDefault="00EE033B" w:rsidP="00EE033B">
      <w:pPr>
        <w:bidi/>
        <w:jc w:val="center"/>
        <w:rPr>
          <w:rFonts w:asciiTheme="majorBidi" w:hAnsiTheme="majorBidi" w:cstheme="majorBidi"/>
          <w:sz w:val="28"/>
          <w:szCs w:val="28"/>
          <w:lang w:bidi="ar-IQ"/>
        </w:rPr>
      </w:pPr>
      <w:r w:rsidRPr="00EE033B">
        <w:rPr>
          <w:rFonts w:asciiTheme="majorBidi" w:hAnsiTheme="majorBidi" w:cstheme="majorBidi"/>
          <w:sz w:val="28"/>
          <w:szCs w:val="28"/>
          <w:lang w:bidi="ar-IQ"/>
        </w:rPr>
        <w:t>Promoting the concept of integrity in higher education</w:t>
      </w:r>
    </w:p>
    <w:p w:rsidR="00EE033B" w:rsidRPr="00EE033B" w:rsidRDefault="00EE033B" w:rsidP="00EE033B">
      <w:pPr>
        <w:bidi/>
        <w:jc w:val="center"/>
        <w:rPr>
          <w:rFonts w:asciiTheme="majorBidi" w:hAnsiTheme="majorBidi" w:cstheme="majorBidi"/>
          <w:sz w:val="28"/>
          <w:szCs w:val="28"/>
          <w:rtl/>
          <w:lang w:bidi="ar-IQ"/>
        </w:rPr>
      </w:pPr>
      <w:r w:rsidRPr="00EE033B">
        <w:rPr>
          <w:rFonts w:asciiTheme="majorBidi" w:hAnsiTheme="majorBidi" w:cstheme="majorBidi"/>
          <w:sz w:val="28"/>
          <w:szCs w:val="28"/>
          <w:lang w:bidi="ar-IQ"/>
        </w:rPr>
        <w:t>Academic plan to strengthen the integrity of public relations concepts</w:t>
      </w:r>
    </w:p>
    <w:p w:rsidR="004200D4" w:rsidRDefault="004200D4" w:rsidP="00E43832">
      <w:pPr>
        <w:bidi/>
        <w:jc w:val="both"/>
        <w:rPr>
          <w:rFonts w:ascii="Simplified Arabic" w:hAnsi="Simplified Arabic" w:cs="Simplified Arabic"/>
          <w:sz w:val="28"/>
          <w:szCs w:val="28"/>
        </w:rPr>
      </w:pPr>
      <w:r>
        <w:rPr>
          <w:rFonts w:ascii="Simplified Arabic" w:hAnsi="Simplified Arabic" w:cs="Simplified Arabic"/>
          <w:sz w:val="28"/>
          <w:szCs w:val="28"/>
          <w:rtl/>
        </w:rPr>
        <w:lastRenderedPageBreak/>
        <w:t>المستخلص:</w:t>
      </w:r>
    </w:p>
    <w:p w:rsidR="004200D4" w:rsidRDefault="004200D4" w:rsidP="004200D4">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     في ظل التطورات الاتصالية والتقنية المتسارعة في عالم اليوم اصبح للعلاقات العامة متخصصين وباحثين ومراكز عالمية للدراسات والتطوير وفي شتى المجالات والتخصصات، فلم تعد تقتصر وظيفتها على الاتكيت والتشريفات وتنظيم الحفلات والمناسبات، بل تعدى ذلك الى كونها وظيفة تسهم في دعم وتطوير المؤسسات الانتاجية والخدمية وحتى الرقابية منها، فقد باتت حاجة المؤسسات الرقابية على وجه الخصوص الى جهاز متخصص وفعال يُمكِن تلك المؤسسات من الاطلاع على ما يدور حولها من تطورات وتفاعلات بينها وبين محيطها السياسية والاجتماعي. وتعد النزاهة ظاهرة إنسانية تحكمها قوانين الإنسان وقيمه فردا ومجتمعا وأن ما يقابل هذه الظاهرة هو الصلاح والإصلاح وأن حركة التضاد الموجودة بين هاتين الظاهرتين هي من العوامل التي تحكم مسيرة الأمم على الأرض ومن ثم تحكم مسيرة الإنسان.</w:t>
      </w:r>
    </w:p>
    <w:p w:rsidR="004200D4" w:rsidRPr="00E43832" w:rsidRDefault="004200D4" w:rsidP="004200D4">
      <w:pPr>
        <w:jc w:val="both"/>
        <w:rPr>
          <w:rFonts w:asciiTheme="majorBidi" w:hAnsiTheme="majorBidi" w:cstheme="majorBidi"/>
          <w:b/>
          <w:bCs/>
          <w:sz w:val="24"/>
          <w:szCs w:val="24"/>
          <w:lang w:bidi="ar-IQ"/>
        </w:rPr>
      </w:pPr>
      <w:r w:rsidRPr="00E43832">
        <w:rPr>
          <w:rStyle w:val="hps"/>
          <w:rFonts w:asciiTheme="majorBidi" w:hAnsiTheme="majorBidi" w:cstheme="majorBidi"/>
          <w:sz w:val="24"/>
          <w:szCs w:val="24"/>
        </w:rPr>
        <w:t>Abstract:</w:t>
      </w:r>
      <w:r w:rsidRPr="00E43832">
        <w:rPr>
          <w:rFonts w:asciiTheme="majorBidi" w:hAnsiTheme="majorBidi" w:cstheme="majorBidi"/>
          <w:sz w:val="24"/>
          <w:szCs w:val="24"/>
        </w:rPr>
        <w:br/>
        <w:t xml:space="preserve">      </w:t>
      </w:r>
      <w:r w:rsidRPr="00E43832">
        <w:rPr>
          <w:rStyle w:val="hps"/>
          <w:rFonts w:asciiTheme="majorBidi" w:hAnsiTheme="majorBidi" w:cstheme="majorBidi"/>
          <w:sz w:val="24"/>
          <w:szCs w:val="24"/>
        </w:rPr>
        <w:t>Within</w:t>
      </w:r>
      <w:r w:rsidRPr="00E43832">
        <w:rPr>
          <w:rFonts w:asciiTheme="majorBidi" w:hAnsiTheme="majorBidi" w:cstheme="majorBidi"/>
          <w:sz w:val="24"/>
          <w:szCs w:val="24"/>
        </w:rPr>
        <w:t xml:space="preserve"> the rapid </w:t>
      </w:r>
      <w:r w:rsidRPr="00E43832">
        <w:rPr>
          <w:rStyle w:val="hps"/>
          <w:rFonts w:asciiTheme="majorBidi" w:hAnsiTheme="majorBidi" w:cstheme="majorBidi"/>
          <w:sz w:val="24"/>
          <w:szCs w:val="24"/>
        </w:rPr>
        <w:t>communication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 technological developments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in the world today</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become for public relations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specialists</w:t>
      </w:r>
      <w:r w:rsidRPr="00E43832">
        <w:rPr>
          <w:rFonts w:asciiTheme="majorBidi" w:hAnsiTheme="majorBidi" w:cstheme="majorBidi"/>
          <w:sz w:val="24"/>
          <w:szCs w:val="24"/>
        </w:rPr>
        <w:t xml:space="preserve">, researchers </w:t>
      </w:r>
      <w:r w:rsidRPr="00E43832">
        <w:rPr>
          <w:rStyle w:val="hps"/>
          <w:rFonts w:asciiTheme="majorBidi" w:hAnsiTheme="majorBidi" w:cstheme="majorBidi"/>
          <w:sz w:val="24"/>
          <w:szCs w:val="24"/>
        </w:rPr>
        <w:t>and international</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centers for studies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 development</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various fields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 disciplines,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is no longer</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confined to</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its job</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on the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etiquette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protocol</w:t>
      </w:r>
      <w:r w:rsidRPr="00E43832">
        <w:rPr>
          <w:rFonts w:asciiTheme="majorBidi" w:hAnsiTheme="majorBidi" w:cstheme="majorBidi"/>
          <w:sz w:val="24"/>
          <w:szCs w:val="24"/>
        </w:rPr>
        <w:t xml:space="preserve">, organizing </w:t>
      </w:r>
      <w:r w:rsidRPr="00E43832">
        <w:rPr>
          <w:rStyle w:val="hps"/>
          <w:rFonts w:asciiTheme="majorBidi" w:hAnsiTheme="majorBidi" w:cstheme="majorBidi"/>
          <w:sz w:val="24"/>
          <w:szCs w:val="24"/>
        </w:rPr>
        <w:t>concerts and events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but</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beyond that</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to being a</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function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contribute to the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support and development of</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production and service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institutions and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even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oversight institutions,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need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oversight institutions</w:t>
      </w:r>
      <w:r w:rsidRPr="00E43832">
        <w:rPr>
          <w:rFonts w:asciiTheme="majorBidi" w:hAnsiTheme="majorBidi" w:cstheme="majorBidi"/>
          <w:sz w:val="24"/>
          <w:szCs w:val="24"/>
        </w:rPr>
        <w:t xml:space="preserve">, in particular, </w:t>
      </w:r>
      <w:r w:rsidRPr="00E43832">
        <w:rPr>
          <w:rStyle w:val="hps"/>
          <w:rFonts w:asciiTheme="majorBidi" w:hAnsiTheme="majorBidi" w:cstheme="majorBidi"/>
          <w:sz w:val="24"/>
          <w:szCs w:val="24"/>
        </w:rPr>
        <w:t>has become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specialized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 effective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device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that</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enable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that institutions to inform</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what is going on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around</w:t>
      </w:r>
      <w:r w:rsidRPr="00E43832">
        <w:rPr>
          <w:rFonts w:asciiTheme="majorBidi" w:hAnsiTheme="majorBidi" w:cstheme="majorBidi"/>
          <w:sz w:val="24"/>
          <w:szCs w:val="24"/>
        </w:rPr>
        <w:t xml:space="preserve"> them of </w:t>
      </w:r>
      <w:r w:rsidRPr="00E43832">
        <w:rPr>
          <w:rStyle w:val="hps"/>
          <w:rFonts w:asciiTheme="majorBidi" w:hAnsiTheme="majorBidi" w:cstheme="majorBidi"/>
          <w:sz w:val="24"/>
          <w:szCs w:val="24"/>
        </w:rPr>
        <w:t>the developments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interactions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between them and the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political and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social</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surroundings.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Integrity</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 human phenomenon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governed by</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human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laws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 values of</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individuals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society,</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 that</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corresponds to</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this phenomenon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is the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goodness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the reform</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movement</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the contrast</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between</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these two phenomena</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is one of the</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factors</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which control Countries march</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on the ground</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and then control</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the march of</w:t>
      </w:r>
      <w:r w:rsidRPr="00E43832">
        <w:rPr>
          <w:rFonts w:asciiTheme="majorBidi" w:hAnsiTheme="majorBidi" w:cstheme="majorBidi"/>
          <w:sz w:val="24"/>
          <w:szCs w:val="24"/>
        </w:rPr>
        <w:t xml:space="preserve"> </w:t>
      </w:r>
      <w:r w:rsidRPr="00E43832">
        <w:rPr>
          <w:rStyle w:val="hps"/>
          <w:rFonts w:asciiTheme="majorBidi" w:hAnsiTheme="majorBidi" w:cstheme="majorBidi"/>
          <w:sz w:val="24"/>
          <w:szCs w:val="24"/>
        </w:rPr>
        <w:t>human.</w:t>
      </w:r>
    </w:p>
    <w:p w:rsidR="004200D4" w:rsidRDefault="004200D4" w:rsidP="004200D4"/>
    <w:p w:rsidR="00136BF4" w:rsidRDefault="00136BF4" w:rsidP="00136BF4">
      <w:pPr>
        <w:jc w:val="center"/>
        <w:rPr>
          <w:b/>
          <w:bCs/>
          <w:sz w:val="40"/>
          <w:szCs w:val="40"/>
          <w:rtl/>
          <w:lang w:bidi="ar-IQ"/>
        </w:rPr>
      </w:pPr>
    </w:p>
    <w:p w:rsidR="00136BF4" w:rsidRDefault="00136BF4" w:rsidP="00136BF4">
      <w:pPr>
        <w:jc w:val="center"/>
        <w:rPr>
          <w:b/>
          <w:bCs/>
          <w:sz w:val="40"/>
          <w:szCs w:val="40"/>
          <w:rtl/>
          <w:lang w:bidi="ar-IQ"/>
        </w:rPr>
      </w:pPr>
    </w:p>
    <w:p w:rsidR="00136BF4" w:rsidRDefault="00136BF4" w:rsidP="00136BF4">
      <w:pPr>
        <w:jc w:val="center"/>
        <w:rPr>
          <w:b/>
          <w:bCs/>
          <w:sz w:val="40"/>
          <w:szCs w:val="40"/>
          <w:rtl/>
          <w:lang w:bidi="ar-IQ"/>
        </w:rPr>
      </w:pPr>
    </w:p>
    <w:p w:rsidR="00136BF4" w:rsidRPr="00293D45" w:rsidRDefault="0066065A" w:rsidP="00136BF4">
      <w:pPr>
        <w:jc w:val="center"/>
        <w:rPr>
          <w:b/>
          <w:bCs/>
          <w:sz w:val="36"/>
          <w:szCs w:val="36"/>
          <w:rtl/>
          <w:lang w:bidi="ar-IQ"/>
        </w:rPr>
      </w:pPr>
      <w:r w:rsidRPr="00293D45">
        <w:rPr>
          <w:rFonts w:hint="cs"/>
          <w:b/>
          <w:bCs/>
          <w:sz w:val="36"/>
          <w:szCs w:val="36"/>
          <w:rtl/>
          <w:lang w:bidi="ar-IQ"/>
        </w:rPr>
        <w:lastRenderedPageBreak/>
        <w:t>تأصيل</w:t>
      </w:r>
      <w:r w:rsidR="006A1236" w:rsidRPr="00293D45">
        <w:rPr>
          <w:rFonts w:hint="cs"/>
          <w:b/>
          <w:bCs/>
          <w:sz w:val="36"/>
          <w:szCs w:val="36"/>
          <w:rtl/>
          <w:lang w:bidi="ar-IQ"/>
        </w:rPr>
        <w:t xml:space="preserve"> مفهوم</w:t>
      </w:r>
      <w:r w:rsidRPr="00293D45">
        <w:rPr>
          <w:rFonts w:hint="cs"/>
          <w:b/>
          <w:bCs/>
          <w:sz w:val="36"/>
          <w:szCs w:val="36"/>
          <w:rtl/>
          <w:lang w:bidi="ar-IQ"/>
        </w:rPr>
        <w:t xml:space="preserve"> النزاهة في </w:t>
      </w:r>
      <w:r w:rsidR="006A1236" w:rsidRPr="00293D45">
        <w:rPr>
          <w:rFonts w:hint="cs"/>
          <w:b/>
          <w:bCs/>
          <w:sz w:val="36"/>
          <w:szCs w:val="36"/>
          <w:rtl/>
          <w:lang w:bidi="ar-IQ"/>
        </w:rPr>
        <w:t>ال</w:t>
      </w:r>
      <w:r w:rsidRPr="00293D45">
        <w:rPr>
          <w:rFonts w:hint="cs"/>
          <w:b/>
          <w:bCs/>
          <w:sz w:val="36"/>
          <w:szCs w:val="36"/>
          <w:rtl/>
          <w:lang w:bidi="ar-IQ"/>
        </w:rPr>
        <w:t>تع</w:t>
      </w:r>
      <w:r w:rsidR="006A1236" w:rsidRPr="00293D45">
        <w:rPr>
          <w:rFonts w:hint="cs"/>
          <w:b/>
          <w:bCs/>
          <w:sz w:val="36"/>
          <w:szCs w:val="36"/>
          <w:rtl/>
          <w:lang w:bidi="ar-IQ"/>
        </w:rPr>
        <w:t>ليم الجامعي</w:t>
      </w:r>
    </w:p>
    <w:p w:rsidR="0066065A" w:rsidRPr="00293D45" w:rsidRDefault="00DB712B" w:rsidP="00DB712B">
      <w:pPr>
        <w:jc w:val="center"/>
        <w:rPr>
          <w:b/>
          <w:bCs/>
          <w:sz w:val="24"/>
          <w:szCs w:val="24"/>
          <w:rtl/>
          <w:lang w:bidi="ar-IQ"/>
        </w:rPr>
      </w:pPr>
      <w:r w:rsidRPr="00293D45">
        <w:rPr>
          <w:rFonts w:hint="cs"/>
          <w:b/>
          <w:bCs/>
          <w:sz w:val="36"/>
          <w:szCs w:val="36"/>
          <w:rtl/>
          <w:lang w:bidi="ar-IQ"/>
        </w:rPr>
        <w:t>خارطة اكاديمية لتعزيز النزاهة بمفاهيم</w:t>
      </w:r>
      <w:r w:rsidR="006A1236" w:rsidRPr="00293D45">
        <w:rPr>
          <w:rFonts w:hint="cs"/>
          <w:b/>
          <w:bCs/>
          <w:sz w:val="36"/>
          <w:szCs w:val="36"/>
          <w:rtl/>
          <w:lang w:bidi="ar-IQ"/>
        </w:rPr>
        <w:t xml:space="preserve"> العلاقات العامة </w:t>
      </w:r>
    </w:p>
    <w:p w:rsidR="009A73C9" w:rsidRPr="00A31E3F" w:rsidRDefault="0066065A" w:rsidP="0052624C">
      <w:pPr>
        <w:bidi/>
        <w:rPr>
          <w:rFonts w:ascii="Simplified Arabic" w:hAnsi="Simplified Arabic" w:cs="Simplified Arabic"/>
          <w:sz w:val="28"/>
          <w:szCs w:val="28"/>
          <w:rtl/>
          <w:lang w:bidi="ar-IQ"/>
        </w:rPr>
      </w:pPr>
      <w:r w:rsidRPr="00A31E3F">
        <w:rPr>
          <w:rFonts w:ascii="Simplified Arabic" w:hAnsi="Simplified Arabic" w:cs="Simplified Arabic"/>
          <w:sz w:val="28"/>
          <w:szCs w:val="28"/>
          <w:rtl/>
        </w:rPr>
        <w:t>الفصل الاول: الاطار المنهجي</w:t>
      </w:r>
    </w:p>
    <w:p w:rsidR="0052624C" w:rsidRPr="00A31E3F" w:rsidRDefault="0052624C" w:rsidP="0052624C">
      <w:pPr>
        <w:bidi/>
        <w:rPr>
          <w:rFonts w:ascii="Simplified Arabic" w:hAnsi="Simplified Arabic" w:cs="Simplified Arabic"/>
          <w:sz w:val="28"/>
          <w:szCs w:val="28"/>
          <w:rtl/>
          <w:lang w:bidi="ar-IQ"/>
        </w:rPr>
      </w:pPr>
      <w:r w:rsidRPr="00A31E3F">
        <w:rPr>
          <w:rFonts w:ascii="Simplified Arabic" w:hAnsi="Simplified Arabic" w:cs="Simplified Arabic" w:hint="cs"/>
          <w:sz w:val="28"/>
          <w:szCs w:val="28"/>
          <w:rtl/>
          <w:lang w:bidi="ar-IQ"/>
        </w:rPr>
        <w:t>أهمية ومشكلة البحث:</w:t>
      </w:r>
    </w:p>
    <w:p w:rsidR="009A73C9" w:rsidRPr="00A31E3F" w:rsidRDefault="00177275" w:rsidP="00A31E3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A73C9" w:rsidRPr="00A31E3F">
        <w:rPr>
          <w:rFonts w:ascii="Simplified Arabic" w:hAnsi="Simplified Arabic" w:cs="Simplified Arabic" w:hint="cs"/>
          <w:sz w:val="28"/>
          <w:szCs w:val="28"/>
          <w:rtl/>
          <w:lang w:bidi="ar-IQ"/>
        </w:rPr>
        <w:t xml:space="preserve">يعد مفهوم النزاهة من المفاهيم الاساسية بالعراق في الوقت الحالي، أن ظهور المصطلح بعد مرحلة التغيير فرض استحضار عددا من القيم كالعدالة والامانة والصدق والشجاعة ويأتي مفهوم النزاهة في مقدمتها. ولكي نكون منصفين مع المجتمع العراقي بصدد تأصيل مفهوم النزاهة لديه لابد من ابتكار فلسفة تعليمية </w:t>
      </w:r>
      <w:r w:rsidR="00C34ABC" w:rsidRPr="00A31E3F">
        <w:rPr>
          <w:rFonts w:ascii="Simplified Arabic" w:hAnsi="Simplified Arabic" w:cs="Simplified Arabic" w:hint="cs"/>
          <w:sz w:val="28"/>
          <w:szCs w:val="28"/>
          <w:rtl/>
          <w:lang w:bidi="ar-IQ"/>
        </w:rPr>
        <w:t>جديدة تتجاوز</w:t>
      </w:r>
      <w:r w:rsidR="007449F2">
        <w:rPr>
          <w:rFonts w:ascii="Simplified Arabic" w:hAnsi="Simplified Arabic" w:cs="Simplified Arabic" w:hint="cs"/>
          <w:sz w:val="28"/>
          <w:szCs w:val="28"/>
          <w:rtl/>
          <w:lang w:bidi="ar-IQ"/>
        </w:rPr>
        <w:t xml:space="preserve"> </w:t>
      </w:r>
      <w:r w:rsidR="00C34ABC" w:rsidRPr="00A31E3F">
        <w:rPr>
          <w:rFonts w:ascii="Simplified Arabic" w:hAnsi="Simplified Arabic" w:cs="Simplified Arabic" w:hint="cs"/>
          <w:sz w:val="28"/>
          <w:szCs w:val="28"/>
          <w:rtl/>
          <w:lang w:bidi="ar-IQ"/>
        </w:rPr>
        <w:t>وتلغي الفلسفة القديمة والتي عايشت المجتمع أر</w:t>
      </w:r>
      <w:r w:rsidR="009145F2" w:rsidRPr="00A31E3F">
        <w:rPr>
          <w:rFonts w:ascii="Simplified Arabic" w:hAnsi="Simplified Arabic" w:cs="Simplified Arabic" w:hint="cs"/>
          <w:sz w:val="28"/>
          <w:szCs w:val="28"/>
          <w:rtl/>
          <w:lang w:bidi="ar-IQ"/>
        </w:rPr>
        <w:t>بعون عاما الماضية، ففي الوقت الذي اكد فيه ماسلو ان تعلم وتعزيز المفاهيم يحتاج الى تأمين حاجات نفسية أكد كل من سكنر وبافلوف أثر العلم في تعزيز وتعلم المفاهيم، وفي ظل الانفتاح الواسع على التقنيات التكنولوجية بالوقت الحالي لابد من توظيف هذه التكنولوجيات في نشر وتوسيع دائرة الفبسفة التعليمية الحديثة والتي تتمحور حول النزاهة والشفافية ونبذ الفساد من خلال مفردات منهجبة موجودة اساسا بالمفردات القطاعية التي تضعها وزارة التعليم العالي والبحث العلمي لغرض اللحاق وتجاوز ازمة جيل تشبع بفلسفة تعليمية تدعو للعنف وعدم احترام الرأي الاخر والمتناقضات الكثيرة</w:t>
      </w:r>
      <w:r w:rsidR="007C2A0B" w:rsidRPr="00A31E3F">
        <w:rPr>
          <w:rFonts w:ascii="Simplified Arabic" w:hAnsi="Simplified Arabic" w:cs="Simplified Arabic" w:hint="cs"/>
          <w:sz w:val="28"/>
          <w:szCs w:val="28"/>
          <w:rtl/>
          <w:lang w:bidi="ar-IQ"/>
        </w:rPr>
        <w:t>.</w:t>
      </w:r>
    </w:p>
    <w:p w:rsidR="007C2A0B" w:rsidRPr="00A31E3F" w:rsidRDefault="00177275" w:rsidP="00A31E3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C2A0B" w:rsidRPr="00A31E3F">
        <w:rPr>
          <w:rFonts w:ascii="Simplified Arabic" w:hAnsi="Simplified Arabic" w:cs="Simplified Arabic" w:hint="cs"/>
          <w:sz w:val="28"/>
          <w:szCs w:val="28"/>
          <w:rtl/>
          <w:lang w:bidi="ar-IQ"/>
        </w:rPr>
        <w:t>ان المرحلة الجامعية تلزم الجيل بتحمل المسوؤلية وبناء الشخصية الملتزمة التي يعتمد عليها الوطن ويرى الفيلسوف العربي الكتور زكي نجيب محفوظ ان الامة لا</w:t>
      </w:r>
      <w:r w:rsidR="0052624C" w:rsidRPr="00A31E3F">
        <w:rPr>
          <w:rFonts w:ascii="Simplified Arabic" w:hAnsi="Simplified Arabic" w:cs="Simplified Arabic" w:hint="cs"/>
          <w:sz w:val="28"/>
          <w:szCs w:val="28"/>
          <w:rtl/>
          <w:lang w:bidi="ar-IQ"/>
        </w:rPr>
        <w:t>ت</w:t>
      </w:r>
      <w:r w:rsidR="007C2A0B" w:rsidRPr="00A31E3F">
        <w:rPr>
          <w:rFonts w:ascii="Simplified Arabic" w:hAnsi="Simplified Arabic" w:cs="Simplified Arabic" w:hint="cs"/>
          <w:sz w:val="28"/>
          <w:szCs w:val="28"/>
          <w:rtl/>
          <w:lang w:bidi="ar-IQ"/>
        </w:rPr>
        <w:t>تطور الا بتطور المناهج الدراسية لطلابها بم</w:t>
      </w:r>
      <w:r w:rsidR="00AC480F" w:rsidRPr="00A31E3F">
        <w:rPr>
          <w:rFonts w:ascii="Simplified Arabic" w:hAnsi="Simplified Arabic" w:cs="Simplified Arabic" w:hint="cs"/>
          <w:sz w:val="28"/>
          <w:szCs w:val="28"/>
          <w:rtl/>
          <w:lang w:bidi="ar-IQ"/>
        </w:rPr>
        <w:t>ا يتماشى مع نهضة العالم</w:t>
      </w:r>
      <w:r w:rsidR="007C2A0B" w:rsidRPr="00A31E3F">
        <w:rPr>
          <w:rFonts w:ascii="Simplified Arabic" w:hAnsi="Simplified Arabic" w:cs="Simplified Arabic" w:hint="cs"/>
          <w:sz w:val="28"/>
          <w:szCs w:val="28"/>
          <w:rtl/>
          <w:lang w:bidi="ar-IQ"/>
        </w:rPr>
        <w:t>.</w:t>
      </w:r>
    </w:p>
    <w:p w:rsidR="0066065A" w:rsidRPr="00A31E3F" w:rsidRDefault="0066065A" w:rsidP="007B5531">
      <w:pPr>
        <w:bidi/>
        <w:jc w:val="both"/>
        <w:rPr>
          <w:rFonts w:ascii="Simplified Arabic" w:hAnsi="Simplified Arabic" w:cs="Simplified Arabic"/>
          <w:sz w:val="28"/>
          <w:szCs w:val="28"/>
          <w:rtl/>
          <w:lang w:bidi="ar-IQ"/>
        </w:rPr>
      </w:pPr>
      <w:r w:rsidRPr="00A31E3F">
        <w:rPr>
          <w:rFonts w:ascii="Simplified Arabic" w:hAnsi="Simplified Arabic" w:cs="Simplified Arabic"/>
          <w:sz w:val="28"/>
          <w:szCs w:val="28"/>
          <w:rtl/>
          <w:lang w:bidi="ar-IQ"/>
        </w:rPr>
        <w:t xml:space="preserve">   شهد البناء المعرفي للتعليم الجامعي في العراق نمواً متزايدا خلال أكثر من 50 عاما، فـ(التعليم الجامعي) يُعدّ الركيزة الأساسية لأي بلد من بلدان العالم المتقدمة والنامية، فيما يعدّه البعض: مقياس لتقدم البلدان. </w:t>
      </w:r>
    </w:p>
    <w:p w:rsidR="0052624C" w:rsidRPr="00A31E3F" w:rsidRDefault="0066065A" w:rsidP="00263F71">
      <w:pPr>
        <w:bidi/>
        <w:jc w:val="both"/>
        <w:rPr>
          <w:rFonts w:ascii="Simplified Arabic" w:hAnsi="Simplified Arabic" w:cs="Simplified Arabic"/>
          <w:sz w:val="28"/>
          <w:szCs w:val="28"/>
          <w:rtl/>
          <w:lang w:bidi="ar-IQ"/>
        </w:rPr>
      </w:pPr>
      <w:r w:rsidRPr="00A31E3F">
        <w:rPr>
          <w:rFonts w:ascii="Simplified Arabic" w:hAnsi="Simplified Arabic" w:cs="Simplified Arabic"/>
          <w:sz w:val="28"/>
          <w:szCs w:val="28"/>
          <w:rtl/>
          <w:lang w:bidi="ar-IQ"/>
        </w:rPr>
        <w:t xml:space="preserve">   وتستقبل الجامعات وتخرج كل عام أفواجا من الشباب يمثلون الركيزة الأساسية لحركة التنمية في العراق، وبما أنَّ الإنسان أغلى رأس مال، فإنَّ عملية استثماره تتأتّى من: تعليمه وتأهليه مهنياً، </w:t>
      </w:r>
      <w:r w:rsidRPr="00A31E3F">
        <w:rPr>
          <w:rFonts w:ascii="Simplified Arabic" w:hAnsi="Simplified Arabic" w:cs="Simplified Arabic"/>
          <w:sz w:val="28"/>
          <w:szCs w:val="28"/>
          <w:rtl/>
          <w:lang w:bidi="ar-IQ"/>
        </w:rPr>
        <w:lastRenderedPageBreak/>
        <w:t>وجميع ما يُنفَق على تعليمه وتأهيله يُعَّوض وبسرعة كبيرة ؛ لانّ ما يُنفق على التعليم يُعوَّض خلال 9 أعوام ،في حين أنَّ قروض الاستثمارات الاقتصادية تحتاج إلى ما بين 12-18 عاماً، فالتعليم والمعرفة هما السبيل الوحيد لاستكمال وجود الإنسان، وبالمعرفة يرتقي للمستوى الذي يؤمِّن كرامته واستقلاليته</w:t>
      </w:r>
      <w:r w:rsidR="00263F71" w:rsidRPr="00263F71">
        <w:rPr>
          <w:rFonts w:ascii="Simplified Arabic" w:hAnsi="Simplified Arabic" w:cs="Simplified Arabic" w:hint="cs"/>
          <w:sz w:val="28"/>
          <w:szCs w:val="28"/>
          <w:vertAlign w:val="superscript"/>
          <w:rtl/>
          <w:lang w:bidi="ar-IQ"/>
        </w:rPr>
        <w:t>(</w:t>
      </w:r>
      <w:r w:rsidR="00263F71">
        <w:rPr>
          <w:rFonts w:ascii="Simplified Arabic" w:hAnsi="Simplified Arabic" w:cs="Simplified Arabic" w:hint="cs"/>
          <w:sz w:val="28"/>
          <w:szCs w:val="28"/>
          <w:vertAlign w:val="superscript"/>
          <w:rtl/>
          <w:lang w:bidi="ar-IQ"/>
        </w:rPr>
        <w:t>1)</w:t>
      </w:r>
      <w:r w:rsidRPr="00A31E3F">
        <w:rPr>
          <w:rFonts w:ascii="Simplified Arabic" w:hAnsi="Simplified Arabic" w:cs="Simplified Arabic"/>
          <w:sz w:val="28"/>
          <w:szCs w:val="28"/>
          <w:rtl/>
          <w:lang w:bidi="ar-IQ"/>
        </w:rPr>
        <w:t xml:space="preserve">، </w:t>
      </w:r>
      <w:r w:rsidR="00566C1B" w:rsidRPr="00A31E3F">
        <w:rPr>
          <w:rFonts w:ascii="Simplified Arabic" w:hAnsi="Simplified Arabic" w:cs="Simplified Arabic" w:hint="cs"/>
          <w:sz w:val="28"/>
          <w:szCs w:val="28"/>
          <w:rtl/>
          <w:lang w:bidi="ar-IQ"/>
        </w:rPr>
        <w:t xml:space="preserve">تتركز مشكلة البحث فيما عانه ويعانيه الشعب العراقي من انتهاك واضح لحقوق الانسانيتمثل بالسرقات الكبيرة واستبداد النظام السابق  والتربية  الفاسدة التي فرضت على التبيعات التي تخدم ذلك النظام وهذا يحمل الجيل الحالي مهمة أصعب </w:t>
      </w:r>
      <w:r w:rsidR="00527A2B" w:rsidRPr="00A31E3F">
        <w:rPr>
          <w:rFonts w:ascii="Simplified Arabic" w:hAnsi="Simplified Arabic" w:cs="Simplified Arabic" w:hint="cs"/>
          <w:sz w:val="28"/>
          <w:szCs w:val="28"/>
          <w:rtl/>
          <w:lang w:bidi="ar-IQ"/>
        </w:rPr>
        <w:t>من حيث بناء وتأصيل المفاهيم والقيم كقيم العدالة والامانة والصدق والشجاعة والنزاهة.</w:t>
      </w:r>
    </w:p>
    <w:p w:rsidR="00527A2B" w:rsidRPr="00A31E3F" w:rsidRDefault="0096078B" w:rsidP="00527A2B">
      <w:pPr>
        <w:bidi/>
        <w:jc w:val="both"/>
        <w:rPr>
          <w:rFonts w:cs="Simplified Arabic"/>
          <w:sz w:val="28"/>
          <w:szCs w:val="28"/>
          <w:rtl/>
        </w:rPr>
      </w:pPr>
      <w:r>
        <w:rPr>
          <w:rFonts w:ascii="Simplified Arabic" w:hAnsi="Simplified Arabic" w:cs="Simplified Arabic" w:hint="cs"/>
          <w:sz w:val="28"/>
          <w:szCs w:val="28"/>
          <w:rtl/>
          <w:lang w:bidi="ar-IQ"/>
        </w:rPr>
        <w:t xml:space="preserve">   </w:t>
      </w:r>
      <w:r w:rsidR="0066065A" w:rsidRPr="00A31E3F">
        <w:rPr>
          <w:rFonts w:ascii="Simplified Arabic" w:hAnsi="Simplified Arabic" w:cs="Simplified Arabic"/>
          <w:sz w:val="28"/>
          <w:szCs w:val="28"/>
          <w:rtl/>
          <w:lang w:bidi="ar-IQ"/>
        </w:rPr>
        <w:t xml:space="preserve">إلا أنَّ أوضاع البلد، وتداعيات شرائح المجتمع، ومنها: (التعليم العالي) ،انعكست على فاعلية المنهج الدراسي، وتفاعل الطلبة معه، مما انعكس على أداء أغلب الطلبة عن طريق اختلافات مستويات التعليم لديهم، وازدياد تشتّت الطلبة وعدم تركيز أغلبهم في المناهج الدراسية خلال العام الدراسي الواحد، مما توجب على التدريسيين ايجاد طريقة مبتكرة لتنشيط عقل الطالب والابقاء على تركيزه خلال وقت المحاضرة من خلال استخدام الغاز وحالات دراسية وانشطة تدريبة بالاضافة الى المؤثرات الصوتية والصورية من خلال استخدام تقنية </w:t>
      </w:r>
      <w:r w:rsidR="0066065A" w:rsidRPr="00A31E3F">
        <w:rPr>
          <w:rFonts w:cs="Simplified Arabic" w:hint="cs"/>
          <w:sz w:val="28"/>
          <w:szCs w:val="28"/>
          <w:rtl/>
          <w:lang w:bidi="ar-IQ"/>
        </w:rPr>
        <w:t>(الداتاشو) القادرة على جذب انتباهم بالدرجة الاساس ومن ثم شحذ عقولهم بتقنية حرق العقل للحصول على اعلى درجة استيعاب للطالب.</w:t>
      </w:r>
      <w:r w:rsidR="00527A2B" w:rsidRPr="00A31E3F">
        <w:rPr>
          <w:rFonts w:cs="Simplified Arabic" w:hint="cs"/>
          <w:sz w:val="28"/>
          <w:szCs w:val="28"/>
          <w:rtl/>
        </w:rPr>
        <w:t xml:space="preserve"> وتطرح مفردات مادة العلاقات العامة الاكاديمية كل من النزاهة والشفافية والمصداقية ومن اجل تأصيل هذه المفردات في بناء الطالب الجامعي المعرفي ولابد من وجود شخصية اكاديمية تربوية قادرة على ترسيخ هذه المفردات وتجسيدها في عقل وذهن الطالب ليس لوقت المحاضرات فقط وانما لمدى الحياة.</w:t>
      </w:r>
    </w:p>
    <w:p w:rsidR="0066065A" w:rsidRPr="00A31E3F" w:rsidRDefault="0066065A" w:rsidP="007B5531">
      <w:pPr>
        <w:bidi/>
        <w:jc w:val="both"/>
        <w:rPr>
          <w:rFonts w:cs="Simplified Arabic"/>
          <w:sz w:val="28"/>
          <w:szCs w:val="28"/>
          <w:rtl/>
        </w:rPr>
      </w:pPr>
      <w:r w:rsidRPr="00A31E3F">
        <w:rPr>
          <w:rFonts w:cs="Simplified Arabic"/>
          <w:sz w:val="28"/>
          <w:szCs w:val="28"/>
          <w:rtl/>
        </w:rPr>
        <w:t>هدف ال</w:t>
      </w:r>
      <w:r w:rsidRPr="00A31E3F">
        <w:rPr>
          <w:rFonts w:cs="Simplified Arabic" w:hint="cs"/>
          <w:sz w:val="28"/>
          <w:szCs w:val="28"/>
          <w:rtl/>
        </w:rPr>
        <w:t>دراسة :</w:t>
      </w:r>
    </w:p>
    <w:p w:rsidR="0066065A" w:rsidRPr="00A31E3F" w:rsidRDefault="0066065A" w:rsidP="00C1590D">
      <w:pPr>
        <w:bidi/>
        <w:jc w:val="both"/>
        <w:rPr>
          <w:rFonts w:cs="Simplified Arabic"/>
          <w:sz w:val="28"/>
          <w:szCs w:val="28"/>
          <w:rtl/>
        </w:rPr>
      </w:pPr>
      <w:r w:rsidRPr="00A31E3F">
        <w:rPr>
          <w:rFonts w:cs="Simplified Arabic" w:hint="cs"/>
          <w:sz w:val="28"/>
          <w:szCs w:val="28"/>
          <w:rtl/>
        </w:rPr>
        <w:t>تهدف هذه الدراسة القيمة الى بيان الأثر الكبير والمتحقق في بناء الطالب الجامعي المعرفي</w:t>
      </w:r>
      <w:r w:rsidR="00B543F2" w:rsidRPr="00A31E3F">
        <w:rPr>
          <w:rFonts w:cs="Simplified Arabic" w:hint="cs"/>
          <w:sz w:val="28"/>
          <w:szCs w:val="28"/>
          <w:rtl/>
        </w:rPr>
        <w:t xml:space="preserve"> للنزاهة </w:t>
      </w:r>
      <w:r w:rsidRPr="00A31E3F">
        <w:rPr>
          <w:rFonts w:cs="Simplified Arabic" w:hint="cs"/>
          <w:sz w:val="28"/>
          <w:szCs w:val="28"/>
          <w:rtl/>
        </w:rPr>
        <w:t xml:space="preserve"> من خلال تدريس مادة العلاقات العامة في كلية الاعلام بأعتبار ان اساس العلاقات العامة هي الشفافية والنزاهة والمصداقية، وتجسيد مفردات النزاهة والمصداقية من خلال تأصيل القيم والمبادئ والاخلاق عبر انشطة تدريبية وحالات دراسية وامثلة والغاز فكرية من واقع المج</w:t>
      </w:r>
      <w:r w:rsidR="00C1590D" w:rsidRPr="00A31E3F">
        <w:rPr>
          <w:rFonts w:cs="Simplified Arabic" w:hint="cs"/>
          <w:sz w:val="28"/>
          <w:szCs w:val="28"/>
          <w:rtl/>
        </w:rPr>
        <w:t>تم</w:t>
      </w:r>
      <w:r w:rsidRPr="00A31E3F">
        <w:rPr>
          <w:rFonts w:cs="Simplified Arabic" w:hint="cs"/>
          <w:sz w:val="28"/>
          <w:szCs w:val="28"/>
          <w:rtl/>
        </w:rPr>
        <w:t xml:space="preserve">ع العراقي وضمن </w:t>
      </w:r>
      <w:r w:rsidRPr="00A31E3F">
        <w:rPr>
          <w:rFonts w:cs="Simplified Arabic" w:hint="cs"/>
          <w:sz w:val="28"/>
          <w:szCs w:val="28"/>
          <w:rtl/>
        </w:rPr>
        <w:lastRenderedPageBreak/>
        <w:t>اوقات المحاضرات، من خلال الايمان والوثوق باستاذ المادة الدراسية ليتم بالتالي الايمان بمفردات المادة الدراسية.</w:t>
      </w:r>
    </w:p>
    <w:p w:rsidR="0066065A" w:rsidRPr="0096078B" w:rsidRDefault="0066065A" w:rsidP="0096078B">
      <w:pPr>
        <w:bidi/>
        <w:jc w:val="both"/>
        <w:rPr>
          <w:rFonts w:ascii="Simplified Arabic" w:hAnsi="Simplified Arabic" w:cs="Simplified Arabic"/>
          <w:sz w:val="28"/>
          <w:szCs w:val="28"/>
          <w:rtl/>
        </w:rPr>
      </w:pPr>
      <w:r w:rsidRPr="0096078B">
        <w:rPr>
          <w:rFonts w:ascii="Simplified Arabic" w:hAnsi="Simplified Arabic" w:cs="Simplified Arabic"/>
          <w:sz w:val="28"/>
          <w:szCs w:val="28"/>
          <w:rtl/>
        </w:rPr>
        <w:t>مشكلة الدراسة : حدود ا</w:t>
      </w:r>
      <w:r w:rsidR="00527A2B" w:rsidRPr="0096078B">
        <w:rPr>
          <w:rFonts w:ascii="Simplified Arabic" w:hAnsi="Simplified Arabic" w:cs="Simplified Arabic"/>
          <w:sz w:val="28"/>
          <w:szCs w:val="28"/>
          <w:rtl/>
        </w:rPr>
        <w:t>لبحث</w:t>
      </w:r>
      <w:r w:rsidRPr="0096078B">
        <w:rPr>
          <w:rFonts w:ascii="Simplified Arabic" w:hAnsi="Simplified Arabic" w:cs="Simplified Arabic"/>
          <w:sz w:val="28"/>
          <w:szCs w:val="28"/>
          <w:rtl/>
        </w:rPr>
        <w:t xml:space="preserve"> ومجتمعها :</w:t>
      </w:r>
    </w:p>
    <w:p w:rsidR="0066065A" w:rsidRPr="0096078B" w:rsidRDefault="007B5531" w:rsidP="0096078B">
      <w:pPr>
        <w:pStyle w:val="NormalWeb"/>
        <w:shd w:val="clear" w:color="auto" w:fill="FFFFFF"/>
        <w:bidi/>
        <w:spacing w:before="153" w:beforeAutospacing="0" w:after="0" w:afterAutospacing="0" w:line="183" w:lineRule="atLeast"/>
        <w:jc w:val="both"/>
        <w:rPr>
          <w:rFonts w:ascii="Simplified Arabic" w:hAnsi="Simplified Arabic" w:cs="Simplified Arabic"/>
          <w:color w:val="333333"/>
          <w:sz w:val="28"/>
          <w:szCs w:val="28"/>
        </w:rPr>
      </w:pPr>
      <w:r w:rsidRPr="0096078B">
        <w:rPr>
          <w:rFonts w:ascii="Simplified Arabic" w:eastAsia="Calibri" w:hAnsi="Simplified Arabic" w:cs="Simplified Arabic"/>
          <w:sz w:val="28"/>
          <w:szCs w:val="28"/>
          <w:rtl/>
        </w:rPr>
        <w:t xml:space="preserve">   </w:t>
      </w:r>
      <w:r w:rsidR="0066065A" w:rsidRPr="0096078B">
        <w:rPr>
          <w:rFonts w:ascii="Simplified Arabic" w:eastAsia="Calibri" w:hAnsi="Simplified Arabic" w:cs="Simplified Arabic"/>
          <w:sz w:val="28"/>
          <w:szCs w:val="28"/>
          <w:rtl/>
        </w:rPr>
        <w:t xml:space="preserve">يتحدد البحث في دراسة مجموعة من المبحوثين ضمن </w:t>
      </w:r>
      <w:r w:rsidR="00C175FE" w:rsidRPr="0096078B">
        <w:rPr>
          <w:rFonts w:ascii="Simplified Arabic" w:eastAsia="Calibri" w:hAnsi="Simplified Arabic" w:cs="Simplified Arabic"/>
          <w:sz w:val="28"/>
          <w:szCs w:val="28"/>
          <w:rtl/>
        </w:rPr>
        <w:t>مجتمع</w:t>
      </w:r>
      <w:r w:rsidR="0066065A" w:rsidRPr="0096078B">
        <w:rPr>
          <w:rFonts w:ascii="Simplified Arabic" w:eastAsia="Calibri" w:hAnsi="Simplified Arabic" w:cs="Simplified Arabic"/>
          <w:sz w:val="28"/>
          <w:szCs w:val="28"/>
          <w:rtl/>
        </w:rPr>
        <w:t xml:space="preserve"> كلية الاعلام للعام الدراسي</w:t>
      </w:r>
      <w:r w:rsidR="00527A2B" w:rsidRPr="0096078B">
        <w:rPr>
          <w:rFonts w:ascii="Simplified Arabic" w:eastAsia="Calibri" w:hAnsi="Simplified Arabic" w:cs="Simplified Arabic"/>
          <w:sz w:val="28"/>
          <w:szCs w:val="28"/>
          <w:rtl/>
        </w:rPr>
        <w:t xml:space="preserve"> </w:t>
      </w:r>
      <w:r w:rsidR="00263F71">
        <w:rPr>
          <w:rFonts w:ascii="Simplified Arabic" w:eastAsia="Calibri" w:hAnsi="Simplified Arabic" w:cs="Simplified Arabic" w:hint="cs"/>
          <w:sz w:val="28"/>
          <w:szCs w:val="28"/>
          <w:rtl/>
        </w:rPr>
        <w:t>(</w:t>
      </w:r>
      <w:r w:rsidR="0066065A" w:rsidRPr="0096078B">
        <w:rPr>
          <w:rFonts w:ascii="Simplified Arabic" w:eastAsia="Calibri" w:hAnsi="Simplified Arabic" w:cs="Simplified Arabic"/>
          <w:sz w:val="28"/>
          <w:szCs w:val="28"/>
          <w:rtl/>
          <w:lang w:bidi="ar-IQ"/>
        </w:rPr>
        <w:t>2011-2012</w:t>
      </w:r>
      <w:r w:rsidR="00263F71">
        <w:rPr>
          <w:rFonts w:ascii="Simplified Arabic" w:eastAsia="Calibri" w:hAnsi="Simplified Arabic" w:cs="Simplified Arabic" w:hint="cs"/>
          <w:sz w:val="28"/>
          <w:szCs w:val="28"/>
          <w:rtl/>
          <w:lang w:bidi="ar-IQ"/>
        </w:rPr>
        <w:t>)</w:t>
      </w:r>
      <w:r w:rsidR="0066065A" w:rsidRPr="0096078B">
        <w:rPr>
          <w:rFonts w:ascii="Simplified Arabic" w:eastAsia="Calibri" w:hAnsi="Simplified Arabic" w:cs="Simplified Arabic"/>
          <w:sz w:val="28"/>
          <w:szCs w:val="28"/>
          <w:rtl/>
        </w:rPr>
        <w:t xml:space="preserve"> وكذلك مجموعة من المبحوثين</w:t>
      </w:r>
      <w:r w:rsidR="00527A2B" w:rsidRPr="0096078B">
        <w:rPr>
          <w:rFonts w:ascii="Simplified Arabic" w:eastAsia="Calibri" w:hAnsi="Simplified Arabic" w:cs="Simplified Arabic"/>
          <w:sz w:val="28"/>
          <w:szCs w:val="28"/>
          <w:rtl/>
        </w:rPr>
        <w:t xml:space="preserve"> ضمن المجتمع ذ</w:t>
      </w:r>
      <w:r w:rsidR="00527A2B" w:rsidRPr="0096078B">
        <w:rPr>
          <w:rFonts w:ascii="Simplified Arabic" w:eastAsia="Calibri" w:hAnsi="Simplified Arabic" w:cs="Simplified Arabic"/>
          <w:sz w:val="28"/>
          <w:szCs w:val="28"/>
          <w:rtl/>
          <w:lang w:bidi="ar-IQ"/>
        </w:rPr>
        <w:t>ا</w:t>
      </w:r>
      <w:r w:rsidR="00B543F2" w:rsidRPr="0096078B">
        <w:rPr>
          <w:rFonts w:ascii="Simplified Arabic" w:eastAsia="Calibri" w:hAnsi="Simplified Arabic" w:cs="Simplified Arabic"/>
          <w:sz w:val="28"/>
          <w:szCs w:val="28"/>
          <w:rtl/>
        </w:rPr>
        <w:t>ته</w:t>
      </w:r>
      <w:r w:rsidR="0066065A" w:rsidRPr="0096078B">
        <w:rPr>
          <w:rFonts w:ascii="Simplified Arabic" w:eastAsia="Calibri" w:hAnsi="Simplified Arabic" w:cs="Simplified Arabic"/>
          <w:sz w:val="28"/>
          <w:szCs w:val="28"/>
          <w:rtl/>
        </w:rPr>
        <w:t xml:space="preserve"> للسنة التي تلتها في كلية الاعلام </w:t>
      </w:r>
      <w:r w:rsidR="00263F71">
        <w:rPr>
          <w:rFonts w:ascii="Simplified Arabic" w:eastAsia="Calibri" w:hAnsi="Simplified Arabic" w:cs="Simplified Arabic" w:hint="cs"/>
          <w:sz w:val="28"/>
          <w:szCs w:val="28"/>
          <w:rtl/>
        </w:rPr>
        <w:t>(</w:t>
      </w:r>
      <w:r w:rsidR="0066065A" w:rsidRPr="0096078B">
        <w:rPr>
          <w:rFonts w:ascii="Simplified Arabic" w:eastAsia="Calibri" w:hAnsi="Simplified Arabic" w:cs="Simplified Arabic"/>
          <w:sz w:val="28"/>
          <w:szCs w:val="28"/>
          <w:rtl/>
          <w:lang w:bidi="ar-IQ"/>
        </w:rPr>
        <w:t>2012-2013</w:t>
      </w:r>
      <w:r w:rsidR="00263F71">
        <w:rPr>
          <w:rFonts w:ascii="Simplified Arabic" w:eastAsia="Calibri" w:hAnsi="Simplified Arabic" w:cs="Simplified Arabic" w:hint="cs"/>
          <w:sz w:val="28"/>
          <w:szCs w:val="28"/>
          <w:rtl/>
          <w:lang w:bidi="ar-IQ"/>
        </w:rPr>
        <w:t>)</w:t>
      </w:r>
      <w:r w:rsidR="00A31E3F" w:rsidRPr="0096078B">
        <w:rPr>
          <w:rFonts w:ascii="Simplified Arabic" w:eastAsia="Calibri" w:hAnsi="Simplified Arabic" w:cs="Simplified Arabic"/>
          <w:sz w:val="28"/>
          <w:szCs w:val="28"/>
          <w:rtl/>
          <w:lang w:bidi="ar-IQ"/>
        </w:rPr>
        <w:t>.</w:t>
      </w:r>
    </w:p>
    <w:p w:rsidR="0066065A" w:rsidRPr="0096078B" w:rsidRDefault="0066065A" w:rsidP="0096078B">
      <w:pPr>
        <w:bidi/>
        <w:jc w:val="both"/>
        <w:rPr>
          <w:rFonts w:ascii="Simplified Arabic" w:hAnsi="Simplified Arabic" w:cs="Simplified Arabic"/>
          <w:sz w:val="28"/>
          <w:szCs w:val="28"/>
          <w:rtl/>
        </w:rPr>
      </w:pPr>
      <w:r w:rsidRPr="0096078B">
        <w:rPr>
          <w:rFonts w:ascii="Simplified Arabic" w:hAnsi="Simplified Arabic" w:cs="Simplified Arabic"/>
          <w:sz w:val="28"/>
          <w:szCs w:val="28"/>
          <w:rtl/>
        </w:rPr>
        <w:t xml:space="preserve"> فرضية ال</w:t>
      </w:r>
      <w:r w:rsidR="00527A2B" w:rsidRPr="0096078B">
        <w:rPr>
          <w:rFonts w:ascii="Simplified Arabic" w:hAnsi="Simplified Arabic" w:cs="Simplified Arabic"/>
          <w:sz w:val="28"/>
          <w:szCs w:val="28"/>
          <w:rtl/>
        </w:rPr>
        <w:t>بحث</w:t>
      </w:r>
      <w:r w:rsidRPr="0096078B">
        <w:rPr>
          <w:rFonts w:ascii="Simplified Arabic" w:hAnsi="Simplified Arabic" w:cs="Simplified Arabic"/>
          <w:sz w:val="28"/>
          <w:szCs w:val="28"/>
          <w:rtl/>
        </w:rPr>
        <w:t xml:space="preserve"> :</w:t>
      </w:r>
    </w:p>
    <w:p w:rsidR="0066065A" w:rsidRPr="0096078B" w:rsidRDefault="0096078B" w:rsidP="00263F71">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6065A" w:rsidRPr="0096078B">
        <w:rPr>
          <w:rFonts w:ascii="Simplified Arabic" w:hAnsi="Simplified Arabic" w:cs="Simplified Arabic"/>
          <w:sz w:val="28"/>
          <w:szCs w:val="28"/>
          <w:rtl/>
          <w:lang w:bidi="ar-IQ"/>
        </w:rPr>
        <w:t>الفرضية الرئيسية الاولى للبحث والتي تنص على ((توجد درجات عالية الشدة من الاستجابة والتفاعل لطبلة كلية الاعلام حول مضمون تدريس مادة العلاقات العامة</w:t>
      </w:r>
      <w:r w:rsidR="00527A2B" w:rsidRPr="0096078B">
        <w:rPr>
          <w:rFonts w:ascii="Simplified Arabic" w:hAnsi="Simplified Arabic" w:cs="Simplified Arabic"/>
          <w:sz w:val="28"/>
          <w:szCs w:val="28"/>
          <w:rtl/>
          <w:lang w:bidi="ar-IQ"/>
        </w:rPr>
        <w:t xml:space="preserve"> ومضمونها</w:t>
      </w:r>
      <w:r w:rsidR="0066065A" w:rsidRPr="0096078B">
        <w:rPr>
          <w:rFonts w:ascii="Simplified Arabic" w:hAnsi="Simplified Arabic" w:cs="Simplified Arabic"/>
          <w:sz w:val="28"/>
          <w:szCs w:val="28"/>
          <w:rtl/>
          <w:lang w:bidi="ar-IQ"/>
        </w:rPr>
        <w:t>)).</w:t>
      </w:r>
    </w:p>
    <w:p w:rsidR="0066065A" w:rsidRPr="0096078B" w:rsidRDefault="0096078B" w:rsidP="0096078B">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66065A" w:rsidRPr="0096078B">
        <w:rPr>
          <w:rFonts w:ascii="Simplified Arabic" w:hAnsi="Simplified Arabic" w:cs="Simplified Arabic"/>
          <w:sz w:val="28"/>
          <w:szCs w:val="28"/>
          <w:rtl/>
          <w:lang w:bidi="ar-IQ"/>
        </w:rPr>
        <w:t>الفرضية الرئيسية الثانية للبحث ((توجد فروق ذات دلالة احصائية بين استجابات وتفاعل طلبة كلية الاعلام حول مضمون تدريس مادة العلاقات العامة</w:t>
      </w:r>
      <w:r w:rsidR="00527A2B" w:rsidRPr="0096078B">
        <w:rPr>
          <w:rFonts w:ascii="Simplified Arabic" w:hAnsi="Simplified Arabic" w:cs="Simplified Arabic"/>
          <w:sz w:val="28"/>
          <w:szCs w:val="28"/>
          <w:rtl/>
          <w:lang w:bidi="ar-IQ"/>
        </w:rPr>
        <w:t xml:space="preserve"> ومضمونها</w:t>
      </w:r>
      <w:r w:rsidR="0066065A" w:rsidRPr="0096078B">
        <w:rPr>
          <w:rFonts w:ascii="Simplified Arabic" w:hAnsi="Simplified Arabic" w:cs="Simplified Arabic"/>
          <w:sz w:val="28"/>
          <w:szCs w:val="28"/>
          <w:rtl/>
          <w:lang w:bidi="ar-IQ"/>
        </w:rPr>
        <w:t>)).</w:t>
      </w:r>
    </w:p>
    <w:p w:rsidR="0066065A" w:rsidRPr="0096078B" w:rsidRDefault="0066065A" w:rsidP="0096078B">
      <w:pPr>
        <w:bidi/>
        <w:jc w:val="both"/>
        <w:rPr>
          <w:rFonts w:ascii="Simplified Arabic" w:hAnsi="Simplified Arabic" w:cs="Simplified Arabic"/>
          <w:sz w:val="28"/>
          <w:szCs w:val="28"/>
        </w:rPr>
      </w:pPr>
      <w:r w:rsidRPr="0096078B">
        <w:rPr>
          <w:rFonts w:ascii="Simplified Arabic" w:hAnsi="Simplified Arabic" w:cs="Simplified Arabic"/>
          <w:sz w:val="28"/>
          <w:szCs w:val="28"/>
          <w:rtl/>
        </w:rPr>
        <w:t xml:space="preserve">أداة </w:t>
      </w:r>
      <w:r w:rsidR="00527A2B" w:rsidRPr="0096078B">
        <w:rPr>
          <w:rFonts w:ascii="Simplified Arabic" w:hAnsi="Simplified Arabic" w:cs="Simplified Arabic"/>
          <w:sz w:val="28"/>
          <w:szCs w:val="28"/>
          <w:rtl/>
        </w:rPr>
        <w:t>البحث</w:t>
      </w:r>
      <w:r w:rsidRPr="0096078B">
        <w:rPr>
          <w:rFonts w:ascii="Simplified Arabic" w:hAnsi="Simplified Arabic" w:cs="Simplified Arabic"/>
          <w:sz w:val="28"/>
          <w:szCs w:val="28"/>
          <w:rtl/>
        </w:rPr>
        <w:t xml:space="preserve"> :</w:t>
      </w:r>
    </w:p>
    <w:p w:rsidR="0066065A" w:rsidRPr="0096078B" w:rsidRDefault="0096078B" w:rsidP="0096078B">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7B5531" w:rsidRPr="0096078B">
        <w:rPr>
          <w:rFonts w:ascii="Simplified Arabic" w:hAnsi="Simplified Arabic" w:cs="Simplified Arabic"/>
          <w:sz w:val="28"/>
          <w:szCs w:val="28"/>
          <w:rtl/>
        </w:rPr>
        <w:t xml:space="preserve">  </w:t>
      </w:r>
      <w:r w:rsidR="0066065A" w:rsidRPr="0096078B">
        <w:rPr>
          <w:rFonts w:ascii="Simplified Arabic" w:hAnsi="Simplified Arabic" w:cs="Simplified Arabic"/>
          <w:sz w:val="28"/>
          <w:szCs w:val="28"/>
          <w:rtl/>
        </w:rPr>
        <w:t>استخدم الاستبيان كأداة للبحث للتعرف على ابرز الامور المتعلقة بموضوعة البحث والاساليب الاحصائية</w:t>
      </w:r>
      <w:r w:rsidR="0066065A" w:rsidRPr="0096078B">
        <w:rPr>
          <w:rFonts w:ascii="Simplified Arabic" w:hAnsi="Simplified Arabic" w:cs="Simplified Arabic"/>
          <w:sz w:val="28"/>
          <w:szCs w:val="28"/>
        </w:rPr>
        <w:t xml:space="preserve"> </w:t>
      </w:r>
      <w:r w:rsidR="0066065A" w:rsidRPr="0096078B">
        <w:rPr>
          <w:rFonts w:ascii="Simplified Arabic" w:hAnsi="Simplified Arabic" w:cs="Simplified Arabic"/>
          <w:sz w:val="28"/>
          <w:szCs w:val="28"/>
          <w:rtl/>
        </w:rPr>
        <w:t>باستخدام اسلوب النسب والتكرارات في بيان المتغيرات الديموغرافية للبحث واستخدام اسلوب تحليل المتوسطات في دراسة مدى ادراك واستجابة الطلبة حول كل محور</w:t>
      </w:r>
      <w:r w:rsidR="00527A2B" w:rsidRPr="0096078B">
        <w:rPr>
          <w:rFonts w:ascii="Simplified Arabic" w:hAnsi="Simplified Arabic" w:cs="Simplified Arabic"/>
          <w:sz w:val="28"/>
          <w:szCs w:val="28"/>
          <w:rtl/>
        </w:rPr>
        <w:t xml:space="preserve"> من محاور</w:t>
      </w:r>
      <w:r w:rsidR="0066065A" w:rsidRPr="0096078B">
        <w:rPr>
          <w:rFonts w:ascii="Simplified Arabic" w:hAnsi="Simplified Arabic" w:cs="Simplified Arabic"/>
          <w:sz w:val="28"/>
          <w:szCs w:val="28"/>
          <w:rtl/>
        </w:rPr>
        <w:t xml:space="preserve"> البحث</w:t>
      </w:r>
      <w:r w:rsidR="00527A2B" w:rsidRPr="0096078B">
        <w:rPr>
          <w:rFonts w:ascii="Simplified Arabic" w:hAnsi="Simplified Arabic" w:cs="Simplified Arabic"/>
          <w:sz w:val="28"/>
          <w:szCs w:val="28"/>
          <w:rtl/>
        </w:rPr>
        <w:t>.</w:t>
      </w:r>
    </w:p>
    <w:p w:rsidR="0066065A" w:rsidRPr="0096078B" w:rsidRDefault="0066065A" w:rsidP="00263F71">
      <w:pPr>
        <w:bidi/>
        <w:jc w:val="both"/>
        <w:rPr>
          <w:rFonts w:ascii="Simplified Arabic" w:hAnsi="Simplified Arabic" w:cs="Simplified Arabic"/>
          <w:sz w:val="28"/>
          <w:szCs w:val="28"/>
          <w:rtl/>
        </w:rPr>
      </w:pPr>
      <w:r w:rsidRPr="0096078B">
        <w:rPr>
          <w:rFonts w:ascii="Simplified Arabic" w:hAnsi="Simplified Arabic" w:cs="Simplified Arabic"/>
          <w:sz w:val="28"/>
          <w:szCs w:val="28"/>
        </w:rPr>
        <w:t xml:space="preserve">- </w:t>
      </w:r>
      <w:r w:rsidR="00263F71">
        <w:rPr>
          <w:rFonts w:ascii="Simplified Arabic" w:hAnsi="Simplified Arabic" w:cs="Simplified Arabic"/>
          <w:sz w:val="28"/>
          <w:szCs w:val="28"/>
          <w:rtl/>
        </w:rPr>
        <w:t>استخدام اختبار</w:t>
      </w:r>
      <w:r w:rsidR="00263F71">
        <w:rPr>
          <w:rFonts w:ascii="Simplified Arabic" w:hAnsi="Simplified Arabic" w:cs="Simplified Arabic" w:hint="cs"/>
          <w:sz w:val="28"/>
          <w:szCs w:val="28"/>
          <w:rtl/>
        </w:rPr>
        <w:t xml:space="preserve"> </w:t>
      </w:r>
      <w:r w:rsidRPr="0096078B">
        <w:rPr>
          <w:rFonts w:ascii="Simplified Arabic" w:hAnsi="Simplified Arabic" w:cs="Simplified Arabic"/>
          <w:sz w:val="28"/>
          <w:szCs w:val="28"/>
          <w:rtl/>
        </w:rPr>
        <w:t xml:space="preserve">(ت) لبيان مدى وجود فروقات ذات دلالة احصائية بين اسلوب التدريس واستجابات الطلبة لعام </w:t>
      </w:r>
      <w:r w:rsidR="00263F71">
        <w:rPr>
          <w:rFonts w:ascii="Simplified Arabic" w:hAnsi="Simplified Arabic" w:cs="Simplified Arabic" w:hint="cs"/>
          <w:sz w:val="28"/>
          <w:szCs w:val="28"/>
          <w:rtl/>
        </w:rPr>
        <w:t>(</w:t>
      </w:r>
      <w:r w:rsidRPr="0096078B">
        <w:rPr>
          <w:rFonts w:ascii="Simplified Arabic" w:hAnsi="Simplified Arabic" w:cs="Simplified Arabic"/>
          <w:sz w:val="28"/>
          <w:szCs w:val="28"/>
          <w:rtl/>
        </w:rPr>
        <w:t>2011-2012</w:t>
      </w:r>
      <w:r w:rsidR="00263F71">
        <w:rPr>
          <w:rFonts w:ascii="Simplified Arabic" w:hAnsi="Simplified Arabic" w:cs="Simplified Arabic" w:hint="cs"/>
          <w:sz w:val="28"/>
          <w:szCs w:val="28"/>
          <w:rtl/>
        </w:rPr>
        <w:t>)</w:t>
      </w:r>
      <w:r w:rsidRPr="0096078B">
        <w:rPr>
          <w:rFonts w:ascii="Simplified Arabic" w:hAnsi="Simplified Arabic" w:cs="Simplified Arabic"/>
          <w:sz w:val="28"/>
          <w:szCs w:val="28"/>
          <w:rtl/>
        </w:rPr>
        <w:t xml:space="preserve"> و ذات الاسلوب للعام الدراسي </w:t>
      </w:r>
      <w:r w:rsidR="00263F71">
        <w:rPr>
          <w:rFonts w:ascii="Simplified Arabic" w:hAnsi="Simplified Arabic" w:cs="Simplified Arabic" w:hint="cs"/>
          <w:sz w:val="28"/>
          <w:szCs w:val="28"/>
          <w:rtl/>
        </w:rPr>
        <w:t>(</w:t>
      </w:r>
      <w:r w:rsidRPr="0096078B">
        <w:rPr>
          <w:rFonts w:ascii="Simplified Arabic" w:hAnsi="Simplified Arabic" w:cs="Simplified Arabic"/>
          <w:sz w:val="28"/>
          <w:szCs w:val="28"/>
          <w:rtl/>
        </w:rPr>
        <w:t>2012-2013</w:t>
      </w:r>
      <w:r w:rsidR="00263F71">
        <w:rPr>
          <w:rFonts w:ascii="Simplified Arabic" w:hAnsi="Simplified Arabic" w:cs="Simplified Arabic" w:hint="cs"/>
          <w:sz w:val="28"/>
          <w:szCs w:val="28"/>
          <w:rtl/>
        </w:rPr>
        <w:t>).</w:t>
      </w:r>
      <w:r w:rsidRPr="0096078B">
        <w:rPr>
          <w:rFonts w:ascii="Simplified Arabic" w:hAnsi="Simplified Arabic" w:cs="Simplified Arabic"/>
          <w:sz w:val="28"/>
          <w:szCs w:val="28"/>
        </w:rPr>
        <w:t xml:space="preserve"> </w:t>
      </w:r>
    </w:p>
    <w:p w:rsidR="0066065A" w:rsidRPr="00A31E3F" w:rsidRDefault="0066065A" w:rsidP="007B5531">
      <w:pPr>
        <w:bidi/>
        <w:jc w:val="both"/>
        <w:rPr>
          <w:rFonts w:cs="Simplified Arabic"/>
          <w:sz w:val="28"/>
          <w:szCs w:val="28"/>
          <w:rtl/>
        </w:rPr>
      </w:pPr>
      <w:r w:rsidRPr="00A31E3F">
        <w:rPr>
          <w:rFonts w:cs="Simplified Arabic" w:hint="cs"/>
          <w:sz w:val="28"/>
          <w:szCs w:val="28"/>
          <w:rtl/>
        </w:rPr>
        <w:t>الاجراءات:</w:t>
      </w:r>
    </w:p>
    <w:p w:rsidR="0066065A" w:rsidRPr="00A31E3F" w:rsidRDefault="007B5531" w:rsidP="007B5531">
      <w:pPr>
        <w:bidi/>
        <w:jc w:val="both"/>
        <w:rPr>
          <w:rFonts w:cs="Simplified Arabic"/>
          <w:sz w:val="28"/>
          <w:szCs w:val="28"/>
          <w:rtl/>
        </w:rPr>
      </w:pPr>
      <w:r w:rsidRPr="00A31E3F">
        <w:rPr>
          <w:rFonts w:cs="Simplified Arabic"/>
          <w:sz w:val="28"/>
          <w:szCs w:val="28"/>
          <w:rtl/>
        </w:rPr>
        <w:t>-</w:t>
      </w:r>
      <w:r w:rsidR="0066065A" w:rsidRPr="00A31E3F">
        <w:rPr>
          <w:rFonts w:cs="Simplified Arabic"/>
          <w:sz w:val="28"/>
          <w:szCs w:val="28"/>
          <w:rtl/>
        </w:rPr>
        <w:t> إعداد استبانة بحثية توزع على العينة العمدية وفقا لاراء السادة المحكمين.</w:t>
      </w:r>
    </w:p>
    <w:p w:rsidR="0066065A" w:rsidRPr="00A31E3F" w:rsidRDefault="0066065A" w:rsidP="007B5531">
      <w:pPr>
        <w:bidi/>
        <w:jc w:val="both"/>
        <w:rPr>
          <w:rFonts w:cs="Simplified Arabic"/>
          <w:sz w:val="28"/>
          <w:szCs w:val="28"/>
          <w:rtl/>
        </w:rPr>
      </w:pPr>
      <w:r w:rsidRPr="00A31E3F">
        <w:rPr>
          <w:rFonts w:cs="Simplified Arabic"/>
          <w:sz w:val="28"/>
          <w:szCs w:val="28"/>
          <w:rtl/>
        </w:rPr>
        <w:lastRenderedPageBreak/>
        <w:t>- وضع اسلوب مقترح من قبل الباحثة للتعليم الالكتروني وتطبيقه لمدة عام كامل بإستخدام تقنية الانترنيت والداتاشو والنشر الالكتروني باستخدام موقع التواصل الاجتماعي (</w:t>
      </w:r>
      <w:r w:rsidRPr="00A31E3F">
        <w:rPr>
          <w:rFonts w:ascii="Times New Roman" w:hAnsi="Times New Roman" w:cs="Times New Roman"/>
          <w:sz w:val="28"/>
          <w:szCs w:val="28"/>
          <w:lang w:bidi="ar-IQ"/>
        </w:rPr>
        <w:t>facebook</w:t>
      </w:r>
      <w:r w:rsidRPr="00A31E3F">
        <w:rPr>
          <w:rFonts w:cs="Simplified Arabic"/>
          <w:sz w:val="28"/>
          <w:szCs w:val="28"/>
          <w:rtl/>
        </w:rPr>
        <w:t>) والاتصال الالكتروني عبر البريد الالكتروني لكل من محرك البحث (</w:t>
      </w:r>
      <w:r w:rsidRPr="00A31E3F">
        <w:rPr>
          <w:rFonts w:ascii="Times New Roman" w:hAnsi="Times New Roman" w:cs="Times New Roman"/>
          <w:sz w:val="28"/>
          <w:szCs w:val="28"/>
          <w:lang w:bidi="ar-IQ"/>
        </w:rPr>
        <w:t>yahoo</w:t>
      </w:r>
      <w:r w:rsidR="007B5531" w:rsidRPr="00A31E3F">
        <w:rPr>
          <w:rFonts w:ascii="Times New Roman" w:hAnsi="Times New Roman" w:cs="Times New Roman"/>
          <w:sz w:val="28"/>
          <w:szCs w:val="28"/>
          <w:lang w:bidi="ar-IQ"/>
        </w:rPr>
        <w:t>,</w:t>
      </w:r>
      <w:r w:rsidRPr="00A31E3F">
        <w:rPr>
          <w:rFonts w:ascii="Times New Roman" w:hAnsi="Times New Roman" w:cs="Times New Roman"/>
          <w:sz w:val="28"/>
          <w:szCs w:val="28"/>
          <w:lang w:bidi="ar-IQ"/>
        </w:rPr>
        <w:t>google</w:t>
      </w:r>
      <w:r w:rsidRPr="00A31E3F">
        <w:rPr>
          <w:rFonts w:cs="Simplified Arabic"/>
          <w:sz w:val="28"/>
          <w:szCs w:val="28"/>
          <w:rtl/>
        </w:rPr>
        <w:t>).</w:t>
      </w:r>
    </w:p>
    <w:p w:rsidR="0066065A" w:rsidRPr="00A31E3F" w:rsidRDefault="007B5531" w:rsidP="007B5531">
      <w:pPr>
        <w:bidi/>
        <w:jc w:val="both"/>
        <w:rPr>
          <w:rFonts w:cs="Simplified Arabic"/>
          <w:sz w:val="28"/>
          <w:szCs w:val="28"/>
          <w:rtl/>
        </w:rPr>
      </w:pPr>
      <w:r w:rsidRPr="00A31E3F">
        <w:rPr>
          <w:rFonts w:cs="Simplified Arabic"/>
          <w:sz w:val="28"/>
          <w:szCs w:val="28"/>
          <w:rtl/>
        </w:rPr>
        <w:t>-</w:t>
      </w:r>
      <w:r w:rsidR="0066065A" w:rsidRPr="00A31E3F">
        <w:rPr>
          <w:rFonts w:cs="Simplified Arabic"/>
          <w:sz w:val="28"/>
          <w:szCs w:val="28"/>
          <w:rtl/>
        </w:rPr>
        <w:t> استخلاص النتائج والتأكد من فع</w:t>
      </w:r>
      <w:r w:rsidR="0066065A" w:rsidRPr="00A31E3F">
        <w:rPr>
          <w:rFonts w:cs="Simplified Arabic" w:hint="cs"/>
          <w:sz w:val="28"/>
          <w:szCs w:val="28"/>
          <w:rtl/>
        </w:rPr>
        <w:t>ا</w:t>
      </w:r>
      <w:r w:rsidR="0066065A" w:rsidRPr="00A31E3F">
        <w:rPr>
          <w:rFonts w:cs="Simplified Arabic"/>
          <w:sz w:val="28"/>
          <w:szCs w:val="28"/>
          <w:rtl/>
        </w:rPr>
        <w:t>لية الاسلوب المقترح.</w:t>
      </w:r>
    </w:p>
    <w:p w:rsidR="0066065A" w:rsidRPr="00A31E3F" w:rsidRDefault="0066065A" w:rsidP="007B5531">
      <w:pPr>
        <w:bidi/>
        <w:jc w:val="both"/>
        <w:rPr>
          <w:rFonts w:cs="Simplified Arabic"/>
          <w:sz w:val="28"/>
          <w:szCs w:val="28"/>
          <w:rtl/>
        </w:rPr>
      </w:pPr>
      <w:r w:rsidRPr="00A31E3F">
        <w:rPr>
          <w:rFonts w:cs="Simplified Arabic"/>
          <w:sz w:val="28"/>
          <w:szCs w:val="28"/>
          <w:rtl/>
        </w:rPr>
        <w:t>- صياغة التوصيات والمقدمات والدراسات المستقبلية.</w:t>
      </w:r>
    </w:p>
    <w:p w:rsidR="0066065A" w:rsidRPr="00A31E3F" w:rsidRDefault="0066065A" w:rsidP="007B5531">
      <w:pPr>
        <w:bidi/>
        <w:jc w:val="both"/>
        <w:rPr>
          <w:rFonts w:ascii="Helvetica" w:hAnsi="Helvetica" w:cs="Helvetica"/>
          <w:color w:val="333333"/>
          <w:sz w:val="28"/>
          <w:szCs w:val="28"/>
          <w:rtl/>
        </w:rPr>
      </w:pPr>
      <w:r w:rsidRPr="00A31E3F">
        <w:rPr>
          <w:rFonts w:cs="Simplified Arabic" w:hint="cs"/>
          <w:sz w:val="28"/>
          <w:szCs w:val="28"/>
          <w:rtl/>
        </w:rPr>
        <w:t>منهج الدراسة :</w:t>
      </w:r>
    </w:p>
    <w:p w:rsidR="0066065A" w:rsidRPr="00A31E3F" w:rsidRDefault="0066065A" w:rsidP="00263F71">
      <w:pPr>
        <w:bidi/>
        <w:jc w:val="lowKashida"/>
        <w:rPr>
          <w:rFonts w:cs="Simplified Arabic"/>
          <w:szCs w:val="28"/>
          <w:rtl/>
          <w:lang w:bidi="ar-IQ"/>
        </w:rPr>
      </w:pPr>
      <w:r w:rsidRPr="00A31E3F">
        <w:rPr>
          <w:rFonts w:cs="Simplified Arabic" w:hint="cs"/>
          <w:sz w:val="20"/>
          <w:rtl/>
          <w:lang w:bidi="ar-IQ"/>
        </w:rPr>
        <w:t xml:space="preserve">   </w:t>
      </w:r>
      <w:r w:rsidRPr="00A31E3F">
        <w:rPr>
          <w:rFonts w:cs="Simplified Arabic" w:hint="cs"/>
          <w:szCs w:val="28"/>
          <w:rtl/>
          <w:lang w:bidi="ar-IQ"/>
        </w:rPr>
        <w:t>اعتمد البحث المنهج المسحي "</w:t>
      </w:r>
      <w:r w:rsidRPr="00A31E3F">
        <w:rPr>
          <w:rFonts w:ascii="Times New Roman" w:hAnsi="Times New Roman" w:cs="Times New Roman"/>
          <w:sz w:val="28"/>
          <w:szCs w:val="28"/>
          <w:lang w:bidi="ar-IQ"/>
        </w:rPr>
        <w:t>Survey Method</w:t>
      </w:r>
      <w:r w:rsidRPr="00A31E3F">
        <w:rPr>
          <w:rFonts w:cs="Simplified Arabic" w:hint="cs"/>
          <w:szCs w:val="28"/>
          <w:rtl/>
          <w:lang w:bidi="ar-IQ"/>
        </w:rPr>
        <w:t>"،وهو المنهج الذي عادة ما يسعى فيه الباحث الى مسح الجمهور المستهدف، لغرض الوصول إلى ارتباطات "</w:t>
      </w:r>
      <w:r w:rsidRPr="00A31E3F">
        <w:rPr>
          <w:rFonts w:ascii="Times New Roman" w:hAnsi="Times New Roman" w:cs="Times New Roman"/>
          <w:sz w:val="28"/>
          <w:szCs w:val="28"/>
          <w:lang w:bidi="ar-IQ"/>
        </w:rPr>
        <w:t>Correlations</w:t>
      </w:r>
      <w:r w:rsidR="007B5531" w:rsidRPr="00A31E3F">
        <w:rPr>
          <w:rFonts w:cs="Simplified Arabic" w:hint="cs"/>
          <w:szCs w:val="28"/>
          <w:rtl/>
          <w:lang w:bidi="ar-IQ"/>
        </w:rPr>
        <w:t>"</w:t>
      </w:r>
      <w:r w:rsidRPr="00A31E3F">
        <w:rPr>
          <w:rFonts w:cs="Simplified Arabic" w:hint="cs"/>
          <w:szCs w:val="28"/>
          <w:rtl/>
          <w:lang w:bidi="ar-IQ"/>
        </w:rPr>
        <w:t xml:space="preserve"> معينة ، </w:t>
      </w:r>
      <w:r w:rsidR="008974A2" w:rsidRPr="00A31E3F">
        <w:rPr>
          <w:rFonts w:cs="Simplified Arabic" w:hint="cs"/>
          <w:szCs w:val="28"/>
          <w:rtl/>
          <w:lang w:bidi="ar-IQ"/>
        </w:rPr>
        <w:t>أ</w:t>
      </w:r>
      <w:r w:rsidRPr="00A31E3F">
        <w:rPr>
          <w:rFonts w:cs="Simplified Arabic" w:hint="cs"/>
          <w:szCs w:val="28"/>
          <w:rtl/>
          <w:lang w:bidi="ar-IQ"/>
        </w:rPr>
        <w:t>و البحث عن قيم سائدة أو رموز دلالية أو يمكن التوصل إليها عن طريق تطبيق الإجراءات المنهجية الصارمة</w:t>
      </w:r>
      <w:r w:rsidR="00263F71" w:rsidRPr="00263F71">
        <w:rPr>
          <w:rFonts w:cs="Simplified Arabic" w:hint="cs"/>
          <w:szCs w:val="28"/>
          <w:vertAlign w:val="superscript"/>
          <w:rtl/>
          <w:lang w:bidi="ar-IQ"/>
        </w:rPr>
        <w:t>(</w:t>
      </w:r>
      <w:r w:rsidR="00263F71">
        <w:rPr>
          <w:rStyle w:val="FootnoteReference"/>
          <w:rFonts w:cs="Simplified Arabic" w:hint="cs"/>
          <w:szCs w:val="28"/>
          <w:rtl/>
          <w:lang w:bidi="ar-IQ"/>
        </w:rPr>
        <w:t>2)</w:t>
      </w:r>
      <w:r w:rsidRPr="00A31E3F">
        <w:rPr>
          <w:rFonts w:cs="Simplified Arabic" w:hint="cs"/>
          <w:szCs w:val="28"/>
          <w:rtl/>
          <w:lang w:bidi="ar-IQ"/>
        </w:rPr>
        <w:t>.</w:t>
      </w:r>
    </w:p>
    <w:p w:rsidR="0066065A" w:rsidRPr="00A31E3F" w:rsidRDefault="0096078B" w:rsidP="007B5531">
      <w:pPr>
        <w:bidi/>
        <w:jc w:val="lowKashida"/>
        <w:rPr>
          <w:rFonts w:cs="Simplified Arabic"/>
          <w:szCs w:val="28"/>
          <w:rtl/>
          <w:lang w:bidi="ar-IQ"/>
        </w:rPr>
      </w:pPr>
      <w:r>
        <w:rPr>
          <w:rFonts w:cs="Simplified Arabic" w:hint="cs"/>
          <w:szCs w:val="28"/>
          <w:rtl/>
          <w:lang w:bidi="ar-IQ"/>
        </w:rPr>
        <w:t xml:space="preserve">   </w:t>
      </w:r>
      <w:r w:rsidR="00621994" w:rsidRPr="00A31E3F">
        <w:rPr>
          <w:rFonts w:cs="Simplified Arabic"/>
          <w:szCs w:val="28"/>
          <w:rtl/>
          <w:lang w:bidi="ar-IQ"/>
        </w:rPr>
        <w:t>استخدم</w:t>
      </w:r>
      <w:r w:rsidR="00621994" w:rsidRPr="00A31E3F">
        <w:rPr>
          <w:rFonts w:cs="Simplified Arabic" w:hint="cs"/>
          <w:szCs w:val="28"/>
          <w:rtl/>
          <w:lang w:bidi="ar-IQ"/>
        </w:rPr>
        <w:t xml:space="preserve"> الباحثان</w:t>
      </w:r>
      <w:r w:rsidR="0066065A" w:rsidRPr="00A31E3F">
        <w:rPr>
          <w:rFonts w:cs="Simplified Arabic"/>
          <w:szCs w:val="28"/>
          <w:rtl/>
          <w:lang w:bidi="ar-IQ"/>
        </w:rPr>
        <w:t xml:space="preserve"> المنهج العلمي الوصفي في الاستقصاء حول كل فقرة معينة </w:t>
      </w:r>
      <w:r w:rsidR="0066065A" w:rsidRPr="00A31E3F">
        <w:rPr>
          <w:rFonts w:cs="Simplified Arabic" w:hint="cs"/>
          <w:szCs w:val="28"/>
          <w:rtl/>
          <w:lang w:bidi="ar-IQ"/>
        </w:rPr>
        <w:t xml:space="preserve"> والمنهج المقارن </w:t>
      </w:r>
      <w:r w:rsidR="0066065A" w:rsidRPr="00A31E3F">
        <w:rPr>
          <w:rFonts w:cs="Simplified Arabic"/>
          <w:szCs w:val="28"/>
          <w:rtl/>
          <w:lang w:bidi="ar-IQ"/>
        </w:rPr>
        <w:t>عبر مقارنة اسلوب التدريس لدفعتين دراسيتين من طلبة كلية الاعلام</w:t>
      </w:r>
      <w:r w:rsidR="0066065A" w:rsidRPr="00A31E3F">
        <w:rPr>
          <w:rFonts w:cs="Simplified Arabic"/>
          <w:szCs w:val="28"/>
          <w:lang w:bidi="ar-IQ"/>
        </w:rPr>
        <w:t xml:space="preserve">. </w:t>
      </w:r>
    </w:p>
    <w:p w:rsidR="0066065A" w:rsidRPr="00A31E3F" w:rsidRDefault="0096078B" w:rsidP="007B5531">
      <w:pPr>
        <w:bidi/>
        <w:jc w:val="lowKashida"/>
        <w:rPr>
          <w:rFonts w:cs="Simplified Arabic"/>
          <w:szCs w:val="28"/>
          <w:rtl/>
          <w:lang w:bidi="ar-IQ"/>
        </w:rPr>
      </w:pPr>
      <w:r>
        <w:rPr>
          <w:rFonts w:cs="Simplified Arabic" w:hint="cs"/>
          <w:szCs w:val="28"/>
          <w:rtl/>
          <w:lang w:bidi="ar-IQ"/>
        </w:rPr>
        <w:t xml:space="preserve">   </w:t>
      </w:r>
      <w:r w:rsidR="0066065A" w:rsidRPr="00A31E3F">
        <w:rPr>
          <w:rFonts w:cs="Simplified Arabic" w:hint="cs"/>
          <w:szCs w:val="28"/>
          <w:rtl/>
          <w:lang w:bidi="ar-IQ"/>
        </w:rPr>
        <w:t>واستعملت هذه الدراسة التحليل الاحصائي الذي استند إلى تقنية احصائية تمثل بتحليل المتوسطات والنسب والتكرارات ومن ثم المقارنة لبيان مدى استجابة الطلبة لمضمون تدريس مادة العلاقات العامة لسنتيين متتاليتين  ومن ثم المقارنة بين مدى استحابة الطلبة في كلتا السنتين من خلال استخدام الفرق بين المتوسطات.</w:t>
      </w:r>
    </w:p>
    <w:p w:rsidR="0066065A" w:rsidRPr="00A31E3F" w:rsidRDefault="0066065A" w:rsidP="008974A2">
      <w:pPr>
        <w:bidi/>
        <w:jc w:val="center"/>
        <w:rPr>
          <w:rFonts w:ascii="Simplified Arabic" w:hAnsi="Simplified Arabic" w:cs="Simplified Arabic"/>
          <w:sz w:val="28"/>
          <w:szCs w:val="28"/>
          <w:rtl/>
          <w:lang w:bidi="ar-IQ"/>
        </w:rPr>
      </w:pPr>
      <w:r w:rsidRPr="00A31E3F">
        <w:rPr>
          <w:rFonts w:ascii="Simplified Arabic" w:hAnsi="Simplified Arabic" w:cs="Simplified Arabic"/>
          <w:sz w:val="28"/>
          <w:szCs w:val="28"/>
          <w:rtl/>
          <w:lang w:bidi="ar-IQ"/>
        </w:rPr>
        <w:t>الاطار النظري</w:t>
      </w:r>
    </w:p>
    <w:p w:rsidR="0066065A" w:rsidRPr="00A31E3F" w:rsidRDefault="0066065A" w:rsidP="007B5531">
      <w:pPr>
        <w:bidi/>
        <w:jc w:val="lowKashida"/>
        <w:rPr>
          <w:rFonts w:ascii="Simplified Arabic" w:hAnsi="Simplified Arabic" w:cs="Simplified Arabic"/>
          <w:sz w:val="28"/>
          <w:szCs w:val="28"/>
          <w:rtl/>
          <w:lang w:bidi="ar-IQ"/>
        </w:rPr>
      </w:pPr>
      <w:r w:rsidRPr="00A31E3F">
        <w:rPr>
          <w:rFonts w:ascii="Simplified Arabic" w:hAnsi="Simplified Arabic" w:cs="Simplified Arabic"/>
          <w:sz w:val="28"/>
          <w:szCs w:val="28"/>
          <w:rtl/>
          <w:lang w:bidi="ar-IQ"/>
        </w:rPr>
        <w:t xml:space="preserve"> </w:t>
      </w:r>
      <w:r w:rsidR="0096078B">
        <w:rPr>
          <w:rFonts w:ascii="Simplified Arabic" w:hAnsi="Simplified Arabic" w:cs="Simplified Arabic" w:hint="cs"/>
          <w:sz w:val="28"/>
          <w:szCs w:val="28"/>
          <w:rtl/>
          <w:lang w:bidi="ar-IQ"/>
        </w:rPr>
        <w:t xml:space="preserve"> </w:t>
      </w:r>
      <w:r w:rsidRPr="00A31E3F">
        <w:rPr>
          <w:rFonts w:ascii="Simplified Arabic" w:hAnsi="Simplified Arabic" w:cs="Simplified Arabic"/>
          <w:sz w:val="28"/>
          <w:szCs w:val="28"/>
          <w:rtl/>
          <w:lang w:bidi="ar-IQ"/>
        </w:rPr>
        <w:t>مقدمة</w:t>
      </w:r>
    </w:p>
    <w:p w:rsidR="00621994" w:rsidRPr="00A31E3F" w:rsidRDefault="0096078B" w:rsidP="008974A2">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66065A" w:rsidRPr="00A31E3F">
        <w:rPr>
          <w:rFonts w:ascii="Simplified Arabic" w:hAnsi="Simplified Arabic" w:cs="Simplified Arabic"/>
          <w:sz w:val="28"/>
          <w:szCs w:val="28"/>
          <w:rtl/>
          <w:lang w:bidi="ar-IQ"/>
        </w:rPr>
        <w:t xml:space="preserve">يناقش البحث فكرة دعم </w:t>
      </w:r>
      <w:r w:rsidR="00621994" w:rsidRPr="00A31E3F">
        <w:rPr>
          <w:rFonts w:ascii="Simplified Arabic" w:hAnsi="Simplified Arabic" w:cs="Simplified Arabic"/>
          <w:sz w:val="28"/>
          <w:szCs w:val="28"/>
          <w:rtl/>
          <w:lang w:bidi="ar-IQ"/>
        </w:rPr>
        <w:t xml:space="preserve">وتأصيل مفهوم النزاهة الذي ارتبط بشكل وبآخر بحياة وممارسات البشر اليومية سواء كانت ممارسات مادية او فكرية، وارتبط المفهوم بدون سابق أنذار بكبار القوم او النخبة المجتمعية لانهم من يقودون المجتمع الذي يتبعهم فالعلماء والساسة والمفكرون والمثقفون والنقاد </w:t>
      </w:r>
      <w:r w:rsidR="00621994" w:rsidRPr="00A31E3F">
        <w:rPr>
          <w:rFonts w:ascii="Simplified Arabic" w:hAnsi="Simplified Arabic" w:cs="Simplified Arabic"/>
          <w:sz w:val="28"/>
          <w:szCs w:val="28"/>
          <w:rtl/>
          <w:lang w:bidi="ar-IQ"/>
        </w:rPr>
        <w:lastRenderedPageBreak/>
        <w:t xml:space="preserve">والشعراء </w:t>
      </w:r>
      <w:r w:rsidR="00073E95" w:rsidRPr="00A31E3F">
        <w:rPr>
          <w:rFonts w:ascii="Simplified Arabic" w:hAnsi="Simplified Arabic" w:cs="Simplified Arabic"/>
          <w:sz w:val="28"/>
          <w:szCs w:val="28"/>
          <w:rtl/>
          <w:lang w:bidi="ar-IQ"/>
        </w:rPr>
        <w:t xml:space="preserve">والاعلاميون </w:t>
      </w:r>
      <w:r w:rsidR="00621994" w:rsidRPr="00A31E3F">
        <w:rPr>
          <w:rFonts w:ascii="Simplified Arabic" w:hAnsi="Simplified Arabic" w:cs="Simplified Arabic"/>
          <w:sz w:val="28"/>
          <w:szCs w:val="28"/>
          <w:rtl/>
          <w:lang w:bidi="ar-IQ"/>
        </w:rPr>
        <w:t>هم اللسان الناطق</w:t>
      </w:r>
      <w:r w:rsidR="00073E95" w:rsidRPr="00A31E3F">
        <w:rPr>
          <w:rFonts w:ascii="Simplified Arabic" w:hAnsi="Simplified Arabic" w:cs="Simplified Arabic"/>
          <w:sz w:val="28"/>
          <w:szCs w:val="28"/>
          <w:rtl/>
          <w:lang w:bidi="ar-IQ"/>
        </w:rPr>
        <w:t xml:space="preserve"> للشعب وبالضرورة ان يكون لسانا صادقا  ولن ترتفع او</w:t>
      </w:r>
      <w:r w:rsidR="00263F71">
        <w:rPr>
          <w:rFonts w:ascii="Simplified Arabic" w:hAnsi="Simplified Arabic" w:cs="Simplified Arabic" w:hint="cs"/>
          <w:sz w:val="28"/>
          <w:szCs w:val="28"/>
          <w:rtl/>
          <w:lang w:bidi="ar-IQ"/>
        </w:rPr>
        <w:t xml:space="preserve"> </w:t>
      </w:r>
      <w:r w:rsidR="00073E95" w:rsidRPr="00A31E3F">
        <w:rPr>
          <w:rFonts w:ascii="Simplified Arabic" w:hAnsi="Simplified Arabic" w:cs="Simplified Arabic"/>
          <w:sz w:val="28"/>
          <w:szCs w:val="28"/>
          <w:rtl/>
          <w:lang w:bidi="ar-IQ"/>
        </w:rPr>
        <w:t>تتقدم الامم الا اذا اتسمت النخبة بالنزاهة، ويمثل المجتمع المحدد بالبحث الاعلاميين احدى اهم النخب التي تمثل المجتمع العراقي وتنطق بلسان حاله. وبالاضافة الى تقنية</w:t>
      </w:r>
    </w:p>
    <w:p w:rsidR="00073E95" w:rsidRPr="00A31E3F" w:rsidRDefault="0096078B" w:rsidP="006219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6065A" w:rsidRPr="00A31E3F">
        <w:rPr>
          <w:rFonts w:ascii="Simplified Arabic" w:hAnsi="Simplified Arabic" w:cs="Simplified Arabic"/>
          <w:sz w:val="28"/>
          <w:szCs w:val="28"/>
          <w:rtl/>
          <w:lang w:bidi="ar-IQ"/>
        </w:rPr>
        <w:t xml:space="preserve">تطبيق النظام المقترح </w:t>
      </w:r>
      <w:r w:rsidR="00073E95" w:rsidRPr="00A31E3F">
        <w:rPr>
          <w:rFonts w:ascii="Simplified Arabic" w:hAnsi="Simplified Arabic" w:cs="Simplified Arabic"/>
          <w:sz w:val="28"/>
          <w:szCs w:val="28"/>
          <w:rtl/>
          <w:lang w:bidi="ar-IQ"/>
        </w:rPr>
        <w:t>الالكتروني في تعليم</w:t>
      </w:r>
      <w:r w:rsidR="0066065A" w:rsidRPr="00A31E3F">
        <w:rPr>
          <w:rFonts w:ascii="Simplified Arabic" w:hAnsi="Simplified Arabic" w:cs="Simplified Arabic"/>
          <w:sz w:val="28"/>
          <w:szCs w:val="28"/>
          <w:rtl/>
          <w:lang w:bidi="ar-IQ"/>
        </w:rPr>
        <w:t xml:space="preserve"> العلاقات العامة على طلاب المرحلة الثانية والثالثة في قسم العلاقات العامة</w:t>
      </w:r>
      <w:r w:rsidR="00073E95" w:rsidRPr="00A31E3F">
        <w:rPr>
          <w:rFonts w:ascii="Simplified Arabic" w:hAnsi="Simplified Arabic" w:cs="Simplified Arabic"/>
          <w:sz w:val="28"/>
          <w:szCs w:val="28"/>
          <w:rtl/>
          <w:lang w:bidi="ar-IQ"/>
        </w:rPr>
        <w:t>، والتي اثبتت النتائج استجابة اغلب الطلبة لمفاهيم النزاهة والشفافية ورفض الفساد بشكل كبير اضافة لمادة العلاقات العامة التي تعزز مفهوم النزاهة والشفافية.</w:t>
      </w:r>
    </w:p>
    <w:p w:rsidR="0066065A" w:rsidRPr="00A31E3F" w:rsidRDefault="0096078B" w:rsidP="00073E9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6065A" w:rsidRPr="00A31E3F">
        <w:rPr>
          <w:rFonts w:ascii="Simplified Arabic" w:hAnsi="Simplified Arabic" w:cs="Simplified Arabic"/>
          <w:sz w:val="28"/>
          <w:szCs w:val="28"/>
          <w:rtl/>
          <w:lang w:bidi="ar-IQ"/>
        </w:rPr>
        <w:t xml:space="preserve"> </w:t>
      </w:r>
      <w:r w:rsidR="00986E5F" w:rsidRPr="00A31E3F">
        <w:rPr>
          <w:rFonts w:ascii="Simplified Arabic" w:hAnsi="Simplified Arabic" w:cs="Simplified Arabic"/>
          <w:sz w:val="28"/>
          <w:szCs w:val="28"/>
          <w:rtl/>
          <w:lang w:bidi="ar-IQ"/>
        </w:rPr>
        <w:t>فيما</w:t>
      </w:r>
      <w:r w:rsidR="0066065A" w:rsidRPr="00A31E3F">
        <w:rPr>
          <w:rFonts w:ascii="Simplified Arabic" w:hAnsi="Simplified Arabic" w:cs="Simplified Arabic"/>
          <w:sz w:val="28"/>
          <w:szCs w:val="28"/>
          <w:rtl/>
          <w:lang w:bidi="ar-IQ"/>
        </w:rPr>
        <w:t xml:space="preserve"> أظهرت نتائج التحليل الإحصائي إستجابة وتفاعل الطلاب مع مدخل  التدريس المقترح،</w:t>
      </w:r>
      <w:r w:rsidR="008974A2" w:rsidRPr="00A31E3F">
        <w:rPr>
          <w:rFonts w:ascii="Simplified Arabic" w:hAnsi="Simplified Arabic" w:cs="Simplified Arabic"/>
          <w:sz w:val="28"/>
          <w:szCs w:val="28"/>
          <w:rtl/>
          <w:lang w:bidi="ar-IQ"/>
        </w:rPr>
        <w:t xml:space="preserve"> مما يعكس الانسجام النفسي من قبل</w:t>
      </w:r>
      <w:r w:rsidR="0066065A" w:rsidRPr="00A31E3F">
        <w:rPr>
          <w:rFonts w:ascii="Simplified Arabic" w:hAnsi="Simplified Arabic" w:cs="Simplified Arabic"/>
          <w:sz w:val="28"/>
          <w:szCs w:val="28"/>
          <w:rtl/>
          <w:lang w:bidi="ar-IQ"/>
        </w:rPr>
        <w:t xml:space="preserve"> الطلاب مع أسلوب التدريس، والاستجابة لمتغيرات طرق التدريس، فضلا عن استجابة الطالب الجامعي لمختلف المتغيرات في النقلة التكنولوجية المستخدمة لمواكبة الطلاب للمنهج المقترح للتدريس، ولذلك فإنّ هذه الدراسة تُعدّ الأولى التي تحاول أن تقدم مشروع تعليم إلكتروني لتدريس العلاقات العامة في هذه الكلية.وامكانية تأصيل مبادئ التعليم من نزاهة وشفافية ومصداقية في الممارسة المهنية مستقبلا.</w:t>
      </w:r>
    </w:p>
    <w:p w:rsidR="00986E5F" w:rsidRPr="00B0550A" w:rsidRDefault="009659FC" w:rsidP="00B0550A">
      <w:pPr>
        <w:bidi/>
        <w:rPr>
          <w:rFonts w:ascii="Simplified Arabic" w:hAnsi="Simplified Arabic" w:cs="Simplified Arabic"/>
          <w:b/>
          <w:bCs/>
          <w:sz w:val="36"/>
          <w:szCs w:val="36"/>
          <w:rtl/>
          <w:lang w:bidi="ar-IQ"/>
        </w:rPr>
      </w:pPr>
      <w:r w:rsidRPr="00B0550A">
        <w:rPr>
          <w:rFonts w:ascii="Simplified Arabic" w:hAnsi="Simplified Arabic" w:cs="Simplified Arabic"/>
          <w:b/>
          <w:bCs/>
          <w:sz w:val="36"/>
          <w:szCs w:val="36"/>
          <w:rtl/>
          <w:lang w:bidi="ar-IQ"/>
        </w:rPr>
        <w:t>مفهوم النزاهة وتعليمها</w:t>
      </w:r>
    </w:p>
    <w:p w:rsidR="009659FC" w:rsidRPr="007449F2" w:rsidRDefault="0096078B" w:rsidP="0096078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D53CD" w:rsidRPr="007449F2">
        <w:rPr>
          <w:rFonts w:ascii="Simplified Arabic" w:hAnsi="Simplified Arabic" w:cs="Simplified Arabic"/>
          <w:sz w:val="28"/>
          <w:szCs w:val="28"/>
          <w:rtl/>
          <w:lang w:bidi="ar-IQ"/>
        </w:rPr>
        <w:t>استخدمت كلمة (النزاهة) بالعراق كبديل لعدد من الكلمات الدراجة بالمجتمع مثل (الحسن ،الاخلاقيات، النظافة الشخصية،النظافة القلبية، السمعة الطيبة،الضمير المتقد والمسؤول،الشخص السوي، الشخص المتزنة اقواله مع افعاله، الشخص الغير منافق).</w:t>
      </w:r>
    </w:p>
    <w:p w:rsidR="009D53CD" w:rsidRPr="007449F2" w:rsidRDefault="00263F71" w:rsidP="0096078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D53CD" w:rsidRPr="007449F2">
        <w:rPr>
          <w:rFonts w:ascii="Simplified Arabic" w:hAnsi="Simplified Arabic" w:cs="Simplified Arabic"/>
          <w:sz w:val="28"/>
          <w:szCs w:val="28"/>
          <w:rtl/>
          <w:lang w:bidi="ar-IQ"/>
        </w:rPr>
        <w:t xml:space="preserve">والنزاهة </w:t>
      </w:r>
      <w:r w:rsidR="009E1FA6" w:rsidRPr="007449F2">
        <w:rPr>
          <w:rFonts w:ascii="Simplified Arabic" w:hAnsi="Simplified Arabic" w:cs="Simplified Arabic"/>
          <w:sz w:val="28"/>
          <w:szCs w:val="28"/>
          <w:rtl/>
          <w:lang w:bidi="ar-IQ"/>
        </w:rPr>
        <w:t xml:space="preserve"> لغويا </w:t>
      </w:r>
      <w:r w:rsidR="009D53CD" w:rsidRPr="007449F2">
        <w:rPr>
          <w:rFonts w:ascii="Simplified Arabic" w:hAnsi="Simplified Arabic" w:cs="Simplified Arabic"/>
          <w:sz w:val="28"/>
          <w:szCs w:val="28"/>
          <w:rtl/>
          <w:lang w:bidi="ar-IQ"/>
        </w:rPr>
        <w:t>كما وردت في معجم لسان العرب هي البعد عن السوء وترك الشبهات وعلو الاخلاق، والتنزه عن الشئ اي تباعد عنه ومنه قيل فلان يتنزه عن الاقذار وينزه نفسه عنها اي يباعد نفسه عنها.</w:t>
      </w:r>
      <w:r w:rsidR="009E1FA6" w:rsidRPr="007449F2">
        <w:rPr>
          <w:rFonts w:ascii="Simplified Arabic" w:hAnsi="Simplified Arabic" w:cs="Simplified Arabic"/>
          <w:sz w:val="28"/>
          <w:szCs w:val="28"/>
          <w:rtl/>
          <w:lang w:bidi="ar-IQ"/>
        </w:rPr>
        <w:t xml:space="preserve"> ورجل نزه الخلق ونزه ونازه النفس:عفيف متكرم يحل وحده ولايخالط البيوت بنفسه ولا ماله،</w:t>
      </w:r>
      <w:r w:rsidR="0096078B">
        <w:rPr>
          <w:rFonts w:ascii="Simplified Arabic" w:hAnsi="Simplified Arabic" w:cs="Simplified Arabic" w:hint="cs"/>
          <w:sz w:val="28"/>
          <w:szCs w:val="28"/>
          <w:rtl/>
          <w:lang w:bidi="ar-IQ"/>
        </w:rPr>
        <w:t xml:space="preserve"> </w:t>
      </w:r>
      <w:r w:rsidR="009E1FA6" w:rsidRPr="007449F2">
        <w:rPr>
          <w:rFonts w:ascii="Simplified Arabic" w:hAnsi="Simplified Arabic" w:cs="Simplified Arabic"/>
          <w:sz w:val="28"/>
          <w:szCs w:val="28"/>
          <w:rtl/>
          <w:lang w:bidi="ar-IQ"/>
        </w:rPr>
        <w:t>والجمه نزهاء ونزاه، والاسم النزه والنزاهة،</w:t>
      </w:r>
      <w:r w:rsidR="0096078B">
        <w:rPr>
          <w:rFonts w:ascii="Simplified Arabic" w:hAnsi="Simplified Arabic" w:cs="Simplified Arabic" w:hint="cs"/>
          <w:sz w:val="28"/>
          <w:szCs w:val="28"/>
          <w:rtl/>
          <w:lang w:bidi="ar-IQ"/>
        </w:rPr>
        <w:t xml:space="preserve"> </w:t>
      </w:r>
      <w:r w:rsidR="009E1FA6" w:rsidRPr="007449F2">
        <w:rPr>
          <w:rFonts w:ascii="Simplified Arabic" w:hAnsi="Simplified Arabic" w:cs="Simplified Arabic"/>
          <w:sz w:val="28"/>
          <w:szCs w:val="28"/>
          <w:rtl/>
          <w:lang w:bidi="ar-IQ"/>
        </w:rPr>
        <w:t xml:space="preserve">وان فلان لنزبه:اذا كان بعيد عن اللوم، وهو نزيه الخلق وفلان يتنزه عن ملائم الاخلاقاي يترفع عما يذم منها، والتنزه رفعة نفسه عن الشئ تكرسا </w:t>
      </w:r>
      <w:r w:rsidR="009E1FA6" w:rsidRPr="007449F2">
        <w:rPr>
          <w:rFonts w:ascii="Simplified Arabic" w:hAnsi="Simplified Arabic" w:cs="Simplified Arabic"/>
          <w:sz w:val="28"/>
          <w:szCs w:val="28"/>
          <w:rtl/>
          <w:lang w:bidi="ar-IQ"/>
        </w:rPr>
        <w:lastRenderedPageBreak/>
        <w:t>ورغبة عنه، والنزاهة هي البعد عن السوء والمعاصي والحرام،ورجل نزيه ونزه: ورع، وفلان نزيه اي بعيد.</w:t>
      </w:r>
    </w:p>
    <w:p w:rsidR="009E1FA6" w:rsidRPr="007449F2" w:rsidRDefault="0096078B" w:rsidP="0096078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1FA6" w:rsidRPr="007449F2">
        <w:rPr>
          <w:rFonts w:ascii="Simplified Arabic" w:hAnsi="Simplified Arabic" w:cs="Simplified Arabic"/>
          <w:sz w:val="28"/>
          <w:szCs w:val="28"/>
          <w:rtl/>
          <w:lang w:bidi="ar-IQ"/>
        </w:rPr>
        <w:t xml:space="preserve">اما التعريف الاصطلاحي للنزاهة فقد عرفته جامعة ستانفورد للفلسفة بأنه" النزاهة هي واحدة من أهم الفضائل واكثرها فاعلية، كما انها مصطلح غامض ومحير جدا فقد تم استخدامها بشكل مرادف للاخلاقاو الالتزام الاخلاقي" </w:t>
      </w:r>
      <w:r w:rsidR="00A66295" w:rsidRPr="007449F2">
        <w:rPr>
          <w:rFonts w:ascii="Simplified Arabic" w:hAnsi="Simplified Arabic" w:cs="Simplified Arabic"/>
          <w:sz w:val="28"/>
          <w:szCs w:val="28"/>
          <w:rtl/>
          <w:lang w:bidi="ar-IQ"/>
        </w:rPr>
        <w:t>ويتداخل مفهوم النزاهة في الاطار الفلسفي مع مفاهيم اخرى قريبة منه، واحيانا ماي</w:t>
      </w:r>
      <w:r w:rsidR="00965FAE" w:rsidRPr="007449F2">
        <w:rPr>
          <w:rFonts w:ascii="Simplified Arabic" w:hAnsi="Simplified Arabic" w:cs="Simplified Arabic"/>
          <w:sz w:val="28"/>
          <w:szCs w:val="28"/>
          <w:rtl/>
          <w:lang w:bidi="ar-IQ"/>
        </w:rPr>
        <w:t>تم استخدامها بالترادف، كالاخلاق والاخلاقيات والشرعية وقيم النزاهة هي خمس :الصدق   والثقة والانصاف العادل والاحترام والمسؤولية،</w:t>
      </w:r>
    </w:p>
    <w:p w:rsidR="00965FAE" w:rsidRPr="007449F2" w:rsidRDefault="0096078B" w:rsidP="0096078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65FAE" w:rsidRPr="007449F2">
        <w:rPr>
          <w:rFonts w:ascii="Simplified Arabic" w:hAnsi="Simplified Arabic" w:cs="Simplified Arabic"/>
          <w:sz w:val="28"/>
          <w:szCs w:val="28"/>
          <w:rtl/>
          <w:lang w:bidi="ar-IQ"/>
        </w:rPr>
        <w:t xml:space="preserve">ان الصدق هو الاتصال الجيد مع الآخرين والاستماع والاصغاء اليهم ولابد من ان تذكر الحقائق فقط اثناء الاتصال، وتأتي الثقة لتقوم بتصديق مايقال من حقائق او يكتب بدون اي تشكيك، فيما يكون الاحترام هو الآعتراف بالآخر والاخذ بآراء الآخرين وتقدير امكانياتهم وميزاتهم والانصاف هو توزيع الموارد المادية والسلوكية بشكل متساري ومعالجة شتى انواع السلوك بطريقة مماثلة ليطفو للسطح مفهوم العدل فيما تشكل المسوؤلية القيمة الاساسية بالنزاهة </w:t>
      </w:r>
      <w:r w:rsidR="005040A2" w:rsidRPr="007449F2">
        <w:rPr>
          <w:rFonts w:ascii="Simplified Arabic" w:hAnsi="Simplified Arabic" w:cs="Simplified Arabic"/>
          <w:sz w:val="28"/>
          <w:szCs w:val="28"/>
          <w:rtl/>
          <w:lang w:bidi="ar-IQ"/>
        </w:rPr>
        <w:t xml:space="preserve"> وهنا يجب ان تطبق القوانين والقواعد كاملة ومبادئ المسؤولية الاجتماعية،وعليه فالنزاهة حلقة تقع ضمن سلسلة لاتنتهي من السلوكيات المجتمعية.</w:t>
      </w:r>
    </w:p>
    <w:p w:rsidR="00986E5F" w:rsidRPr="007449F2" w:rsidRDefault="0096078B" w:rsidP="0096078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040A2" w:rsidRPr="007449F2">
        <w:rPr>
          <w:rFonts w:ascii="Simplified Arabic" w:hAnsi="Simplified Arabic" w:cs="Simplified Arabic"/>
          <w:sz w:val="28"/>
          <w:szCs w:val="28"/>
          <w:rtl/>
          <w:lang w:bidi="ar-IQ"/>
        </w:rPr>
        <w:t xml:space="preserve">ترتبط النزاهة بسياقات بنائية متعددة كأن تكون النزاهة في العمل او النزاهة المهنية او النزاهة الاجتماعية او نزاهة العلاقات الاجتماعية او النزاهة التجارية او النزاهة ا لاخلاقية او نزاهة العملية التعليمية  او النزاهة الشخصية او النزاهة السياسية ...الخ ويمكن وصف سلوك مجتمع كامل بالنزاهة او جماعة او مؤسسة او تنظيم او اي سلوك شخصي، ونراها في سياقات الحياة المختلفة كأتقان العمل او الولاء والاخلاص بالعمل او الدقة في الاداء المؤسسي او الفردي </w:t>
      </w:r>
      <w:r w:rsidR="00A54B4C" w:rsidRPr="007449F2">
        <w:rPr>
          <w:rFonts w:ascii="Simplified Arabic" w:hAnsi="Simplified Arabic" w:cs="Simplified Arabic"/>
          <w:sz w:val="28"/>
          <w:szCs w:val="28"/>
          <w:rtl/>
          <w:lang w:bidi="ar-IQ"/>
        </w:rPr>
        <w:t>وعند محاسبة النفس اثناء التقصير بالعمل واعتبار العمل بالمقدمة دوما. وفي وضوح طبيعة العلابقة بالآخرين وعدم النفاق والتزيد في المجاملات وفي الصدق والصراحة في الحوار واحترام الآخرين وحسن المعاشرة وعدم الغش وعدم بخس الآخرين حقوقهم وغيرها من السلوكيات.</w:t>
      </w:r>
    </w:p>
    <w:p w:rsidR="0066065A" w:rsidRPr="007449F2" w:rsidRDefault="0066065A" w:rsidP="0096078B">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lastRenderedPageBreak/>
        <w:t>مبادئ العلاقات العامة</w:t>
      </w:r>
    </w:p>
    <w:p w:rsidR="0066065A" w:rsidRPr="007449F2" w:rsidRDefault="008974A2" w:rsidP="00263F71">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 xml:space="preserve">     </w:t>
      </w:r>
      <w:r w:rsidR="0066065A" w:rsidRPr="007449F2">
        <w:rPr>
          <w:rFonts w:ascii="Simplified Arabic" w:hAnsi="Simplified Arabic" w:cs="Simplified Arabic"/>
          <w:sz w:val="28"/>
          <w:szCs w:val="28"/>
          <w:rtl/>
          <w:lang w:bidi="ar-IQ"/>
        </w:rPr>
        <w:t>العلاقات العامة علم يستند في اساسه على الصدق والشفافية وتعد النزاهة جوهر العلاقات</w:t>
      </w:r>
      <w:r w:rsidR="0066065A" w:rsidRPr="007449F2">
        <w:rPr>
          <w:rFonts w:ascii="Simplified Arabic" w:hAnsi="Simplified Arabic" w:cs="Simplified Arabic"/>
          <w:sz w:val="28"/>
          <w:szCs w:val="28"/>
          <w:rtl/>
        </w:rPr>
        <w:t xml:space="preserve"> استمدت العلاقات العامة اساسها من صورة البيت الزجاجي والذي يعمل على كشف كل ما</w:t>
      </w:r>
      <w:r w:rsidR="0096078B">
        <w:rPr>
          <w:rFonts w:ascii="Simplified Arabic" w:hAnsi="Simplified Arabic" w:cs="Simplified Arabic" w:hint="cs"/>
          <w:sz w:val="28"/>
          <w:szCs w:val="28"/>
          <w:rtl/>
        </w:rPr>
        <w:t xml:space="preserve"> </w:t>
      </w:r>
      <w:r w:rsidR="0066065A" w:rsidRPr="007449F2">
        <w:rPr>
          <w:rFonts w:ascii="Simplified Arabic" w:hAnsi="Simplified Arabic" w:cs="Simplified Arabic"/>
          <w:sz w:val="28"/>
          <w:szCs w:val="28"/>
          <w:rtl/>
        </w:rPr>
        <w:t>يغطى من الغش والخداع وهو مااخرجه شارل بلونديل للوجود</w:t>
      </w:r>
      <w:r w:rsidR="0066065A" w:rsidRPr="007449F2">
        <w:rPr>
          <w:rFonts w:ascii="Simplified Arabic" w:hAnsi="Simplified Arabic" w:cs="Simplified Arabic"/>
          <w:sz w:val="28"/>
          <w:szCs w:val="28"/>
          <w:rtl/>
          <w:lang w:bidi="ar-IQ"/>
        </w:rPr>
        <w:t>.</w:t>
      </w:r>
      <w:r w:rsidR="0096078B">
        <w:rPr>
          <w:rFonts w:ascii="Simplified Arabic" w:hAnsi="Simplified Arabic" w:cs="Simplified Arabic" w:hint="cs"/>
          <w:sz w:val="28"/>
          <w:szCs w:val="28"/>
          <w:rtl/>
          <w:lang w:bidi="ar-IQ"/>
        </w:rPr>
        <w:t xml:space="preserve"> </w:t>
      </w:r>
      <w:r w:rsidR="0066065A" w:rsidRPr="007449F2">
        <w:rPr>
          <w:rFonts w:ascii="Simplified Arabic" w:hAnsi="Simplified Arabic" w:cs="Simplified Arabic"/>
          <w:sz w:val="28"/>
          <w:szCs w:val="28"/>
          <w:rtl/>
          <w:lang w:bidi="ar-IQ"/>
        </w:rPr>
        <w:t>والمبادئ</w:t>
      </w:r>
      <w:r w:rsidR="00263F71">
        <w:rPr>
          <w:rFonts w:ascii="Simplified Arabic" w:hAnsi="Simplified Arabic" w:cs="Simplified Arabic" w:hint="cs"/>
          <w:sz w:val="28"/>
          <w:szCs w:val="28"/>
          <w:rtl/>
          <w:lang w:bidi="ar-IQ"/>
        </w:rPr>
        <w:t xml:space="preserve"> </w:t>
      </w:r>
      <w:r w:rsidR="00263F71" w:rsidRPr="00263F71">
        <w:rPr>
          <w:rFonts w:ascii="Simplified Arabic" w:hAnsi="Simplified Arabic" w:cs="Simplified Arabic" w:hint="cs"/>
          <w:sz w:val="28"/>
          <w:szCs w:val="28"/>
          <w:vertAlign w:val="superscript"/>
          <w:rtl/>
          <w:lang w:bidi="ar-IQ"/>
        </w:rPr>
        <w:t>(</w:t>
      </w:r>
      <w:r w:rsidR="00263F71">
        <w:rPr>
          <w:rStyle w:val="FootnoteReference"/>
          <w:rFonts w:ascii="Simplified Arabic" w:hAnsi="Simplified Arabic" w:cs="Simplified Arabic" w:hint="cs"/>
          <w:sz w:val="28"/>
          <w:szCs w:val="28"/>
          <w:rtl/>
          <w:lang w:bidi="ar-IQ"/>
        </w:rPr>
        <w:t>3)</w:t>
      </w:r>
      <w:r w:rsidR="0066065A" w:rsidRPr="007449F2">
        <w:rPr>
          <w:rFonts w:ascii="Simplified Arabic" w:hAnsi="Simplified Arabic" w:cs="Simplified Arabic"/>
          <w:sz w:val="28"/>
          <w:szCs w:val="28"/>
          <w:rtl/>
          <w:lang w:bidi="ar-IQ"/>
        </w:rPr>
        <w:t xml:space="preserve"> هي:</w:t>
      </w:r>
    </w:p>
    <w:p w:rsidR="0066065A" w:rsidRPr="007449F2" w:rsidRDefault="0066065A" w:rsidP="0096078B">
      <w:pPr>
        <w:pStyle w:val="ListParagraph"/>
        <w:numPr>
          <w:ilvl w:val="0"/>
          <w:numId w:val="8"/>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الصدق: من اولى الصفات التي لابد لها من الترسيخ في الدراس للعلاقات العامة لان واجبه تزويد الناس بالاخبار الصجيحة والمعلومات الحقيقيةعن المؤسسة التي يعمل بها من غير تزوير او كذب او مبالغات لاجل الابقاء على الثقة بين المؤسسة والجمهور.</w:t>
      </w:r>
    </w:p>
    <w:p w:rsidR="0066065A" w:rsidRPr="007449F2" w:rsidRDefault="0066065A" w:rsidP="0096078B">
      <w:pPr>
        <w:pStyle w:val="ListParagraph"/>
        <w:numPr>
          <w:ilvl w:val="0"/>
          <w:numId w:val="8"/>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الرقابة الذاتية: وهي الرقابة الوقائية المانعة للانحرافات السلبية وهنا يحاسب الانسان نفسه ويزن عمله قبل ان يوزن عليه، فرقابة ضميره تمنع نفسه من التهاون او تقبل الر</w:t>
      </w:r>
      <w:r w:rsidR="0096078B">
        <w:rPr>
          <w:rFonts w:ascii="Simplified Arabic" w:hAnsi="Simplified Arabic" w:cs="Simplified Arabic"/>
          <w:sz w:val="28"/>
          <w:szCs w:val="28"/>
          <w:rtl/>
          <w:lang w:bidi="ar-IQ"/>
        </w:rPr>
        <w:t>شاوي او عدم الالتزام الاخلاقي..</w:t>
      </w:r>
      <w:r w:rsidR="0096078B">
        <w:rPr>
          <w:rFonts w:ascii="Simplified Arabic" w:hAnsi="Simplified Arabic" w:cs="Simplified Arabic" w:hint="cs"/>
          <w:sz w:val="28"/>
          <w:szCs w:val="28"/>
          <w:rtl/>
          <w:lang w:bidi="ar-IQ"/>
        </w:rPr>
        <w:t xml:space="preserve"> </w:t>
      </w:r>
      <w:r w:rsidRPr="007449F2">
        <w:rPr>
          <w:rFonts w:ascii="Simplified Arabic" w:hAnsi="Simplified Arabic" w:cs="Simplified Arabic"/>
          <w:sz w:val="28"/>
          <w:szCs w:val="28"/>
          <w:rtl/>
          <w:lang w:bidi="ar-IQ"/>
        </w:rPr>
        <w:t>وان لم يردعه ضميره لاتفيده كافة انواع الرقابة.</w:t>
      </w:r>
    </w:p>
    <w:p w:rsidR="0066065A" w:rsidRPr="007449F2" w:rsidRDefault="0066065A" w:rsidP="0096078B">
      <w:pPr>
        <w:pStyle w:val="ListParagraph"/>
        <w:numPr>
          <w:ilvl w:val="0"/>
          <w:numId w:val="8"/>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الصراحة والوضوح: يتعين على الدراس للعلاقات العامة ان يتسم بالوضوح مع نفسه ومع الاخرين لكي يتمكن من تحقيق الصراحة في عمله لانها اساس نجاحه في تخصصه.</w:t>
      </w:r>
    </w:p>
    <w:p w:rsidR="0066065A" w:rsidRPr="007449F2" w:rsidRDefault="0066065A" w:rsidP="0096078B">
      <w:pPr>
        <w:pStyle w:val="ListParagraph"/>
        <w:numPr>
          <w:ilvl w:val="0"/>
          <w:numId w:val="8"/>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الدقة والاخلاص:</w:t>
      </w:r>
      <w:r w:rsidR="0096078B">
        <w:rPr>
          <w:rFonts w:ascii="Simplified Arabic" w:hAnsi="Simplified Arabic" w:cs="Simplified Arabic" w:hint="cs"/>
          <w:sz w:val="28"/>
          <w:szCs w:val="28"/>
          <w:rtl/>
          <w:lang w:bidi="ar-IQ"/>
        </w:rPr>
        <w:t xml:space="preserve"> </w:t>
      </w:r>
      <w:r w:rsidRPr="007449F2">
        <w:rPr>
          <w:rFonts w:ascii="Simplified Arabic" w:hAnsi="Simplified Arabic" w:cs="Simplified Arabic"/>
          <w:sz w:val="28"/>
          <w:szCs w:val="28"/>
          <w:rtl/>
          <w:lang w:bidi="ar-IQ"/>
        </w:rPr>
        <w:t>الاداء لايعني فقط الانجاز باي شكل من الاشكال وانما يتجاوزها الى الانجاز باقصى درجات الاستطاعة مع استشعار المسؤولية امام الله ولابد من بذل اقصى الطاقات في سبيل اداء العمل على ام وجه.</w:t>
      </w:r>
    </w:p>
    <w:p w:rsidR="0066065A" w:rsidRPr="007449F2" w:rsidRDefault="0066065A" w:rsidP="0096078B">
      <w:pPr>
        <w:pStyle w:val="ListParagraph"/>
        <w:numPr>
          <w:ilvl w:val="0"/>
          <w:numId w:val="8"/>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الامانة: امانة اداء الوظيفة والمهام التي يكلف بهاوالترفع عن كل مايهز ثقة الاخرين به.</w:t>
      </w:r>
    </w:p>
    <w:p w:rsidR="0066065A" w:rsidRPr="007449F2" w:rsidRDefault="0066065A" w:rsidP="0096078B">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اخلاقيات العلاقات العامة</w:t>
      </w:r>
    </w:p>
    <w:p w:rsidR="0066065A" w:rsidRPr="007449F2" w:rsidRDefault="0096078B" w:rsidP="00926482">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66065A" w:rsidRPr="007449F2">
        <w:rPr>
          <w:rFonts w:ascii="Simplified Arabic" w:hAnsi="Simplified Arabic" w:cs="Simplified Arabic"/>
          <w:sz w:val="28"/>
          <w:szCs w:val="28"/>
          <w:rtl/>
          <w:lang w:bidi="ar-IQ"/>
        </w:rPr>
        <w:t xml:space="preserve">يتميز طلاب ودراسي ومتخصص واساتذة  العلاقات العامة بالامانة والنزاهة والمصداقية والوضوح ونقل الحقائق بامانة وقد وضع الخبراء والمختصين اسس ومبادئ </w:t>
      </w:r>
      <w:r w:rsidR="008974A2" w:rsidRPr="007449F2">
        <w:rPr>
          <w:rFonts w:ascii="Simplified Arabic" w:hAnsi="Simplified Arabic" w:cs="Simplified Arabic"/>
          <w:sz w:val="28"/>
          <w:szCs w:val="28"/>
          <w:rtl/>
          <w:lang w:bidi="ar-IQ"/>
        </w:rPr>
        <w:t>مهنية شريف</w:t>
      </w:r>
      <w:r w:rsidR="0066065A" w:rsidRPr="007449F2">
        <w:rPr>
          <w:rFonts w:ascii="Simplified Arabic" w:hAnsi="Simplified Arabic" w:cs="Simplified Arabic"/>
          <w:sz w:val="28"/>
          <w:szCs w:val="28"/>
          <w:rtl/>
          <w:lang w:bidi="ar-IQ"/>
        </w:rPr>
        <w:t>ة ونظيفة،</w:t>
      </w:r>
      <w:r w:rsidR="008974A2" w:rsidRPr="007449F2">
        <w:rPr>
          <w:rFonts w:ascii="Simplified Arabic" w:hAnsi="Simplified Arabic" w:cs="Simplified Arabic"/>
          <w:sz w:val="28"/>
          <w:szCs w:val="28"/>
          <w:rtl/>
          <w:lang w:bidi="ar-IQ"/>
        </w:rPr>
        <w:t xml:space="preserve"> </w:t>
      </w:r>
      <w:r w:rsidR="0066065A" w:rsidRPr="007449F2">
        <w:rPr>
          <w:rFonts w:ascii="Simplified Arabic" w:hAnsi="Simplified Arabic" w:cs="Simplified Arabic"/>
          <w:sz w:val="28"/>
          <w:szCs w:val="28"/>
          <w:rtl/>
          <w:lang w:bidi="ar-IQ"/>
        </w:rPr>
        <w:t>وتم وضع دستور اخلاقي يسير على قواعده جميع المشتغلين بهذه المهنة، وعلى سبيل المثال يطرح دستور معهد العلاقات العامة الامريكية لتدريس وتعليم هذه المهنة عدد من الاخلاقيات هي</w:t>
      </w:r>
      <w:r w:rsidR="00926482">
        <w:rPr>
          <w:rFonts w:ascii="Simplified Arabic" w:hAnsi="Simplified Arabic" w:cs="Simplified Arabic" w:hint="cs"/>
          <w:sz w:val="28"/>
          <w:szCs w:val="28"/>
          <w:rtl/>
          <w:lang w:bidi="ar-IQ"/>
        </w:rPr>
        <w:t xml:space="preserve"> </w:t>
      </w:r>
      <w:r w:rsidR="00926482" w:rsidRPr="00926482">
        <w:rPr>
          <w:rFonts w:ascii="Simplified Arabic" w:hAnsi="Simplified Arabic" w:cs="Simplified Arabic" w:hint="cs"/>
          <w:sz w:val="28"/>
          <w:szCs w:val="28"/>
          <w:vertAlign w:val="superscript"/>
          <w:rtl/>
          <w:lang w:bidi="ar-IQ"/>
        </w:rPr>
        <w:t>(</w:t>
      </w:r>
      <w:r w:rsidR="00926482" w:rsidRPr="00926482">
        <w:rPr>
          <w:rStyle w:val="FootnoteReference"/>
          <w:rFonts w:ascii="Simplified Arabic" w:hAnsi="Simplified Arabic" w:cs="Simplified Arabic" w:hint="cs"/>
          <w:sz w:val="28"/>
          <w:szCs w:val="28"/>
          <w:rtl/>
          <w:lang w:bidi="ar-IQ"/>
        </w:rPr>
        <w:t>4</w:t>
      </w:r>
      <w:r w:rsidR="00926482">
        <w:rPr>
          <w:rFonts w:ascii="Simplified Arabic" w:hAnsi="Simplified Arabic" w:cs="Simplified Arabic" w:hint="cs"/>
          <w:sz w:val="28"/>
          <w:szCs w:val="28"/>
          <w:vertAlign w:val="superscript"/>
          <w:rtl/>
          <w:lang w:bidi="ar-IQ"/>
        </w:rPr>
        <w:t>)</w:t>
      </w:r>
      <w:r w:rsidR="00926482">
        <w:rPr>
          <w:rFonts w:ascii="Simplified Arabic" w:hAnsi="Simplified Arabic" w:cs="Simplified Arabic" w:hint="cs"/>
          <w:sz w:val="28"/>
          <w:szCs w:val="28"/>
          <w:rtl/>
          <w:lang w:bidi="ar-IQ"/>
        </w:rPr>
        <w:t xml:space="preserve"> </w:t>
      </w:r>
      <w:r w:rsidR="0066065A" w:rsidRPr="007449F2">
        <w:rPr>
          <w:rFonts w:ascii="Simplified Arabic" w:hAnsi="Simplified Arabic" w:cs="Simplified Arabic"/>
          <w:sz w:val="28"/>
          <w:szCs w:val="28"/>
          <w:rtl/>
          <w:lang w:bidi="ar-IQ"/>
        </w:rPr>
        <w:t>:</w:t>
      </w:r>
    </w:p>
    <w:p w:rsidR="0066065A" w:rsidRPr="007449F2" w:rsidRDefault="0066065A" w:rsidP="0096078B">
      <w:pPr>
        <w:pStyle w:val="ListParagraph"/>
        <w:numPr>
          <w:ilvl w:val="0"/>
          <w:numId w:val="9"/>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الاخلاص والصدق: يعد الاخلاص والصدق من المبادئ الاساسية للعلاقات العامة.</w:t>
      </w:r>
    </w:p>
    <w:p w:rsidR="0066065A" w:rsidRPr="007449F2" w:rsidRDefault="0066065A" w:rsidP="0096078B">
      <w:pPr>
        <w:pStyle w:val="ListParagraph"/>
        <w:numPr>
          <w:ilvl w:val="0"/>
          <w:numId w:val="9"/>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lastRenderedPageBreak/>
        <w:t>النزاهة والشفافية والتاييد.</w:t>
      </w:r>
    </w:p>
    <w:p w:rsidR="0066065A" w:rsidRPr="007449F2" w:rsidRDefault="0066065A" w:rsidP="0096078B">
      <w:pPr>
        <w:pStyle w:val="ListParagraph"/>
        <w:numPr>
          <w:ilvl w:val="0"/>
          <w:numId w:val="9"/>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عدم التحيز.</w:t>
      </w:r>
    </w:p>
    <w:p w:rsidR="0066065A" w:rsidRPr="007449F2" w:rsidRDefault="0066065A" w:rsidP="0096078B">
      <w:pPr>
        <w:pStyle w:val="ListParagraph"/>
        <w:numPr>
          <w:ilvl w:val="0"/>
          <w:numId w:val="9"/>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الحصول على المعلومات.والانفتاح في المعلومات.</w:t>
      </w:r>
    </w:p>
    <w:p w:rsidR="0066065A" w:rsidRPr="007449F2" w:rsidRDefault="0066065A" w:rsidP="0096078B">
      <w:pPr>
        <w:pStyle w:val="ListParagraph"/>
        <w:numPr>
          <w:ilvl w:val="0"/>
          <w:numId w:val="9"/>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الثقة بالنفس.</w:t>
      </w:r>
    </w:p>
    <w:p w:rsidR="008974A2" w:rsidRPr="007449F2" w:rsidRDefault="0066065A" w:rsidP="0096078B">
      <w:pPr>
        <w:pStyle w:val="ListParagraph"/>
        <w:numPr>
          <w:ilvl w:val="0"/>
          <w:numId w:val="9"/>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الاستقلالية والولاء.</w:t>
      </w:r>
    </w:p>
    <w:p w:rsidR="008974A2" w:rsidRPr="007449F2" w:rsidRDefault="008974A2" w:rsidP="0096078B">
      <w:pPr>
        <w:pStyle w:val="ListParagraph"/>
        <w:bidi/>
        <w:ind w:left="0"/>
        <w:jc w:val="both"/>
        <w:rPr>
          <w:rFonts w:ascii="Simplified Arabic" w:hAnsi="Simplified Arabic" w:cs="Simplified Arabic"/>
          <w:sz w:val="28"/>
          <w:szCs w:val="28"/>
          <w:rtl/>
          <w:lang w:bidi="ar-IQ"/>
        </w:rPr>
      </w:pPr>
    </w:p>
    <w:p w:rsidR="0066065A" w:rsidRPr="007449F2" w:rsidRDefault="0096078B" w:rsidP="0096078B">
      <w:pPr>
        <w:pStyle w:val="ListParagraph"/>
        <w:bidi/>
        <w:ind w:left="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8974A2" w:rsidRPr="007449F2">
        <w:rPr>
          <w:rFonts w:ascii="Simplified Arabic" w:hAnsi="Simplified Arabic" w:cs="Simplified Arabic"/>
          <w:sz w:val="28"/>
          <w:szCs w:val="28"/>
          <w:rtl/>
          <w:lang w:bidi="ar-IQ"/>
        </w:rPr>
        <w:t xml:space="preserve">  إ</w:t>
      </w:r>
      <w:r w:rsidR="0066065A" w:rsidRPr="007449F2">
        <w:rPr>
          <w:rFonts w:ascii="Simplified Arabic" w:hAnsi="Simplified Arabic" w:cs="Simplified Arabic"/>
          <w:sz w:val="28"/>
          <w:szCs w:val="28"/>
          <w:rtl/>
          <w:lang w:bidi="ar-IQ"/>
        </w:rPr>
        <w:t>ن الأداء</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الأخلاقي</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المهني</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ينبع</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أولا</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من</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المبادىء</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و</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القيم</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الأخلاقية للعاملين</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في</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حقل</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العلاقات</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العامة، و ضرورة</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أخذ</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الاعتبارات</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الأخلاقية</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دائما</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بعين</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الاعتبار</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في</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جميع</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مناهج</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العلاقات العامة، ويتمكن</w:t>
      </w:r>
      <w:r w:rsidR="008974A2" w:rsidRPr="007449F2">
        <w:rPr>
          <w:rFonts w:ascii="Simplified Arabic" w:hAnsi="Simplified Arabic" w:cs="Simplified Arabic"/>
          <w:sz w:val="28"/>
          <w:szCs w:val="28"/>
          <w:rtl/>
          <w:lang w:bidi="ar-IQ"/>
        </w:rPr>
        <w:t xml:space="preserve"> </w:t>
      </w:r>
      <w:r w:rsidR="0066065A" w:rsidRPr="007449F2">
        <w:rPr>
          <w:rFonts w:ascii="Simplified Arabic" w:hAnsi="Simplified Arabic" w:cs="Simplified Arabic"/>
          <w:sz w:val="28"/>
          <w:szCs w:val="28"/>
          <w:rtl/>
          <w:lang w:bidi="ar-IQ"/>
        </w:rPr>
        <w:t>حقل</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العلاقات</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العامة</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أن</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يساعد</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في</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تحقيق</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تنوع</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أفضل في</w:t>
      </w:r>
      <w:r w:rsidR="0066065A" w:rsidRPr="007449F2">
        <w:rPr>
          <w:rFonts w:ascii="Simplified Arabic" w:hAnsi="Simplified Arabic" w:cs="Simplified Arabic"/>
          <w:sz w:val="28"/>
          <w:szCs w:val="28"/>
          <w:lang w:bidi="ar-IQ"/>
        </w:rPr>
        <w:t xml:space="preserve"> </w:t>
      </w:r>
      <w:r w:rsidR="0066065A" w:rsidRPr="007449F2">
        <w:rPr>
          <w:rFonts w:ascii="Simplified Arabic" w:hAnsi="Simplified Arabic" w:cs="Simplified Arabic"/>
          <w:sz w:val="28"/>
          <w:szCs w:val="28"/>
          <w:rtl/>
          <w:lang w:bidi="ar-IQ"/>
        </w:rPr>
        <w:t>المجتمع</w:t>
      </w:r>
      <w:r w:rsidR="0066065A" w:rsidRPr="007449F2">
        <w:rPr>
          <w:rFonts w:ascii="Simplified Arabic" w:hAnsi="Simplified Arabic" w:cs="Simplified Arabic"/>
          <w:sz w:val="28"/>
          <w:szCs w:val="28"/>
          <w:lang w:bidi="ar-IQ"/>
        </w:rPr>
        <w:t>.</w:t>
      </w:r>
    </w:p>
    <w:p w:rsidR="0066065A" w:rsidRPr="007449F2" w:rsidRDefault="00C1590D" w:rsidP="008974A2">
      <w:pPr>
        <w:autoSpaceDE w:val="0"/>
        <w:autoSpaceDN w:val="0"/>
        <w:bidi/>
        <w:adjustRightInd w:val="0"/>
        <w:spacing w:after="0" w:line="360" w:lineRule="auto"/>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تعليم</w:t>
      </w:r>
      <w:r w:rsidR="0066065A" w:rsidRPr="007449F2">
        <w:rPr>
          <w:rFonts w:ascii="Simplified Arabic" w:hAnsi="Simplified Arabic" w:cs="Simplified Arabic"/>
          <w:sz w:val="28"/>
          <w:szCs w:val="28"/>
          <w:rtl/>
          <w:lang w:bidi="ar-IQ"/>
        </w:rPr>
        <w:t xml:space="preserve"> العلاقات العامة</w:t>
      </w:r>
    </w:p>
    <w:p w:rsidR="0066065A" w:rsidRPr="007449F2" w:rsidRDefault="008974A2" w:rsidP="0096078B">
      <w:pPr>
        <w:autoSpaceDE w:val="0"/>
        <w:autoSpaceDN w:val="0"/>
        <w:bidi/>
        <w:adjustRightInd w:val="0"/>
        <w:spacing w:after="0" w:line="240" w:lineRule="auto"/>
        <w:jc w:val="both"/>
        <w:rPr>
          <w:rFonts w:ascii="Simplified Arabic" w:hAnsi="Simplified Arabic" w:cs="Simplified Arabic"/>
          <w:sz w:val="28"/>
          <w:szCs w:val="28"/>
          <w:rtl/>
        </w:rPr>
      </w:pPr>
      <w:r w:rsidRPr="007449F2">
        <w:rPr>
          <w:rFonts w:ascii="Simplified Arabic" w:hAnsi="Simplified Arabic" w:cs="Simplified Arabic"/>
          <w:sz w:val="28"/>
          <w:szCs w:val="28"/>
          <w:rtl/>
          <w:lang w:bidi="ar-IQ"/>
        </w:rPr>
        <w:t xml:space="preserve">  </w:t>
      </w:r>
      <w:r w:rsidR="0066065A" w:rsidRPr="007449F2">
        <w:rPr>
          <w:rFonts w:ascii="Simplified Arabic" w:hAnsi="Simplified Arabic" w:cs="Simplified Arabic"/>
          <w:sz w:val="28"/>
          <w:szCs w:val="28"/>
          <w:rtl/>
          <w:lang w:bidi="ar-IQ"/>
        </w:rPr>
        <w:t xml:space="preserve"> شهد واقع التعليم  تطورا ملموسا مع تطورات وتقنيات التعليم والتدريب، حتى توسعت وتحسنت وتطورت عمليات التدريب والتطوير والتعليم بشكل عام، من هنا يجد الباحثان ان للتقنيات الحديثة دوراً مهماً في استخداماتها بالتعليم والمعرفة، ومع تطور هذه الوسائل تطورت وسائل التعليم اثر تقدم التكنولوجيا، </w:t>
      </w:r>
      <w:r w:rsidR="0066065A" w:rsidRPr="007449F2">
        <w:rPr>
          <w:rFonts w:ascii="Simplified Arabic" w:hAnsi="Simplified Arabic" w:cs="Simplified Arabic"/>
          <w:sz w:val="28"/>
          <w:szCs w:val="28"/>
          <w:rtl/>
        </w:rPr>
        <w:t>من المهام التي تقع على أساتذة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يعدوا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طلبتهم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ليكونوا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متمرسين بأحدث</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تقنيات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الاتصال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المتاحة،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لديهم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فهم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مستنير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لتبعات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استخدام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تلك</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التقنيات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 مجتمعاتهم</w:t>
      </w:r>
      <w:r w:rsidR="0096078B">
        <w:rPr>
          <w:rFonts w:ascii="Simplified Arabic" w:hAnsi="Simplified Arabic" w:cs="Simplified Arabic" w:hint="cs"/>
          <w:sz w:val="28"/>
          <w:szCs w:val="28"/>
          <w:rtl/>
        </w:rPr>
        <w:t>.</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وضرورة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قيام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أساتذة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باستخدام تقنيات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الاتصال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الحديثة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التعليم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لزيادة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فاعلية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العملية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التعليمية</w:t>
      </w:r>
      <w:r w:rsidR="0066065A" w:rsidRPr="007449F2">
        <w:rPr>
          <w:rFonts w:ascii="Simplified Arabic" w:hAnsi="Simplified Arabic" w:cs="Simplified Arabic"/>
          <w:sz w:val="28"/>
          <w:szCs w:val="28"/>
        </w:rPr>
        <w:t>.</w:t>
      </w:r>
    </w:p>
    <w:p w:rsidR="0066065A" w:rsidRPr="007449F2" w:rsidRDefault="008974A2" w:rsidP="008974A2">
      <w:pPr>
        <w:autoSpaceDE w:val="0"/>
        <w:autoSpaceDN w:val="0"/>
        <w:bidi/>
        <w:adjustRightInd w:val="0"/>
        <w:spacing w:after="0" w:line="240" w:lineRule="auto"/>
        <w:jc w:val="both"/>
        <w:rPr>
          <w:rFonts w:ascii="Simplified Arabic" w:hAnsi="Simplified Arabic" w:cs="Simplified Arabic"/>
          <w:sz w:val="28"/>
          <w:szCs w:val="28"/>
          <w:rtl/>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بتوفير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التقنيات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الحديثة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المستخدمة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الممارسة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المهنية للعلاقات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الكليات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الجامعات،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ودمجها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تعليم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طالما سمحت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بذلك</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موارد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تلك</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المؤسسات</w:t>
      </w:r>
      <w:r w:rsidR="0066065A" w:rsidRPr="007449F2">
        <w:rPr>
          <w:rFonts w:ascii="Simplified Arabic" w:hAnsi="Simplified Arabic" w:cs="Simplified Arabic"/>
          <w:sz w:val="28"/>
          <w:szCs w:val="28"/>
        </w:rPr>
        <w:t xml:space="preserve"> </w:t>
      </w:r>
      <w:r w:rsidRPr="007449F2">
        <w:rPr>
          <w:rFonts w:ascii="Simplified Arabic" w:hAnsi="Simplified Arabic" w:cs="Simplified Arabic"/>
          <w:sz w:val="28"/>
          <w:szCs w:val="28"/>
          <w:rtl/>
        </w:rPr>
        <w:t>التعليمية.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كما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يمكن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الاعتماد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برامج</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التدريب العملي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لتحقيق</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قدر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أعلى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المهارة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استخدام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تلك</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التقنيات</w:t>
      </w:r>
      <w:r w:rsidR="0066065A" w:rsidRPr="007449F2">
        <w:rPr>
          <w:rFonts w:ascii="Simplified Arabic" w:hAnsi="Simplified Arabic" w:cs="Simplified Arabic"/>
          <w:sz w:val="28"/>
          <w:szCs w:val="28"/>
        </w:rPr>
        <w:t>.</w:t>
      </w:r>
    </w:p>
    <w:p w:rsidR="008974A2" w:rsidRPr="007449F2" w:rsidRDefault="008974A2" w:rsidP="008974A2">
      <w:pPr>
        <w:autoSpaceDE w:val="0"/>
        <w:autoSpaceDN w:val="0"/>
        <w:bidi/>
        <w:adjustRightInd w:val="0"/>
        <w:spacing w:after="0" w:line="240" w:lineRule="auto"/>
        <w:jc w:val="both"/>
        <w:rPr>
          <w:rFonts w:ascii="Simplified Arabic" w:hAnsi="Simplified Arabic" w:cs="Simplified Arabic"/>
          <w:sz w:val="28"/>
          <w:szCs w:val="28"/>
          <w:rtl/>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أن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مهنة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قد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أصبحت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اليوم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مهنة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عالمية،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عالم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يزداد ترابطا،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وتزداد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حاجته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إلى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التفاهم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الانسجام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w:t>
      </w:r>
      <w:r w:rsidR="0066065A" w:rsidRPr="007449F2">
        <w:rPr>
          <w:rFonts w:ascii="Simplified Arabic" w:hAnsi="Simplified Arabic" w:cs="Simplified Arabic"/>
          <w:sz w:val="28"/>
          <w:szCs w:val="28"/>
        </w:rPr>
        <w:t xml:space="preserve"> </w:t>
      </w:r>
      <w:r w:rsidRPr="007449F2">
        <w:rPr>
          <w:rFonts w:ascii="Simplified Arabic" w:hAnsi="Simplified Arabic" w:cs="Simplified Arabic"/>
          <w:sz w:val="28"/>
          <w:szCs w:val="28"/>
          <w:rtl/>
        </w:rPr>
        <w:t>افراد</w:t>
      </w:r>
      <w:r w:rsidR="0066065A" w:rsidRPr="007449F2">
        <w:rPr>
          <w:rFonts w:ascii="Simplified Arabic" w:hAnsi="Simplified Arabic" w:cs="Simplified Arabic"/>
          <w:sz w:val="28"/>
          <w:szCs w:val="28"/>
          <w:rtl/>
        </w:rPr>
        <w:t>ه</w:t>
      </w:r>
      <w:r w:rsidRPr="007449F2">
        <w:rPr>
          <w:rFonts w:ascii="Simplified Arabic" w:hAnsi="Simplified Arabic" w:cs="Simplified Arabic"/>
          <w:sz w:val="28"/>
          <w:szCs w:val="28"/>
          <w:rtl/>
        </w:rPr>
        <w:t>.</w:t>
      </w:r>
    </w:p>
    <w:p w:rsidR="0066065A" w:rsidRPr="007449F2" w:rsidRDefault="008974A2" w:rsidP="008974A2">
      <w:pPr>
        <w:autoSpaceDE w:val="0"/>
        <w:autoSpaceDN w:val="0"/>
        <w:bidi/>
        <w:adjustRightInd w:val="0"/>
        <w:spacing w:after="0" w:line="240" w:lineRule="auto"/>
        <w:jc w:val="both"/>
        <w:rPr>
          <w:rFonts w:ascii="Simplified Arabic" w:hAnsi="Simplified Arabic" w:cs="Simplified Arabic"/>
          <w:sz w:val="28"/>
          <w:szCs w:val="28"/>
          <w:rtl/>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وأن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تتسم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بخصائص</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المجتمع</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الذي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تعمل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من أجله،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كالقيم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المعتقدات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الثقافية،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القوانين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السياسات 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الجماعات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الخارجية،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المنظمات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الهيئات،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عوامل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مؤسسية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lastRenderedPageBreak/>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المجال</w:t>
      </w: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الأكاديمي،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برامج</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التبادل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الدولية،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عوامل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تتصل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الأفراد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المؤسسة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أخيرا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عوامل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شخصية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خاصة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بالطلبة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أعضاء</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الهيئات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التعليمية</w:t>
      </w:r>
      <w:r w:rsidR="0066065A" w:rsidRPr="007449F2">
        <w:rPr>
          <w:rFonts w:ascii="Simplified Arabic" w:hAnsi="Simplified Arabic" w:cs="Simplified Arabic"/>
          <w:sz w:val="28"/>
          <w:szCs w:val="28"/>
        </w:rPr>
        <w:t>.</w:t>
      </w:r>
    </w:p>
    <w:p w:rsidR="0066065A" w:rsidRPr="007449F2" w:rsidRDefault="008974A2" w:rsidP="008974A2">
      <w:pPr>
        <w:autoSpaceDE w:val="0"/>
        <w:autoSpaceDN w:val="0"/>
        <w:bidi/>
        <w:adjustRightInd w:val="0"/>
        <w:spacing w:after="0" w:line="240" w:lineRule="auto"/>
        <w:jc w:val="both"/>
        <w:rPr>
          <w:rFonts w:ascii="Simplified Arabic" w:hAnsi="Simplified Arabic" w:cs="Simplified Arabic"/>
          <w:sz w:val="28"/>
          <w:szCs w:val="28"/>
          <w:rtl/>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أن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تعليم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قد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تغير،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وأنه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أصبح</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أثر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قربا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اليوم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من الممارسة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المهنية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ويساعد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أخصائيو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المنظمات على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تطوير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مفيدة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لكل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الأطراف،</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فإن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ذلك</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سيعود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بالنفع</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عليها</w:t>
      </w:r>
      <w:r w:rsidR="0066065A" w:rsidRPr="007449F2">
        <w:rPr>
          <w:rFonts w:ascii="Simplified Arabic" w:hAnsi="Simplified Arabic" w:cs="Simplified Arabic"/>
          <w:sz w:val="28"/>
          <w:szCs w:val="28"/>
        </w:rPr>
        <w:t>.</w:t>
      </w:r>
    </w:p>
    <w:p w:rsidR="0066065A" w:rsidRPr="007449F2" w:rsidRDefault="008974A2" w:rsidP="008974A2">
      <w:pPr>
        <w:autoSpaceDE w:val="0"/>
        <w:autoSpaceDN w:val="0"/>
        <w:bidi/>
        <w:adjustRightInd w:val="0"/>
        <w:spacing w:after="0" w:line="240" w:lineRule="auto"/>
        <w:jc w:val="both"/>
        <w:rPr>
          <w:rFonts w:ascii="Simplified Arabic" w:hAnsi="Simplified Arabic" w:cs="Simplified Arabic"/>
          <w:sz w:val="28"/>
          <w:szCs w:val="28"/>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بزيادة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التركيز</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مواضيع</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مثل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الأخلاقيات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المهنية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والشفافية،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التقنيات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الحديثة،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التكامل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الرسائل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الإتصالية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الأدوات،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حل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المشكلات بأساليب</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التعددية،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الاتجاهات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العالمية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الأبحاث</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أخيرا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القياس</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الكمي لمخرجات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w:t>
      </w:r>
    </w:p>
    <w:p w:rsidR="0066065A" w:rsidRPr="007449F2" w:rsidRDefault="008974A2" w:rsidP="008974A2">
      <w:pPr>
        <w:autoSpaceDE w:val="0"/>
        <w:autoSpaceDN w:val="0"/>
        <w:bidi/>
        <w:adjustRightInd w:val="0"/>
        <w:spacing w:after="0" w:line="240" w:lineRule="auto"/>
        <w:jc w:val="both"/>
        <w:rPr>
          <w:rFonts w:ascii="Simplified Arabic" w:hAnsi="Simplified Arabic" w:cs="Simplified Arabic"/>
          <w:sz w:val="28"/>
          <w:szCs w:val="28"/>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يحتاج الاستاذ الجامعي والتربوي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طيفا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واسعا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من المعرفة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المهارات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الضرورية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لتعليم 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المرحلة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الجامعية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الأولى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يشمل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الجانب</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المعرفي،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سبيل المثال،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كمفاهيم النزاهة والشفافية واستراتيجيات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الاتصال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الإقناع،</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سبل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بنائها،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الاتجاهات 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المجتمع،</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استخدامات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الأبحاث</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التنبؤ،</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الثقافات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المتعددة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القضايا الدولية،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مفاهيم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نظريات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الإدارة</w:t>
      </w:r>
      <w:r w:rsidR="0066065A" w:rsidRPr="007449F2">
        <w:rPr>
          <w:rFonts w:ascii="Simplified Arabic" w:hAnsi="Simplified Arabic" w:cs="Simplified Arabic"/>
          <w:sz w:val="28"/>
          <w:szCs w:val="28"/>
        </w:rPr>
        <w:t>.</w:t>
      </w:r>
    </w:p>
    <w:p w:rsidR="0066065A" w:rsidRPr="007449F2" w:rsidRDefault="008974A2" w:rsidP="0096078B">
      <w:pPr>
        <w:autoSpaceDE w:val="0"/>
        <w:autoSpaceDN w:val="0"/>
        <w:bidi/>
        <w:adjustRightInd w:val="0"/>
        <w:spacing w:after="0" w:line="240" w:lineRule="auto"/>
        <w:jc w:val="both"/>
        <w:rPr>
          <w:rFonts w:ascii="Simplified Arabic" w:hAnsi="Simplified Arabic" w:cs="Simplified Arabic"/>
          <w:sz w:val="28"/>
          <w:szCs w:val="28"/>
          <w:rtl/>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أما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بالنسبة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للمهارات،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فتتراوح</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إجادة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اللغة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الاتصال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الشفهي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المكتوب،</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إلى إدارة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القضايا،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تجزئة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الجمهور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إلى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فئات،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الكتابة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الإعلامية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الإقناعية،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ومهارات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الإصغاء،</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الوعي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بقضايا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الثقافات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الذكور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الإناث.</w:t>
      </w:r>
    </w:p>
    <w:p w:rsidR="0066065A" w:rsidRPr="007449F2" w:rsidRDefault="008974A2" w:rsidP="0096078B">
      <w:pPr>
        <w:autoSpaceDE w:val="0"/>
        <w:autoSpaceDN w:val="0"/>
        <w:bidi/>
        <w:adjustRightInd w:val="0"/>
        <w:spacing w:after="0" w:line="240" w:lineRule="auto"/>
        <w:jc w:val="both"/>
        <w:rPr>
          <w:rFonts w:ascii="Simplified Arabic" w:hAnsi="Simplified Arabic" w:cs="Simplified Arabic"/>
          <w:sz w:val="28"/>
          <w:szCs w:val="28"/>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يتسم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تعليم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الحديثة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بأنه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تعليم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ناشئ،</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يبحث</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موقعه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المناسب</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وكذلك</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يسعى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لنيل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مشروعية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وجوده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الوسط</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الأكاديمي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إن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حقل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 يزخر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بالمهنيين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الذين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تتح</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لهم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الفرصة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وقت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سابق</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لدراسة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 بأسلوب</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منهجي،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لذا</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فهم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يعتمدون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بشكل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رئيسي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على</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تجربتهم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الواسعة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المجال المهني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هذه</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الصورة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آخذة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التغير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اليوم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مع</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دخول</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عدد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كبير</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من خريجي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برامج 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ميدان</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العمل</w:t>
      </w:r>
      <w:r w:rsidR="0066065A" w:rsidRPr="007449F2">
        <w:rPr>
          <w:rFonts w:ascii="Simplified Arabic" w:hAnsi="Simplified Arabic" w:cs="Simplified Arabic"/>
          <w:sz w:val="28"/>
          <w:szCs w:val="28"/>
        </w:rPr>
        <w:t>.</w:t>
      </w:r>
    </w:p>
    <w:p w:rsidR="0066065A" w:rsidRPr="007449F2" w:rsidRDefault="008974A2" w:rsidP="0096078B">
      <w:pPr>
        <w:autoSpaceDE w:val="0"/>
        <w:autoSpaceDN w:val="0"/>
        <w:bidi/>
        <w:adjustRightInd w:val="0"/>
        <w:spacing w:after="0" w:line="240" w:lineRule="auto"/>
        <w:jc w:val="both"/>
        <w:rPr>
          <w:rFonts w:ascii="Simplified Arabic" w:hAnsi="Simplified Arabic" w:cs="Simplified Arabic"/>
          <w:sz w:val="28"/>
          <w:szCs w:val="28"/>
          <w:rtl/>
        </w:rPr>
      </w:pPr>
      <w:r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ونجد ان هنالك</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تأييد الجماعات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المهنية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لتعليم</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العلاقات</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العامة</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في</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تزايد</w:t>
      </w:r>
      <w:r w:rsidR="0066065A" w:rsidRPr="007449F2">
        <w:rPr>
          <w:rFonts w:ascii="Simplified Arabic" w:hAnsi="Simplified Arabic" w:cs="Simplified Arabic"/>
          <w:sz w:val="28"/>
          <w:szCs w:val="28"/>
        </w:rPr>
        <w:t xml:space="preserve"> </w:t>
      </w:r>
      <w:r w:rsidR="0066065A" w:rsidRPr="007449F2">
        <w:rPr>
          <w:rFonts w:ascii="Simplified Arabic" w:hAnsi="Simplified Arabic" w:cs="Simplified Arabic"/>
          <w:sz w:val="28"/>
          <w:szCs w:val="28"/>
          <w:rtl/>
        </w:rPr>
        <w:t>مستمر، لكونها تطرح المفاهيم الاساسية للعيش السليم كالشفافية والصدق والنزاهة ومحاربة الفساد</w:t>
      </w:r>
      <w:r w:rsidRPr="007449F2">
        <w:rPr>
          <w:rFonts w:ascii="Simplified Arabic" w:hAnsi="Simplified Arabic" w:cs="Simplified Arabic"/>
          <w:sz w:val="28"/>
          <w:szCs w:val="28"/>
          <w:rtl/>
        </w:rPr>
        <w:t>.</w:t>
      </w:r>
    </w:p>
    <w:p w:rsidR="00926482" w:rsidRDefault="00926482" w:rsidP="00926482">
      <w:pPr>
        <w:bidi/>
        <w:jc w:val="both"/>
        <w:rPr>
          <w:rFonts w:ascii="Simplified Arabic" w:hAnsi="Simplified Arabic" w:cs="Simplified Arabic"/>
          <w:sz w:val="28"/>
          <w:szCs w:val="28"/>
          <w:rtl/>
          <w:lang w:bidi="ar-IQ"/>
        </w:rPr>
      </w:pPr>
    </w:p>
    <w:p w:rsidR="00B769DB" w:rsidRPr="007449F2" w:rsidRDefault="00B769DB" w:rsidP="00926482">
      <w:p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الجانب التطبيقي : مجتمــــع ال</w:t>
      </w:r>
      <w:r w:rsidR="0066065A" w:rsidRPr="007449F2">
        <w:rPr>
          <w:rFonts w:ascii="Simplified Arabic" w:hAnsi="Simplified Arabic" w:cs="Simplified Arabic"/>
          <w:sz w:val="28"/>
          <w:szCs w:val="28"/>
          <w:rtl/>
          <w:lang w:bidi="ar-IQ"/>
        </w:rPr>
        <w:t>بحث</w:t>
      </w:r>
    </w:p>
    <w:p w:rsidR="00B769DB" w:rsidRPr="007449F2" w:rsidRDefault="00B769DB" w:rsidP="00BE351F">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lastRenderedPageBreak/>
        <w:t xml:space="preserve">   لاجل التحقق من فرضية البحث وتحقيق اهدافه تم اعداد استمارة استبيان شملت</w:t>
      </w:r>
      <w:r w:rsidR="004E10E2">
        <w:rPr>
          <w:rFonts w:ascii="Simplified Arabic" w:hAnsi="Simplified Arabic" w:cs="Simplified Arabic"/>
          <w:sz w:val="28"/>
          <w:szCs w:val="28"/>
          <w:rtl/>
          <w:lang w:bidi="ar-IQ"/>
        </w:rPr>
        <w:t xml:space="preserve"> معظم الاسئلة والمتغيرات </w:t>
      </w:r>
      <w:r w:rsidR="00BE351F" w:rsidRPr="007449F2">
        <w:rPr>
          <w:rFonts w:ascii="Simplified Arabic" w:hAnsi="Simplified Arabic" w:cs="Simplified Arabic"/>
          <w:sz w:val="28"/>
          <w:szCs w:val="28"/>
          <w:rtl/>
          <w:lang w:bidi="ar-IQ"/>
        </w:rPr>
        <w:t xml:space="preserve">التي يرى الباحثين </w:t>
      </w:r>
      <w:r w:rsidRPr="007449F2">
        <w:rPr>
          <w:rFonts w:ascii="Simplified Arabic" w:hAnsi="Simplified Arabic" w:cs="Simplified Arabic"/>
          <w:sz w:val="28"/>
          <w:szCs w:val="28"/>
          <w:rtl/>
          <w:lang w:bidi="ar-IQ"/>
        </w:rPr>
        <w:t xml:space="preserve">أهميتها وخدمتها لاهداف البحث، وقد أخضعت هذه الاستبانة الى التقييم من قبل عدد من السادة المحكمين، </w:t>
      </w:r>
      <w:r w:rsidR="00BE351F" w:rsidRPr="007449F2">
        <w:rPr>
          <w:rFonts w:ascii="Simplified Arabic" w:hAnsi="Simplified Arabic" w:cs="Simplified Arabic"/>
          <w:sz w:val="28"/>
          <w:szCs w:val="28"/>
          <w:rtl/>
          <w:lang w:bidi="ar-IQ"/>
        </w:rPr>
        <w:t>إذ أخذ الباحثين</w:t>
      </w:r>
      <w:r w:rsidRPr="007449F2">
        <w:rPr>
          <w:rFonts w:ascii="Simplified Arabic" w:hAnsi="Simplified Arabic" w:cs="Simplified Arabic"/>
          <w:sz w:val="28"/>
          <w:szCs w:val="28"/>
          <w:rtl/>
          <w:lang w:bidi="ar-IQ"/>
        </w:rPr>
        <w:t xml:space="preserve"> بنظر الاعتبار ملاحظات ومقترحات السادة المحكمين، وبالتالي أصبحت الاستبانة بشكلها النهائي.</w:t>
      </w:r>
    </w:p>
    <w:p w:rsidR="00B769DB" w:rsidRPr="007449F2" w:rsidRDefault="00B769DB" w:rsidP="00B769DB">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 xml:space="preserve">   وزعت الاستبانة على مجتمع البحث ممثلا  بطلبة قسم العلاقات العامة في كلية الاعلام جامعة بغداد للمرحلتين الدراسيتين الثانية والثالثة بغية استطلاع أرائهم وأجاباتهم حول موضوع البحث كما كانت عملية التوزيع للآستبانة ضمن فترة زمنية شملت عامين دراسيين،  ففي العام الدراسي (2011-2012) وزعت الاستيانات على (205) طالب وطالبة ولدى فرز الاستبانات تبين بأن هناك (5) استبانات غير صالحة للدخول الى مرحلة التحليل الاحصائي لذا تم استبعادها ، وبهذا  يكون حجم مجتمع الدراسة النهائي لذلك العام (200) اس</w:t>
      </w:r>
      <w:r w:rsidR="004E10E2">
        <w:rPr>
          <w:rFonts w:ascii="Simplified Arabic" w:hAnsi="Simplified Arabic" w:cs="Simplified Arabic"/>
          <w:sz w:val="28"/>
          <w:szCs w:val="28"/>
          <w:rtl/>
          <w:lang w:bidi="ar-IQ"/>
        </w:rPr>
        <w:t>تبانة. وفي العام الدراسي ( 2012</w:t>
      </w:r>
      <w:r w:rsidR="004E10E2">
        <w:rPr>
          <w:rFonts w:ascii="Simplified Arabic" w:hAnsi="Simplified Arabic" w:cs="Simplified Arabic" w:hint="cs"/>
          <w:sz w:val="28"/>
          <w:szCs w:val="28"/>
          <w:rtl/>
          <w:lang w:bidi="ar-IQ"/>
        </w:rPr>
        <w:t>-</w:t>
      </w:r>
      <w:r w:rsidRPr="007449F2">
        <w:rPr>
          <w:rFonts w:ascii="Simplified Arabic" w:hAnsi="Simplified Arabic" w:cs="Simplified Arabic"/>
          <w:sz w:val="28"/>
          <w:szCs w:val="28"/>
          <w:rtl/>
          <w:lang w:bidi="ar-IQ"/>
        </w:rPr>
        <w:t xml:space="preserve"> 2013) وزعت الاستبانات على (211) طالب وطالبة من الكلية وعند فرز الاستبانات تبين بأن هناك (3) استبانات غير صالحة للتحليل أحصائيا فتم أستبعادها، وبهذا اصبح حجم المجتمع النهائي المبحوث (208) طالب وطالبة.</w:t>
      </w:r>
    </w:p>
    <w:p w:rsidR="00B769DB" w:rsidRPr="007449F2" w:rsidRDefault="00B769DB" w:rsidP="00B769DB">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 xml:space="preserve">   وبعد أن تم فرز استبانات العامين الدراسيين،أخضعت اجابات الطلبة في كلا العامين الى التحليل الاحصائي لبيان ابرز العوامل المؤئرة من وجهة نظر اولئك الطلبة لكل عام دراسي على حدة ومن ثم المقارنة بين العامين الدراسيين سوية.</w:t>
      </w:r>
    </w:p>
    <w:p w:rsidR="00B769DB" w:rsidRPr="007449F2" w:rsidRDefault="00B769DB" w:rsidP="008974A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اختبار الثبات للاستبانة:</w:t>
      </w:r>
    </w:p>
    <w:p w:rsidR="00B769DB" w:rsidRPr="007449F2" w:rsidRDefault="00B769DB" w:rsidP="00B769DB">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 xml:space="preserve">   وبعد إجراء المسح الميداني تم سحب عينة عشوائية من المبحوثين، والتي قوامها "47" طالبا وطالبة أعيد عليهم الاستطلاع بغية التأكد من مصداقية الاجاباتَ وقد أظهر التحليل الإحصائي: بأن قيمة معامل الثبات "الفا - كرونباخ" قد بلغت "0.89" للمجتمع الاول، وللمجتمع الثاني قد بلغت "0.85" وهما قيمتان ممتازة، وتدعوان إلى قبول النتائج المترتبة على الاستطلاع، واعتمادها في البحوث والدراسات اللاحقة.</w:t>
      </w:r>
    </w:p>
    <w:p w:rsidR="00B769DB" w:rsidRPr="007449F2" w:rsidRDefault="00B769DB" w:rsidP="00B769DB">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lastRenderedPageBreak/>
        <w:t>معيار الدراسة:</w:t>
      </w:r>
    </w:p>
    <w:p w:rsidR="00B769DB" w:rsidRPr="007449F2" w:rsidRDefault="004E10E2" w:rsidP="00B769DB">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B769DB" w:rsidRPr="007449F2">
        <w:rPr>
          <w:rFonts w:ascii="Simplified Arabic" w:hAnsi="Simplified Arabic" w:cs="Simplified Arabic"/>
          <w:sz w:val="28"/>
          <w:szCs w:val="28"/>
          <w:rtl/>
          <w:lang w:bidi="ar-IQ"/>
        </w:rPr>
        <w:t xml:space="preserve">  اعتمد مقياس "ليكرت" الثلاثي كمعيار لبناء إستبانة الدراسة، وذلك من أجل تحديد مدى وحدة الإدراك، والتفاعل بين الطلبة، وكل فقرة من فقرات الدراسة، ومن ثم كل محور بصورة عامة من محاور الدراسة كافة، والجدول (1) يبين شكل ودرجات حدة مقياس " ليكرت"، وكما يلي:</w:t>
      </w:r>
    </w:p>
    <w:p w:rsidR="00B769DB" w:rsidRPr="007449F2" w:rsidRDefault="00B769DB" w:rsidP="00B769DB">
      <w:pPr>
        <w:bidi/>
        <w:jc w:val="center"/>
        <w:rPr>
          <w:rFonts w:ascii="Simplified Arabic" w:hAnsi="Simplified Arabic" w:cs="Simplified Arabic"/>
          <w:b/>
          <w:bCs/>
          <w:sz w:val="28"/>
          <w:szCs w:val="28"/>
          <w:rtl/>
          <w:lang w:bidi="ar-IQ"/>
        </w:rPr>
      </w:pPr>
      <w:r w:rsidRPr="007449F2">
        <w:rPr>
          <w:rFonts w:ascii="Simplified Arabic" w:hAnsi="Simplified Arabic" w:cs="Simplified Arabic"/>
          <w:b/>
          <w:bCs/>
          <w:sz w:val="28"/>
          <w:szCs w:val="28"/>
          <w:rtl/>
          <w:lang w:bidi="ar-IQ"/>
        </w:rPr>
        <w:t>جدول (1): يبين شكل ودرجات حدة مقياس ليكرت</w:t>
      </w:r>
    </w:p>
    <w:tbl>
      <w:tblPr>
        <w:bidiVisual/>
        <w:tblW w:w="0" w:type="auto"/>
        <w:jc w:val="center"/>
        <w:tblInd w:w="2114"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1E0"/>
      </w:tblPr>
      <w:tblGrid>
        <w:gridCol w:w="726"/>
        <w:gridCol w:w="2841"/>
        <w:gridCol w:w="2841"/>
      </w:tblGrid>
      <w:tr w:rsidR="00B769DB" w:rsidRPr="007449F2" w:rsidTr="009C0C25">
        <w:trPr>
          <w:jc w:val="center"/>
        </w:trPr>
        <w:tc>
          <w:tcPr>
            <w:tcW w:w="726" w:type="dxa"/>
            <w:tcBorders>
              <w:top w:val="thinThickSmallGap" w:sz="24" w:space="0" w:color="auto"/>
              <w:left w:val="thickThinSmallGap" w:sz="24" w:space="0" w:color="auto"/>
              <w:bottom w:val="thickThinSmallGap" w:sz="2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ت</w:t>
            </w:r>
          </w:p>
        </w:tc>
        <w:tc>
          <w:tcPr>
            <w:tcW w:w="2841" w:type="dxa"/>
            <w:tcBorders>
              <w:top w:val="thinThickSmallGap" w:sz="24" w:space="0" w:color="auto"/>
              <w:left w:val="double" w:sz="4" w:space="0" w:color="auto"/>
              <w:bottom w:val="thickThinSmallGap" w:sz="2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المستوى</w:t>
            </w:r>
          </w:p>
        </w:tc>
        <w:tc>
          <w:tcPr>
            <w:tcW w:w="2841" w:type="dxa"/>
            <w:tcBorders>
              <w:top w:val="thinThickSmallGap" w:sz="24" w:space="0" w:color="auto"/>
              <w:left w:val="double" w:sz="4" w:space="0" w:color="auto"/>
              <w:bottom w:val="thickThinSmallGap" w:sz="24" w:space="0" w:color="auto"/>
              <w:right w:val="thinThickSmallGap" w:sz="2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التقدير النقطي</w:t>
            </w:r>
          </w:p>
        </w:tc>
      </w:tr>
      <w:tr w:rsidR="00B769DB" w:rsidRPr="007449F2" w:rsidTr="009C0C25">
        <w:trPr>
          <w:jc w:val="center"/>
        </w:trPr>
        <w:tc>
          <w:tcPr>
            <w:tcW w:w="726" w:type="dxa"/>
            <w:tcBorders>
              <w:top w:val="thickThinSmallGap" w:sz="24" w:space="0" w:color="auto"/>
              <w:left w:val="thickThinSmallGap" w:sz="24" w:space="0" w:color="auto"/>
              <w:bottom w:val="double" w:sz="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1</w:t>
            </w:r>
          </w:p>
        </w:tc>
        <w:tc>
          <w:tcPr>
            <w:tcW w:w="2841" w:type="dxa"/>
            <w:tcBorders>
              <w:top w:val="thickThinSmallGap" w:sz="24" w:space="0" w:color="auto"/>
              <w:left w:val="double" w:sz="4" w:space="0" w:color="auto"/>
              <w:bottom w:val="double" w:sz="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1 – اقل من 1.67</w:t>
            </w:r>
          </w:p>
        </w:tc>
        <w:tc>
          <w:tcPr>
            <w:tcW w:w="2841" w:type="dxa"/>
            <w:tcBorders>
              <w:top w:val="thickThin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إدراك وتفاعل ضعيف</w:t>
            </w:r>
          </w:p>
        </w:tc>
      </w:tr>
      <w:tr w:rsidR="00B769DB" w:rsidRPr="007449F2" w:rsidTr="009C0C25">
        <w:trPr>
          <w:jc w:val="center"/>
        </w:trPr>
        <w:tc>
          <w:tcPr>
            <w:tcW w:w="726" w:type="dxa"/>
            <w:tcBorders>
              <w:top w:val="double" w:sz="4" w:space="0" w:color="auto"/>
              <w:left w:val="thickThinSmallGap" w:sz="24" w:space="0" w:color="auto"/>
              <w:bottom w:val="double" w:sz="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2</w:t>
            </w:r>
          </w:p>
        </w:tc>
        <w:tc>
          <w:tcPr>
            <w:tcW w:w="2841" w:type="dxa"/>
            <w:tcBorders>
              <w:top w:val="double" w:sz="4" w:space="0" w:color="auto"/>
              <w:left w:val="double" w:sz="4" w:space="0" w:color="auto"/>
              <w:bottom w:val="double" w:sz="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1.67 – اقل من 2.33</w:t>
            </w:r>
          </w:p>
        </w:tc>
        <w:tc>
          <w:tcPr>
            <w:tcW w:w="2841" w:type="dxa"/>
            <w:tcBorders>
              <w:top w:val="double" w:sz="4" w:space="0" w:color="auto"/>
              <w:left w:val="double" w:sz="4" w:space="0" w:color="auto"/>
              <w:bottom w:val="double" w:sz="4" w:space="0" w:color="auto"/>
              <w:right w:val="thinThickSmallGap" w:sz="2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إدراك وتفاعل متوسط</w:t>
            </w:r>
          </w:p>
        </w:tc>
      </w:tr>
      <w:tr w:rsidR="00B769DB" w:rsidRPr="007449F2" w:rsidTr="009C0C25">
        <w:trPr>
          <w:jc w:val="center"/>
        </w:trPr>
        <w:tc>
          <w:tcPr>
            <w:tcW w:w="726" w:type="dxa"/>
            <w:tcBorders>
              <w:top w:val="double" w:sz="4" w:space="0" w:color="auto"/>
              <w:left w:val="thickThinSmallGap" w:sz="24" w:space="0" w:color="auto"/>
              <w:bottom w:val="thickThinSmallGap" w:sz="2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3</w:t>
            </w:r>
          </w:p>
        </w:tc>
        <w:tc>
          <w:tcPr>
            <w:tcW w:w="2841" w:type="dxa"/>
            <w:tcBorders>
              <w:top w:val="double" w:sz="4" w:space="0" w:color="auto"/>
              <w:left w:val="double" w:sz="4" w:space="0" w:color="auto"/>
              <w:bottom w:val="thickThinSmallGap" w:sz="24" w:space="0" w:color="auto"/>
              <w:right w:val="double" w:sz="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2.33 – 3</w:t>
            </w:r>
          </w:p>
        </w:tc>
        <w:tc>
          <w:tcPr>
            <w:tcW w:w="2841" w:type="dxa"/>
            <w:tcBorders>
              <w:top w:val="double" w:sz="4" w:space="0" w:color="auto"/>
              <w:left w:val="double" w:sz="4" w:space="0" w:color="auto"/>
              <w:bottom w:val="thickThinSmallGap" w:sz="24" w:space="0" w:color="auto"/>
              <w:right w:val="thinThickSmallGap" w:sz="24" w:space="0" w:color="auto"/>
            </w:tcBorders>
            <w:vAlign w:val="center"/>
          </w:tcPr>
          <w:p w:rsidR="00B769DB" w:rsidRPr="004E3AE2" w:rsidRDefault="00B769DB" w:rsidP="009C0C25">
            <w:pPr>
              <w:bidi/>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إدراك وتفاعل قوي</w:t>
            </w:r>
          </w:p>
        </w:tc>
      </w:tr>
    </w:tbl>
    <w:p w:rsidR="00B769DB" w:rsidRPr="007449F2" w:rsidRDefault="00B769DB" w:rsidP="00B769DB">
      <w:pPr>
        <w:bidi/>
        <w:jc w:val="both"/>
        <w:rPr>
          <w:rFonts w:ascii="Simplified Arabic" w:hAnsi="Simplified Arabic" w:cs="Simplified Arabic"/>
          <w:sz w:val="28"/>
          <w:szCs w:val="28"/>
          <w:u w:val="single"/>
          <w:rtl/>
          <w:lang w:bidi="ar-IQ"/>
        </w:rPr>
      </w:pPr>
      <w:r w:rsidRPr="007449F2">
        <w:rPr>
          <w:rFonts w:ascii="Simplified Arabic" w:hAnsi="Simplified Arabic" w:cs="Simplified Arabic"/>
          <w:sz w:val="28"/>
          <w:szCs w:val="28"/>
          <w:u w:val="single"/>
          <w:rtl/>
          <w:lang w:bidi="ar-IQ"/>
        </w:rPr>
        <w:t>التحليل الاحصائي للمحور الاحصائي الديموغرافي</w:t>
      </w:r>
    </w:p>
    <w:p w:rsidR="00B769DB" w:rsidRPr="007449F2" w:rsidRDefault="00B769DB" w:rsidP="00B769DB">
      <w:pPr>
        <w:pStyle w:val="msolistparagraph0"/>
        <w:numPr>
          <w:ilvl w:val="0"/>
          <w:numId w:val="1"/>
        </w:num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 xml:space="preserve">أظهر التحليل الاحصائي الخاص بالتوزيع الجغرافي لمجتمعي البحث،بأن اكثر من نصف مجتمع الطلبة في العام الدراسي (2011-2012) وبنسبة بلغت(52%) من سكنة قضاء الرصافة وأن(46,5%) من الطلبة من سكنة قضاء الكرخ، في حين مثل ماتبقى من ذلك المجتمع (1,5%) الطلبة القادمين من محافظات العراق الاخرى. </w:t>
      </w:r>
    </w:p>
    <w:p w:rsidR="00B769DB" w:rsidRDefault="00B769DB" w:rsidP="00B769DB">
      <w:pPr>
        <w:bidi/>
        <w:spacing w:line="240" w:lineRule="auto"/>
        <w:ind w:left="720"/>
        <w:contextualSpacing/>
        <w:jc w:val="both"/>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بينما أظهرت نتائج التحليل الاحصائي لمجتمع المبحث الثاني والذي يمثل الطلبة في العام الدراسي (2012-2013) بأن اقل من نصف المجتمع من الطلبة من سكنة قضاء الرصافة (49,7%)، وأن (48,1%) من الطلبة من سكنة قضاء الكرخ، في حين كل ماتبقى من الطلبة (2,2%) طلبة قادمين للدراسة من محافظات العراق الاخرى، والجدول (2) يوضح النتائج:</w:t>
      </w:r>
    </w:p>
    <w:p w:rsidR="00926482" w:rsidRDefault="00926482" w:rsidP="00926482">
      <w:pPr>
        <w:bidi/>
        <w:spacing w:line="240" w:lineRule="auto"/>
        <w:ind w:left="720"/>
        <w:contextualSpacing/>
        <w:jc w:val="both"/>
        <w:rPr>
          <w:rFonts w:ascii="Simplified Arabic" w:eastAsia="Times New Roman" w:hAnsi="Simplified Arabic" w:cs="Simplified Arabic"/>
          <w:sz w:val="28"/>
          <w:szCs w:val="28"/>
          <w:rtl/>
          <w:lang w:bidi="ar-IQ"/>
        </w:rPr>
      </w:pPr>
    </w:p>
    <w:p w:rsidR="00926482" w:rsidRPr="007449F2" w:rsidRDefault="00926482" w:rsidP="00926482">
      <w:pPr>
        <w:bidi/>
        <w:spacing w:line="240" w:lineRule="auto"/>
        <w:ind w:left="720"/>
        <w:contextualSpacing/>
        <w:jc w:val="both"/>
        <w:rPr>
          <w:rFonts w:ascii="Simplified Arabic" w:eastAsia="Times New Roman" w:hAnsi="Simplified Arabic" w:cs="Simplified Arabic"/>
          <w:sz w:val="28"/>
          <w:szCs w:val="28"/>
          <w:lang w:bidi="ar-IQ"/>
        </w:rPr>
      </w:pPr>
    </w:p>
    <w:p w:rsidR="00B769DB" w:rsidRPr="007449F2" w:rsidRDefault="00B769DB" w:rsidP="00B769DB">
      <w:pPr>
        <w:bidi/>
        <w:spacing w:line="240" w:lineRule="auto"/>
        <w:ind w:left="720"/>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lastRenderedPageBreak/>
        <w:t>جدول (2)</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8"/>
        <w:gridCol w:w="2704"/>
        <w:gridCol w:w="2704"/>
      </w:tblGrid>
      <w:tr w:rsidR="00B769DB" w:rsidRPr="007449F2" w:rsidTr="009C0C25">
        <w:trPr>
          <w:jc w:val="center"/>
        </w:trPr>
        <w:tc>
          <w:tcPr>
            <w:tcW w:w="2952" w:type="dxa"/>
            <w:vMerge w:val="restart"/>
            <w:tcBorders>
              <w:top w:val="nil"/>
              <w:left w:val="nil"/>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2012-2013</w:t>
            </w:r>
          </w:p>
        </w:tc>
      </w:tr>
      <w:tr w:rsidR="00B769DB" w:rsidRPr="007449F2" w:rsidTr="009C0C25">
        <w:trPr>
          <w:jc w:val="center"/>
        </w:trPr>
        <w:tc>
          <w:tcPr>
            <w:tcW w:w="0" w:type="auto"/>
            <w:vMerge/>
            <w:tcBorders>
              <w:top w:val="nil"/>
              <w:left w:val="nil"/>
              <w:bottom w:val="single" w:sz="4" w:space="0" w:color="auto"/>
              <w:right w:val="single" w:sz="4" w:space="0" w:color="auto"/>
            </w:tcBorders>
            <w:vAlign w:val="center"/>
          </w:tcPr>
          <w:p w:rsidR="00B769DB" w:rsidRPr="007449F2" w:rsidRDefault="00B769DB" w:rsidP="009C0C25">
            <w:pPr>
              <w:spacing w:after="0" w:line="240" w:lineRule="auto"/>
              <w:rPr>
                <w:rFonts w:ascii="Simplified Arabic" w:eastAsia="Times New Roman" w:hAnsi="Simplified Arabic" w:cs="Simplified Arabic"/>
                <w:sz w:val="28"/>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النسبة المئوية</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الرصافة</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52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49.7</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الكرخ</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46.5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48.1</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المحافظات</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2.2</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r>
    </w:tbl>
    <w:p w:rsidR="004E10E2" w:rsidRDefault="004E10E2" w:rsidP="004E10E2">
      <w:pPr>
        <w:bidi/>
        <w:spacing w:line="240" w:lineRule="auto"/>
        <w:ind w:left="720"/>
        <w:contextualSpacing/>
        <w:jc w:val="both"/>
        <w:rPr>
          <w:rFonts w:ascii="Simplified Arabic" w:eastAsia="Times New Roman" w:hAnsi="Simplified Arabic" w:cs="Simplified Arabic"/>
          <w:sz w:val="28"/>
          <w:szCs w:val="28"/>
          <w:lang w:bidi="ar-IQ"/>
        </w:rPr>
      </w:pPr>
    </w:p>
    <w:p w:rsidR="00B769DB" w:rsidRPr="007449F2" w:rsidRDefault="00B769DB" w:rsidP="004E10E2">
      <w:pPr>
        <w:numPr>
          <w:ilvl w:val="0"/>
          <w:numId w:val="1"/>
        </w:numPr>
        <w:bidi/>
        <w:spacing w:line="240" w:lineRule="auto"/>
        <w:contextualSpacing/>
        <w:jc w:val="both"/>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أظهر التحليل الاحصائي لنوع مجتمع البحث للعام الدراسي (2011-2012) بأن اكثر من ثلثي ذلك المجتمع مكون من الاناث (68%)، في حين مثل ماتبقى منه (32%) الذكور. في حين اظهر التحليل الاحصائي لذات المتغير لمجتمع العام الدراسي (2012-2013) انخفاضا قليلا  لنسبة تمثيل الاناث، فكانت نسبة تمثيلها (63.9%)، ومثل من تبقى من المبحوثين الذكور (36.1%) في ذلك المجتمع. والجدول (3) يوضح النتائج :</w:t>
      </w:r>
    </w:p>
    <w:p w:rsidR="00B769DB" w:rsidRPr="007449F2" w:rsidRDefault="00B769DB" w:rsidP="00B769DB">
      <w:pPr>
        <w:bidi/>
        <w:spacing w:line="240" w:lineRule="auto"/>
        <w:ind w:left="720"/>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جدول (3)</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2714"/>
        <w:gridCol w:w="2714"/>
      </w:tblGrid>
      <w:tr w:rsidR="00B769DB" w:rsidRPr="007449F2" w:rsidTr="009C0C25">
        <w:trPr>
          <w:jc w:val="center"/>
        </w:trPr>
        <w:tc>
          <w:tcPr>
            <w:tcW w:w="2952" w:type="dxa"/>
            <w:vMerge w:val="restart"/>
            <w:tcBorders>
              <w:top w:val="nil"/>
              <w:left w:val="nil"/>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2012-2013</w:t>
            </w:r>
          </w:p>
        </w:tc>
      </w:tr>
      <w:tr w:rsidR="00B769DB" w:rsidRPr="007449F2" w:rsidTr="009C0C25">
        <w:trPr>
          <w:jc w:val="center"/>
        </w:trPr>
        <w:tc>
          <w:tcPr>
            <w:tcW w:w="0" w:type="auto"/>
            <w:vMerge/>
            <w:tcBorders>
              <w:top w:val="nil"/>
              <w:left w:val="nil"/>
              <w:bottom w:val="single" w:sz="4" w:space="0" w:color="auto"/>
              <w:right w:val="single" w:sz="4" w:space="0" w:color="auto"/>
            </w:tcBorders>
            <w:vAlign w:val="center"/>
          </w:tcPr>
          <w:p w:rsidR="00B769DB" w:rsidRPr="007449F2" w:rsidRDefault="00B769DB" w:rsidP="009C0C25">
            <w:pPr>
              <w:spacing w:after="0" w:line="240" w:lineRule="auto"/>
              <w:rPr>
                <w:rFonts w:ascii="Simplified Arabic" w:eastAsia="Times New Roman" w:hAnsi="Simplified Arabic" w:cs="Simplified Arabic"/>
                <w:sz w:val="28"/>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النسبة المئوية</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انثى</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68</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63.9</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ذكر</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32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36.1</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r>
    </w:tbl>
    <w:p w:rsidR="00B769DB" w:rsidRPr="007449F2" w:rsidRDefault="00B769DB" w:rsidP="00B769DB">
      <w:pPr>
        <w:pStyle w:val="msolistparagraph0"/>
        <w:bidi/>
        <w:jc w:val="both"/>
        <w:rPr>
          <w:rFonts w:ascii="Simplified Arabic" w:hAnsi="Simplified Arabic" w:cs="Simplified Arabic"/>
          <w:sz w:val="28"/>
          <w:szCs w:val="28"/>
          <w:lang w:bidi="ar-IQ"/>
        </w:rPr>
      </w:pPr>
    </w:p>
    <w:p w:rsidR="00B769DB" w:rsidRPr="007449F2" w:rsidRDefault="00B769DB" w:rsidP="00B769DB">
      <w:pPr>
        <w:numPr>
          <w:ilvl w:val="0"/>
          <w:numId w:val="1"/>
        </w:numPr>
        <w:bidi/>
        <w:spacing w:line="240" w:lineRule="auto"/>
        <w:contextualSpacing/>
        <w:jc w:val="both"/>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في تحليل الفئات العمرية لمجتمع البحث الاول الممثل للعام الدراسي (2011-2012) لوحظ بأن مايقارب نصف ذلك المجتمع (47.5%) تتراوح اعمارهم بين (22-25) سنة، وان نسبة اقل من تلك المبحوثين (46%) تتراوح اعمارهم بين (18-21) سنة، وان ماتبقى من اولئك المبحوثين (6.5%) قد فاقت اعمارهم (25) سنة.</w:t>
      </w:r>
    </w:p>
    <w:p w:rsidR="00B769DB" w:rsidRPr="007449F2" w:rsidRDefault="00B769DB" w:rsidP="00B769DB">
      <w:p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lastRenderedPageBreak/>
        <w:t xml:space="preserve">   بينما اظهر التحليل الاحصائي لفئات أعمار الطلبة ضمن مجتمع البحث المتعلق بالعام الدراسي (2012-2013) بأن اقل من ثلثي طلبة ذلك المجتمع (62.3%) تتراوح أعمارهم بين (22-25) سنة، وأن (35.7%) من الطلبة تتراوح اعمارهم بين (18-21) سنة، في حين فاقت اع</w:t>
      </w:r>
      <w:r w:rsidR="00CC7447" w:rsidRPr="007449F2">
        <w:rPr>
          <w:rFonts w:ascii="Simplified Arabic" w:hAnsi="Simplified Arabic" w:cs="Simplified Arabic"/>
          <w:sz w:val="28"/>
          <w:szCs w:val="28"/>
          <w:rtl/>
          <w:lang w:bidi="ar-IQ"/>
        </w:rPr>
        <w:t>مار ماتبقى من المبحوثين (2%) حا</w:t>
      </w:r>
      <w:r w:rsidRPr="007449F2">
        <w:rPr>
          <w:rFonts w:ascii="Simplified Arabic" w:hAnsi="Simplified Arabic" w:cs="Simplified Arabic"/>
          <w:sz w:val="28"/>
          <w:szCs w:val="28"/>
          <w:rtl/>
          <w:lang w:bidi="ar-IQ"/>
        </w:rPr>
        <w:t>ز</w:t>
      </w:r>
      <w:r w:rsidR="00CC7447" w:rsidRPr="007449F2">
        <w:rPr>
          <w:rFonts w:ascii="Simplified Arabic" w:hAnsi="Simplified Arabic" w:cs="Simplified Arabic"/>
          <w:sz w:val="28"/>
          <w:szCs w:val="28"/>
          <w:rtl/>
          <w:lang w:bidi="ar-IQ"/>
        </w:rPr>
        <w:t xml:space="preserve"> على</w:t>
      </w:r>
      <w:r w:rsidRPr="007449F2">
        <w:rPr>
          <w:rFonts w:ascii="Simplified Arabic" w:hAnsi="Simplified Arabic" w:cs="Simplified Arabic"/>
          <w:sz w:val="28"/>
          <w:szCs w:val="28"/>
          <w:rtl/>
          <w:lang w:bidi="ar-IQ"/>
        </w:rPr>
        <w:t xml:space="preserve"> (25) سنة والجدول (4) يوضح النتائج.</w:t>
      </w:r>
    </w:p>
    <w:p w:rsidR="00B769DB" w:rsidRPr="007449F2" w:rsidRDefault="00B769DB" w:rsidP="00B769DB">
      <w:pPr>
        <w:bidi/>
        <w:jc w:val="center"/>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جدول (4)</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2714"/>
        <w:gridCol w:w="2714"/>
      </w:tblGrid>
      <w:tr w:rsidR="00B769DB" w:rsidRPr="007449F2" w:rsidTr="009C0C25">
        <w:trPr>
          <w:jc w:val="center"/>
        </w:trPr>
        <w:tc>
          <w:tcPr>
            <w:tcW w:w="2952" w:type="dxa"/>
            <w:vMerge w:val="restart"/>
            <w:tcBorders>
              <w:top w:val="nil"/>
              <w:left w:val="nil"/>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2012-2013</w:t>
            </w:r>
          </w:p>
        </w:tc>
      </w:tr>
      <w:tr w:rsidR="00B769DB" w:rsidRPr="007449F2" w:rsidTr="009C0C25">
        <w:trPr>
          <w:jc w:val="center"/>
        </w:trPr>
        <w:tc>
          <w:tcPr>
            <w:tcW w:w="0" w:type="auto"/>
            <w:vMerge/>
            <w:tcBorders>
              <w:top w:val="nil"/>
              <w:left w:val="nil"/>
              <w:bottom w:val="single" w:sz="4" w:space="0" w:color="auto"/>
              <w:right w:val="single" w:sz="4" w:space="0" w:color="auto"/>
            </w:tcBorders>
            <w:vAlign w:val="center"/>
          </w:tcPr>
          <w:p w:rsidR="00B769DB" w:rsidRPr="004E3AE2" w:rsidRDefault="00B769DB" w:rsidP="009C0C25">
            <w:pPr>
              <w:spacing w:after="0" w:line="240" w:lineRule="auto"/>
              <w:rPr>
                <w:rFonts w:ascii="Simplified Arabic" w:hAnsi="Simplified Arabic" w:cs="Simplified Arabic"/>
                <w:sz w:val="28"/>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النسبة المئوية</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18-21</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46</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35.7</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22-25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47.5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62.3</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اكثر من 25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6.5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r>
    </w:tbl>
    <w:p w:rsidR="00B769DB" w:rsidRPr="007449F2" w:rsidRDefault="00B769DB" w:rsidP="00B769DB">
      <w:pPr>
        <w:numPr>
          <w:ilvl w:val="0"/>
          <w:numId w:val="1"/>
        </w:numPr>
        <w:bidi/>
        <w:spacing w:line="240" w:lineRule="auto"/>
        <w:contextualSpacing/>
        <w:jc w:val="both"/>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شكل اكثر من نصف مجتمع البحث للعام الدراسي (2011-2012) طلبة المرحلة الثانية وبنسبة تمثيل (51%)، في حين شكل ماتبقى من اولئك الطلبة (49%) للدارسين في المرحلة الثالثة.</w:t>
      </w:r>
    </w:p>
    <w:p w:rsidR="00B769DB" w:rsidRPr="007449F2" w:rsidRDefault="004E10E2" w:rsidP="00B769DB">
      <w:pPr>
        <w:bidi/>
        <w:spacing w:line="240" w:lineRule="auto"/>
        <w:ind w:left="720"/>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B769DB" w:rsidRPr="007449F2">
        <w:rPr>
          <w:rFonts w:ascii="Simplified Arabic" w:eastAsia="Times New Roman" w:hAnsi="Simplified Arabic" w:cs="Simplified Arabic"/>
          <w:sz w:val="28"/>
          <w:szCs w:val="28"/>
          <w:rtl/>
          <w:lang w:bidi="ar-IQ"/>
        </w:rPr>
        <w:t>في حين شكل طلاب المرحلة الثانية في مجتمع البحث للعام الدراسي (2012-2013) نسبة تمثيل اكبر من العام السابق اذ بلغت (56.1%)، وكذلك شكل ماتبقى من اولئك المبحوثين (43.9%) الطلبة الدارسين في المرحلة الثالثة.</w:t>
      </w:r>
    </w:p>
    <w:p w:rsidR="00B769DB" w:rsidRPr="007449F2" w:rsidRDefault="00B769DB" w:rsidP="00926482">
      <w:pPr>
        <w:bidi/>
        <w:spacing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جدول (5)</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2714"/>
        <w:gridCol w:w="2714"/>
      </w:tblGrid>
      <w:tr w:rsidR="00B769DB" w:rsidRPr="007449F2" w:rsidTr="009C0C25">
        <w:trPr>
          <w:jc w:val="center"/>
        </w:trPr>
        <w:tc>
          <w:tcPr>
            <w:tcW w:w="2952" w:type="dxa"/>
            <w:vMerge w:val="restart"/>
            <w:tcBorders>
              <w:top w:val="nil"/>
              <w:left w:val="nil"/>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2012-2013</w:t>
            </w:r>
          </w:p>
        </w:tc>
      </w:tr>
      <w:tr w:rsidR="00B769DB" w:rsidRPr="007449F2" w:rsidTr="009C0C25">
        <w:trPr>
          <w:jc w:val="center"/>
        </w:trPr>
        <w:tc>
          <w:tcPr>
            <w:tcW w:w="0" w:type="auto"/>
            <w:vMerge/>
            <w:tcBorders>
              <w:top w:val="nil"/>
              <w:left w:val="nil"/>
              <w:bottom w:val="single" w:sz="4" w:space="0" w:color="auto"/>
              <w:right w:val="single" w:sz="4" w:space="0" w:color="auto"/>
            </w:tcBorders>
            <w:vAlign w:val="center"/>
          </w:tcPr>
          <w:p w:rsidR="00B769DB" w:rsidRPr="007449F2" w:rsidRDefault="00B769DB" w:rsidP="009C0C25">
            <w:pPr>
              <w:spacing w:after="0" w:line="240" w:lineRule="auto"/>
              <w:rPr>
                <w:rFonts w:ascii="Simplified Arabic" w:eastAsia="Times New Roman" w:hAnsi="Simplified Arabic" w:cs="Simplified Arabic"/>
                <w:sz w:val="28"/>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النسبة المئوية</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الثانية</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51</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56.1</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الثالثة</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49</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43.9</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r>
    </w:tbl>
    <w:p w:rsidR="00B769DB" w:rsidRPr="007449F2" w:rsidRDefault="00B769DB" w:rsidP="00B769DB">
      <w:pPr>
        <w:pStyle w:val="msolistparagraph0"/>
        <w:numPr>
          <w:ilvl w:val="0"/>
          <w:numId w:val="1"/>
        </w:num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lastRenderedPageBreak/>
        <w:t>أظهر التحليل الاحصائي للحالة الاجتماعية لمجتمع البحث للعام الدراسي 2011-2012 بأن الاغلبية الساحقة من الطلبة المنتمين اليه (90.5%) عزاب، وأن (8.5%) منهم متزوجين ، في حين بلغت نسبة الطلبة الارامل (1%) من اجمالي ذلك المجتمع.</w:t>
      </w:r>
    </w:p>
    <w:p w:rsidR="00B769DB" w:rsidRPr="007449F2" w:rsidRDefault="004E10E2" w:rsidP="00B769DB">
      <w:pPr>
        <w:bidi/>
        <w:ind w:left="36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r w:rsidR="00B769DB" w:rsidRPr="007449F2">
        <w:rPr>
          <w:rFonts w:ascii="Simplified Arabic" w:hAnsi="Simplified Arabic" w:cs="Simplified Arabic"/>
          <w:sz w:val="28"/>
          <w:szCs w:val="28"/>
          <w:rtl/>
          <w:lang w:bidi="ar-IQ"/>
        </w:rPr>
        <w:t>اما المجتمع الثاني والممثل للطلبة ضمن العام الدراسي (2012-2013) فقد اظهر التحليل الاحصائي لحالتهم الاجتماعية نتائج مقاربة لما جاء في مجتمع الدراسة الاول، اذ شكل العزاب الاغلبية الساحقة فيه وبنسبة بلغت (92.4%)، تلاهم المتزوجون وبنسبة بلغت (4.7%)، ومن ثم الطلبة المطلقون اذ كانت نسبتهم (0.9%)، وكانت نسبة الطلبة الارامل (2%) من اجمالي ذلك المجتمع والجدول (6) يوضح النتائج.</w:t>
      </w:r>
    </w:p>
    <w:p w:rsidR="00B769DB" w:rsidRPr="007449F2" w:rsidRDefault="00B769DB" w:rsidP="00B769DB">
      <w:pPr>
        <w:bidi/>
        <w:ind w:left="360"/>
        <w:jc w:val="center"/>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جدول (6)</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2714"/>
        <w:gridCol w:w="2714"/>
      </w:tblGrid>
      <w:tr w:rsidR="00B769DB" w:rsidRPr="007449F2" w:rsidTr="009C0C25">
        <w:trPr>
          <w:jc w:val="center"/>
        </w:trPr>
        <w:tc>
          <w:tcPr>
            <w:tcW w:w="2952" w:type="dxa"/>
            <w:vMerge w:val="restart"/>
            <w:tcBorders>
              <w:top w:val="nil"/>
              <w:left w:val="nil"/>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2012-2013</w:t>
            </w:r>
          </w:p>
        </w:tc>
      </w:tr>
      <w:tr w:rsidR="00B769DB" w:rsidRPr="007449F2" w:rsidTr="009C0C25">
        <w:trPr>
          <w:jc w:val="center"/>
        </w:trPr>
        <w:tc>
          <w:tcPr>
            <w:tcW w:w="0" w:type="auto"/>
            <w:vMerge/>
            <w:tcBorders>
              <w:top w:val="nil"/>
              <w:left w:val="nil"/>
              <w:bottom w:val="single" w:sz="4" w:space="0" w:color="auto"/>
              <w:right w:val="single" w:sz="4" w:space="0" w:color="auto"/>
            </w:tcBorders>
            <w:vAlign w:val="center"/>
          </w:tcPr>
          <w:p w:rsidR="00B769DB" w:rsidRPr="004E3AE2" w:rsidRDefault="00B769DB" w:rsidP="009C0C25">
            <w:pPr>
              <w:spacing w:after="0" w:line="240" w:lineRule="auto"/>
              <w:rPr>
                <w:rFonts w:ascii="Simplified Arabic" w:hAnsi="Simplified Arabic" w:cs="Simplified Arabic"/>
                <w:sz w:val="28"/>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النسبة المئوية</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اعزب</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90.5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92.4</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متزوج</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8.5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4.7</w:t>
            </w:r>
          </w:p>
        </w:tc>
      </w:tr>
      <w:tr w:rsidR="00B769DB" w:rsidRPr="007449F2" w:rsidTr="009C0C25">
        <w:trPr>
          <w:trHeight w:val="435"/>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مطلق</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صفر</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0.9</w:t>
            </w:r>
          </w:p>
        </w:tc>
      </w:tr>
      <w:tr w:rsidR="00B769DB" w:rsidRPr="007449F2" w:rsidTr="009C0C25">
        <w:trPr>
          <w:trHeight w:val="395"/>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ارمل</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r>
    </w:tbl>
    <w:p w:rsidR="00B769DB" w:rsidRPr="007449F2" w:rsidRDefault="00B769DB" w:rsidP="00B769DB">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6- اظهر توزيع معدل دخل أسر الطلبة الشهري للعام الدراسي (2011-2012) بأن اكثر من ربع المبحوثين (26.5%) يتراوح معدل دخلهم الشهري ما بين (251000-500000) دينار، وأن أقل من ربع المبحوثين (23.5%) يزيد معدل دخل اسرهم الشهري على (1000000) دينار، كما لوحظ بأن (21.5%) من المبحوثين يتراوح معدل دخل اسرهم الشهري بين (501000-750000) دينار وبلغت نسبة المبحوثين في ذلك المجتمع والذي يقل معدل دخل اسرهم الشهري عن (250000) ما يقارب (12%)، إذ تعكس هذه النتائج تقارباً نوعاً ما بين معدلات الدخل الشهري لأسر الطلبة قيد البحث.</w:t>
      </w:r>
    </w:p>
    <w:p w:rsidR="00B769DB" w:rsidRPr="007449F2" w:rsidRDefault="00B769DB" w:rsidP="004E10E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lastRenderedPageBreak/>
        <w:t xml:space="preserve">   في حين اظهر توزيع معدل دخل اسر الطلبة الشهري للعام الدراسي (2012-2013) بأن ما يقارب (28.1%) من الطلبة يتراوح معدل دخل اسرهم الشهري بين (251000-500000) دينار، وان اقل من ربع اولئك الطلبة (24.4%) يزيد معدل دخل اسرهم الشهري عن (1000000) دينار، وأن (20%) من الطلبة يتراوح معدل دخلهم اسرهم الشهري (501000-750000) دينار، ونسبة الطلبة الذين يتراوح معدل دخل اسرهم الشهري من (751000-1000000) دينار قد بلغت (15%)، في حين ما تبقى من الطلبة (12.5%) يقل معدل دخل اسرهم الشهري عن (250000) دينار.</w:t>
      </w:r>
    </w:p>
    <w:p w:rsidR="00B769DB" w:rsidRPr="007449F2" w:rsidRDefault="00B769DB" w:rsidP="00B769DB">
      <w:pPr>
        <w:bidi/>
        <w:jc w:val="center"/>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جدول (7)</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2700"/>
        <w:gridCol w:w="2700"/>
      </w:tblGrid>
      <w:tr w:rsidR="00B769DB" w:rsidRPr="007449F2" w:rsidTr="009C0C25">
        <w:trPr>
          <w:jc w:val="center"/>
        </w:trPr>
        <w:tc>
          <w:tcPr>
            <w:tcW w:w="2952" w:type="dxa"/>
            <w:vMerge w:val="restart"/>
            <w:tcBorders>
              <w:top w:val="nil"/>
              <w:left w:val="nil"/>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t>العام الدراسي</w:t>
            </w:r>
          </w:p>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2012-2013</w:t>
            </w:r>
          </w:p>
        </w:tc>
      </w:tr>
      <w:tr w:rsidR="00B769DB" w:rsidRPr="007449F2" w:rsidTr="009C0C25">
        <w:trPr>
          <w:jc w:val="center"/>
        </w:trPr>
        <w:tc>
          <w:tcPr>
            <w:tcW w:w="0" w:type="auto"/>
            <w:vMerge/>
            <w:tcBorders>
              <w:top w:val="nil"/>
              <w:left w:val="nil"/>
              <w:bottom w:val="single" w:sz="4" w:space="0" w:color="auto"/>
              <w:right w:val="single" w:sz="4" w:space="0" w:color="auto"/>
            </w:tcBorders>
            <w:vAlign w:val="center"/>
          </w:tcPr>
          <w:p w:rsidR="00B769DB" w:rsidRPr="004E3AE2" w:rsidRDefault="00B769DB" w:rsidP="009C0C25">
            <w:pPr>
              <w:spacing w:after="0" w:line="240" w:lineRule="auto"/>
              <w:rPr>
                <w:rFonts w:ascii="Simplified Arabic" w:hAnsi="Simplified Arabic" w:cs="Simplified Arabic"/>
                <w:sz w:val="28"/>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النسبة المئوية</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اقل من 250000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12</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12.5</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251000-500000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26.5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28.1</w:t>
            </w:r>
          </w:p>
        </w:tc>
      </w:tr>
      <w:tr w:rsidR="00B769DB" w:rsidRPr="007449F2" w:rsidTr="009C0C25">
        <w:trPr>
          <w:trHeight w:val="435"/>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501000-750000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16.5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20</w:t>
            </w:r>
          </w:p>
        </w:tc>
      </w:tr>
      <w:tr w:rsidR="00B769DB" w:rsidRPr="007449F2" w:rsidTr="009C0C25">
        <w:trPr>
          <w:trHeight w:val="345"/>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751000-1000000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21.5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15</w:t>
            </w:r>
          </w:p>
        </w:tc>
      </w:tr>
      <w:tr w:rsidR="00B769DB" w:rsidRPr="007449F2" w:rsidTr="009C0C25">
        <w:trPr>
          <w:trHeight w:val="375"/>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اكثر من 1000000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23.5</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24.4</w:t>
            </w:r>
          </w:p>
        </w:tc>
      </w:tr>
      <w:tr w:rsidR="00B769DB" w:rsidRPr="007449F2" w:rsidTr="009C0C25">
        <w:trPr>
          <w:jc w:val="center"/>
        </w:trPr>
        <w:tc>
          <w:tcPr>
            <w:tcW w:w="2952" w:type="dxa"/>
            <w:tcBorders>
              <w:top w:val="single" w:sz="4" w:space="0" w:color="auto"/>
              <w:left w:val="single" w:sz="4" w:space="0" w:color="auto"/>
              <w:bottom w:val="single" w:sz="4" w:space="0" w:color="auto"/>
              <w:right w:val="single" w:sz="4" w:space="0" w:color="auto"/>
            </w:tcBorders>
          </w:tcPr>
          <w:p w:rsidR="00B769DB" w:rsidRPr="004E3AE2" w:rsidRDefault="00B769DB" w:rsidP="009C0C25">
            <w:pPr>
              <w:pStyle w:val="msolistparagraph0"/>
              <w:bidi/>
              <w:spacing w:after="0" w:line="240" w:lineRule="auto"/>
              <w:ind w:left="0"/>
              <w:jc w:val="center"/>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B769DB" w:rsidRPr="007449F2" w:rsidRDefault="00B769DB" w:rsidP="009C0C25">
            <w:pPr>
              <w:bidi/>
              <w:spacing w:after="0" w:line="240" w:lineRule="auto"/>
              <w:contextualSpacing/>
              <w:jc w:val="center"/>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100</w:t>
            </w:r>
          </w:p>
        </w:tc>
      </w:tr>
    </w:tbl>
    <w:p w:rsidR="00B769DB" w:rsidRPr="007449F2" w:rsidRDefault="00B769DB" w:rsidP="00B769DB">
      <w:pPr>
        <w:jc w:val="right"/>
        <w:rPr>
          <w:rFonts w:ascii="Simplified Arabic" w:hAnsi="Simplified Arabic" w:cs="Simplified Arabic"/>
          <w:sz w:val="28"/>
          <w:szCs w:val="28"/>
          <w:u w:val="single"/>
          <w:lang w:bidi="ar-IQ"/>
        </w:rPr>
      </w:pPr>
      <w:r w:rsidRPr="007449F2">
        <w:rPr>
          <w:rFonts w:ascii="Simplified Arabic" w:hAnsi="Simplified Arabic" w:cs="Simplified Arabic"/>
          <w:sz w:val="28"/>
          <w:szCs w:val="28"/>
          <w:u w:val="single"/>
          <w:rtl/>
          <w:lang w:bidi="ar-IQ"/>
        </w:rPr>
        <w:t>التحليل الاحصائي لمحور طبيعة مضمون التدريس لمادة العلاقات العامة</w:t>
      </w:r>
    </w:p>
    <w:p w:rsidR="00B769DB" w:rsidRPr="007449F2" w:rsidRDefault="004E10E2" w:rsidP="008974A2">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769DB" w:rsidRPr="007449F2">
        <w:rPr>
          <w:rFonts w:ascii="Simplified Arabic" w:hAnsi="Simplified Arabic" w:cs="Simplified Arabic"/>
          <w:sz w:val="28"/>
          <w:szCs w:val="28"/>
          <w:rtl/>
          <w:lang w:bidi="ar-IQ"/>
        </w:rPr>
        <w:t>قامت الباحثة بادراج جملة من المفاهيم وال</w:t>
      </w:r>
      <w:r w:rsidR="00CC7447" w:rsidRPr="007449F2">
        <w:rPr>
          <w:rFonts w:ascii="Simplified Arabic" w:hAnsi="Simplified Arabic" w:cs="Simplified Arabic"/>
          <w:sz w:val="28"/>
          <w:szCs w:val="28"/>
          <w:rtl/>
          <w:lang w:bidi="ar-IQ"/>
        </w:rPr>
        <w:t>اسس التي تتعلق بمفهوم النزاهة لكون مبادئ</w:t>
      </w:r>
      <w:r w:rsidR="00B769DB" w:rsidRPr="007449F2">
        <w:rPr>
          <w:rFonts w:ascii="Simplified Arabic" w:hAnsi="Simplified Arabic" w:cs="Simplified Arabic"/>
          <w:sz w:val="28"/>
          <w:szCs w:val="28"/>
          <w:rtl/>
          <w:lang w:bidi="ar-IQ"/>
        </w:rPr>
        <w:t>ء العلاقات العامة تبنى على الشفافية في الاساس واخضعت نتائج واستجابات الطلبة الى تحليل المتوسطات</w:t>
      </w:r>
      <w:r w:rsidR="008974A2" w:rsidRPr="007449F2">
        <w:rPr>
          <w:rFonts w:ascii="Simplified Arabic" w:hAnsi="Simplified Arabic" w:cs="Simplified Arabic"/>
          <w:sz w:val="28"/>
          <w:szCs w:val="28"/>
          <w:rtl/>
          <w:lang w:bidi="ar-IQ"/>
        </w:rPr>
        <w:t>.</w:t>
      </w:r>
      <w:r w:rsidR="00B769DB" w:rsidRPr="007449F2">
        <w:rPr>
          <w:rFonts w:ascii="Simplified Arabic" w:hAnsi="Simplified Arabic" w:cs="Simplified Arabic"/>
          <w:sz w:val="28"/>
          <w:szCs w:val="28"/>
          <w:rtl/>
          <w:lang w:bidi="ar-IQ"/>
        </w:rPr>
        <w:t xml:space="preserve"> </w:t>
      </w:r>
    </w:p>
    <w:p w:rsidR="00B769DB" w:rsidRPr="007449F2" w:rsidRDefault="004E10E2" w:rsidP="005525B8">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B769DB" w:rsidRPr="007449F2">
        <w:rPr>
          <w:rFonts w:ascii="Simplified Arabic" w:hAnsi="Simplified Arabic" w:cs="Simplified Arabic"/>
          <w:sz w:val="28"/>
          <w:szCs w:val="28"/>
          <w:rtl/>
          <w:lang w:bidi="ar-IQ"/>
        </w:rPr>
        <w:t xml:space="preserve">  سجل تحليل المتوسطات درجات من الادراك والتفاعل عالية الشدة لجميع فقرات هذا المحور، إذ فاقت قيم الوسط الحسابي لجميع تلك الفقرات قيمة الوسط الفرضي والبالغة (2) على مساحة القياس، فكان اكبر تلك الفقرات قيمة للوسط الحسابي للفقرة (3) وبوسط حسابي بلغ (2.73)</w:t>
      </w:r>
      <w:r w:rsidR="00C23653" w:rsidRPr="007449F2">
        <w:rPr>
          <w:rFonts w:ascii="Simplified Arabic" w:hAnsi="Simplified Arabic" w:cs="Simplified Arabic"/>
          <w:sz w:val="28"/>
          <w:szCs w:val="28"/>
          <w:rtl/>
          <w:lang w:bidi="ar-IQ"/>
        </w:rPr>
        <w:t xml:space="preserve"> وهو ما يعكس </w:t>
      </w:r>
      <w:r w:rsidR="00C23653" w:rsidRPr="007449F2">
        <w:rPr>
          <w:rFonts w:ascii="Simplified Arabic" w:hAnsi="Simplified Arabic" w:cs="Simplified Arabic"/>
          <w:sz w:val="28"/>
          <w:szCs w:val="28"/>
          <w:rtl/>
          <w:lang w:bidi="ar-IQ"/>
        </w:rPr>
        <w:lastRenderedPageBreak/>
        <w:t>تميز مادة العلاقات العامة عن غيرها من المواد الدراسية الاخرى التي يتلقاها ذات الطلبة</w:t>
      </w:r>
      <w:r w:rsidR="00B769DB" w:rsidRPr="007449F2">
        <w:rPr>
          <w:rFonts w:ascii="Simplified Arabic" w:hAnsi="Simplified Arabic" w:cs="Simplified Arabic"/>
          <w:sz w:val="28"/>
          <w:szCs w:val="28"/>
          <w:rtl/>
          <w:lang w:bidi="ar-IQ"/>
        </w:rPr>
        <w:t>، في حين كان ادنى تلك الفقرات قيمة للوسط الحسابي الخاص بالفقرتين (5) و (6) بوسط حسابي بلغ (2.42) لكل منهما. كما يبين ذلك الجدول (</w:t>
      </w:r>
      <w:r w:rsidR="005525B8" w:rsidRPr="007449F2">
        <w:rPr>
          <w:rFonts w:ascii="Simplified Arabic" w:hAnsi="Simplified Arabic" w:cs="Simplified Arabic"/>
          <w:sz w:val="28"/>
          <w:szCs w:val="28"/>
          <w:rtl/>
          <w:lang w:bidi="ar-IQ"/>
        </w:rPr>
        <w:t>8</w:t>
      </w:r>
      <w:r w:rsidR="00B769DB" w:rsidRPr="007449F2">
        <w:rPr>
          <w:rFonts w:ascii="Simplified Arabic" w:hAnsi="Simplified Arabic" w:cs="Simplified Arabic"/>
          <w:sz w:val="28"/>
          <w:szCs w:val="28"/>
          <w:rtl/>
          <w:lang w:bidi="ar-IQ"/>
        </w:rPr>
        <w:t>).</w:t>
      </w:r>
    </w:p>
    <w:p w:rsidR="00B769DB" w:rsidRPr="007449F2" w:rsidRDefault="00B769DB" w:rsidP="004E10E2">
      <w:p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 xml:space="preserve">   إجمالا بلغت قيمة الوسط الحسابي العام لكافة فقرات المحور (2.58) وهي اكبر من قيمة الوسط الفرضي البالغة (2) على مساحة القياس وبهذا عكس طلبة مجتمع البحث للعام الدراسي (2011-2012) درجة استجابة وتفاعل عالية في شدتها تجاه فقرات المحور، كما نلاحظ بأن قيم الانحراف المعياري لكافة فقرات المحور قليلة مما يعكس قلة في تشتت الاستجابات، وتتأتى شدة الادراك العالمية لأولئك الطلبة خصوصاً للدور المؤثر للنشاطات التي كانت تتخلل تدريس المادة مما يميزها عن غيرها من المواد الدراسية الاخرى وما لتلك النشاطات من اسهام فعال في حياة الطلبة أنفسهم واقتراب تلك النشاطات من اخلاقيات العلاقات العامة</w:t>
      </w:r>
      <w:r w:rsidR="00C23653" w:rsidRPr="007449F2">
        <w:rPr>
          <w:rFonts w:ascii="Simplified Arabic" w:hAnsi="Simplified Arabic" w:cs="Simplified Arabic"/>
          <w:sz w:val="28"/>
          <w:szCs w:val="28"/>
          <w:rtl/>
          <w:lang w:bidi="ar-IQ"/>
        </w:rPr>
        <w:t xml:space="preserve"> من حيث توعية الطلبة تجاه محاربة مفهوم الفساد بكافة اشكاله </w:t>
      </w:r>
      <w:r w:rsidRPr="007449F2">
        <w:rPr>
          <w:rFonts w:ascii="Simplified Arabic" w:hAnsi="Simplified Arabic" w:cs="Simplified Arabic"/>
          <w:sz w:val="28"/>
          <w:szCs w:val="28"/>
          <w:rtl/>
          <w:lang w:bidi="ar-IQ"/>
        </w:rPr>
        <w:t>، فضلاً عن الدور المؤثر للتمارين والالغاز والعبر المشوقة اثناء المحاضرات</w:t>
      </w:r>
      <w:r w:rsidR="00C23653" w:rsidRPr="007449F2">
        <w:rPr>
          <w:rFonts w:ascii="Simplified Arabic" w:hAnsi="Simplified Arabic" w:cs="Simplified Arabic"/>
          <w:sz w:val="28"/>
          <w:szCs w:val="28"/>
          <w:rtl/>
          <w:lang w:bidi="ar-IQ"/>
        </w:rPr>
        <w:t xml:space="preserve"> والتي تساعد الطلبة على فهم متغيرات حياتهم حتى بعد انتهاء مرحلة الدراسة الجامعية والانتقال الى مرحلة حياتية جديدة</w:t>
      </w:r>
      <w:r w:rsidRPr="007449F2">
        <w:rPr>
          <w:rFonts w:ascii="Simplified Arabic" w:hAnsi="Simplified Arabic" w:cs="Simplified Arabic"/>
          <w:sz w:val="28"/>
          <w:szCs w:val="28"/>
          <w:rtl/>
          <w:lang w:bidi="ar-IQ"/>
        </w:rPr>
        <w:t>، والجدول (</w:t>
      </w:r>
      <w:r w:rsidR="005525B8" w:rsidRPr="007449F2">
        <w:rPr>
          <w:rFonts w:ascii="Simplified Arabic" w:hAnsi="Simplified Arabic" w:cs="Simplified Arabic"/>
          <w:sz w:val="28"/>
          <w:szCs w:val="28"/>
          <w:rtl/>
          <w:lang w:bidi="ar-IQ"/>
        </w:rPr>
        <w:t>8</w:t>
      </w:r>
      <w:r w:rsidRPr="007449F2">
        <w:rPr>
          <w:rFonts w:ascii="Simplified Arabic" w:hAnsi="Simplified Arabic" w:cs="Simplified Arabic"/>
          <w:sz w:val="28"/>
          <w:szCs w:val="28"/>
          <w:rtl/>
          <w:lang w:bidi="ar-IQ"/>
        </w:rPr>
        <w:t>) يبين النتائج.</w:t>
      </w:r>
    </w:p>
    <w:p w:rsidR="00B769DB" w:rsidRPr="007449F2" w:rsidRDefault="00B769DB" w:rsidP="004E10E2">
      <w:p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 xml:space="preserve">   ولبيان مدى اختلاف اجابات المجتمع الثاني للعام الدراسي (2012-2013)، أظهر التحليل الاحصائي عبر تحليل المتوسطات لاستجابات طلبة المجتمع الثاني ذات النتائج تقريبا والتي تم الحصول عليها لمجتمع الدراسة الاول، ولكن تلك الاستجابات كانت بدرجات شدة عالية اكبر من نظيراتها الخاصة بالمجتمع الدراسي الاول، إذ كانت اعلى درجات الاستجابة للفقرة (3) وبوسط حسابي قدره (2.77)، في حين كانت ادنى درجات استجابة للفقرة (5) وبوسط حسابي قدره (2.53)، والملاحظ من الجدول (</w:t>
      </w:r>
      <w:r w:rsidR="005525B8" w:rsidRPr="007449F2">
        <w:rPr>
          <w:rFonts w:ascii="Simplified Arabic" w:hAnsi="Simplified Arabic" w:cs="Simplified Arabic"/>
          <w:sz w:val="28"/>
          <w:szCs w:val="28"/>
          <w:rtl/>
          <w:lang w:bidi="ar-IQ"/>
        </w:rPr>
        <w:t>8</w:t>
      </w:r>
      <w:r w:rsidRPr="007449F2">
        <w:rPr>
          <w:rFonts w:ascii="Simplified Arabic" w:hAnsi="Simplified Arabic" w:cs="Simplified Arabic"/>
          <w:sz w:val="28"/>
          <w:szCs w:val="28"/>
          <w:rtl/>
          <w:lang w:bidi="ar-IQ"/>
        </w:rPr>
        <w:t>) بأن جميع الفقرات كانت بقيم اوساط أكبر من قيمة الوسط الفرضي والبالغة (2) على مساحة القياس</w:t>
      </w:r>
      <w:r w:rsidR="00C23653" w:rsidRPr="007449F2">
        <w:rPr>
          <w:rFonts w:ascii="Simplified Arabic" w:hAnsi="Simplified Arabic" w:cs="Simplified Arabic"/>
          <w:sz w:val="28"/>
          <w:szCs w:val="28"/>
          <w:rtl/>
          <w:lang w:bidi="ar-IQ"/>
        </w:rPr>
        <w:t xml:space="preserve"> نتيجة لتأقلم جزء من طلبة المجتمع الاول كونهم درسوا في المرحلة الثانية ومن ثم انتقل معظمهم الى المرحلة الثالثة</w:t>
      </w:r>
      <w:r w:rsidRPr="007449F2">
        <w:rPr>
          <w:rFonts w:ascii="Simplified Arabic" w:hAnsi="Simplified Arabic" w:cs="Simplified Arabic"/>
          <w:sz w:val="28"/>
          <w:szCs w:val="28"/>
          <w:rtl/>
          <w:lang w:bidi="ar-IQ"/>
        </w:rPr>
        <w:t>.</w:t>
      </w:r>
    </w:p>
    <w:p w:rsidR="00B769DB" w:rsidRDefault="00B769DB" w:rsidP="004E10E2">
      <w:pPr>
        <w:bidi/>
        <w:jc w:val="both"/>
        <w:rPr>
          <w:rFonts w:cs="Simplified Arabic"/>
          <w:b/>
          <w:bCs/>
          <w:szCs w:val="28"/>
          <w:rtl/>
          <w:lang w:bidi="ar-IQ"/>
        </w:rPr>
      </w:pPr>
      <w:r w:rsidRPr="007449F2">
        <w:rPr>
          <w:rFonts w:ascii="Simplified Arabic" w:hAnsi="Simplified Arabic" w:cs="Simplified Arabic"/>
          <w:sz w:val="28"/>
          <w:szCs w:val="28"/>
          <w:rtl/>
          <w:lang w:bidi="ar-IQ"/>
        </w:rPr>
        <w:t xml:space="preserve">   إجمالا بلغت قيمة الوسط الحسابي العام لكافة فقرات المحور لمجتمع الدراسة الثاني (2.65) وهي اكبر من قيمة الوسط الفرضي، وبهذا عكس طلبة مجتمع البحث الثاني درجة استجابة وتفاعل </w:t>
      </w:r>
      <w:r w:rsidRPr="007449F2">
        <w:rPr>
          <w:rFonts w:ascii="Simplified Arabic" w:hAnsi="Simplified Arabic" w:cs="Simplified Arabic"/>
          <w:sz w:val="28"/>
          <w:szCs w:val="28"/>
          <w:rtl/>
          <w:lang w:bidi="ar-IQ"/>
        </w:rPr>
        <w:lastRenderedPageBreak/>
        <w:t xml:space="preserve">عالية الشدة تجاه محور طبيعة مضمون التدريس لمادة العلاقات العامة وبفقرات مماثلة لمجتمع البحث الاول والتي شكلت اهميتها ثقل شدة الاستجابة والتفاعل العالي للطلبة، كما يلاحظ ايضاً الارتفاع النسبي في قيم الوسط الحسابي للفقرتين (5) و (6) خلافاً لما كانت عليه لطلبة المجتمع الاول. </w:t>
      </w:r>
      <w:r w:rsidR="00C23653" w:rsidRPr="007449F2">
        <w:rPr>
          <w:rFonts w:ascii="Simplified Arabic" w:hAnsi="Simplified Arabic" w:cs="Simplified Arabic"/>
          <w:sz w:val="28"/>
          <w:szCs w:val="28"/>
          <w:rtl/>
          <w:lang w:bidi="ar-IQ"/>
        </w:rPr>
        <w:t xml:space="preserve">مما يشعر الطلبة بأن الانشطة المستعملة في التدريس قد غيرت من تصوراتهم وسلوكياتهم كما اصبحت مرشدا لهم في حياتهم, </w:t>
      </w:r>
      <w:r w:rsidRPr="007449F2">
        <w:rPr>
          <w:rFonts w:ascii="Simplified Arabic" w:hAnsi="Simplified Arabic" w:cs="Simplified Arabic"/>
          <w:sz w:val="28"/>
          <w:szCs w:val="28"/>
          <w:rtl/>
          <w:lang w:bidi="ar-IQ"/>
        </w:rPr>
        <w:t>والجدول (</w:t>
      </w:r>
      <w:r w:rsidR="005525B8" w:rsidRPr="007449F2">
        <w:rPr>
          <w:rFonts w:ascii="Simplified Arabic" w:hAnsi="Simplified Arabic" w:cs="Simplified Arabic"/>
          <w:sz w:val="28"/>
          <w:szCs w:val="28"/>
          <w:rtl/>
          <w:lang w:bidi="ar-IQ"/>
        </w:rPr>
        <w:t>8</w:t>
      </w:r>
      <w:r w:rsidRPr="007449F2">
        <w:rPr>
          <w:rFonts w:ascii="Simplified Arabic" w:hAnsi="Simplified Arabic" w:cs="Simplified Arabic"/>
          <w:sz w:val="28"/>
          <w:szCs w:val="28"/>
          <w:rtl/>
          <w:lang w:bidi="ar-IQ"/>
        </w:rPr>
        <w:t>) يبين النتائج.</w:t>
      </w:r>
    </w:p>
    <w:p w:rsidR="00B769DB" w:rsidRPr="007449F2" w:rsidRDefault="00B769DB" w:rsidP="005525B8">
      <w:pPr>
        <w:jc w:val="center"/>
        <w:rPr>
          <w:rFonts w:cs="Simplified Arabic"/>
          <w:szCs w:val="28"/>
          <w:lang w:bidi="ar-IQ"/>
        </w:rPr>
      </w:pPr>
      <w:r w:rsidRPr="007449F2">
        <w:rPr>
          <w:rFonts w:cs="Simplified Arabic" w:hint="cs"/>
          <w:szCs w:val="28"/>
          <w:rtl/>
          <w:lang w:bidi="ar-IQ"/>
        </w:rPr>
        <w:t>جدول (</w:t>
      </w:r>
      <w:r w:rsidR="005525B8" w:rsidRPr="007449F2">
        <w:rPr>
          <w:rFonts w:cs="Simplified Arabic" w:hint="cs"/>
          <w:szCs w:val="28"/>
          <w:rtl/>
          <w:lang w:bidi="ar-IQ"/>
        </w:rPr>
        <w:t>8</w:t>
      </w:r>
      <w:r w:rsidRPr="007449F2">
        <w:rPr>
          <w:rFonts w:cs="Simplified Arabic" w:hint="cs"/>
          <w:szCs w:val="28"/>
          <w:rtl/>
          <w:lang w:bidi="ar-IQ"/>
        </w:rPr>
        <w:t>)</w:t>
      </w:r>
    </w:p>
    <w:tbl>
      <w:tblPr>
        <w:bidiVisual/>
        <w:tblW w:w="0" w:type="auto"/>
        <w:jc w:val="center"/>
        <w:tblInd w:w="-2775"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1E0"/>
      </w:tblPr>
      <w:tblGrid>
        <w:gridCol w:w="5476"/>
        <w:gridCol w:w="695"/>
        <w:gridCol w:w="720"/>
        <w:gridCol w:w="710"/>
        <w:gridCol w:w="642"/>
        <w:gridCol w:w="966"/>
        <w:gridCol w:w="966"/>
        <w:gridCol w:w="966"/>
      </w:tblGrid>
      <w:tr w:rsidR="00B769DB" w:rsidRPr="007449F2" w:rsidTr="009C0C25">
        <w:trPr>
          <w:cantSplit/>
          <w:trHeight w:val="1134"/>
          <w:jc w:val="center"/>
        </w:trPr>
        <w:tc>
          <w:tcPr>
            <w:tcW w:w="6126" w:type="dxa"/>
            <w:gridSpan w:val="2"/>
            <w:vMerge w:val="restart"/>
            <w:tcBorders>
              <w:top w:val="thinThickSmallGap" w:sz="24" w:space="0" w:color="auto"/>
              <w:left w:val="thickThinSmallGap" w:sz="2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الفقرات</w:t>
            </w:r>
          </w:p>
        </w:tc>
        <w:tc>
          <w:tcPr>
            <w:tcW w:w="1996" w:type="dxa"/>
            <w:gridSpan w:val="3"/>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مقياس الدراسة (ليكرت)</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textDirection w:val="btLr"/>
            <w:vAlign w:val="center"/>
          </w:tcPr>
          <w:p w:rsidR="00B769DB" w:rsidRPr="004E3AE2" w:rsidRDefault="00B769DB" w:rsidP="009C0C25">
            <w:pPr>
              <w:jc w:val="center"/>
              <w:rPr>
                <w:rFonts w:cs="Simplified Arabic"/>
                <w:sz w:val="28"/>
                <w:szCs w:val="28"/>
                <w:lang w:bidi="ar-IQ"/>
              </w:rPr>
            </w:pPr>
            <w:r w:rsidRPr="004E3AE2">
              <w:rPr>
                <w:rFonts w:cs="Simplified Arabic" w:hint="cs"/>
                <w:sz w:val="28"/>
                <w:szCs w:val="28"/>
                <w:rtl/>
                <w:lang w:bidi="ar-IQ"/>
              </w:rPr>
              <w:t>وسط فرضي</w:t>
            </w:r>
          </w:p>
        </w:tc>
        <w:tc>
          <w:tcPr>
            <w:tcW w:w="675" w:type="dxa"/>
            <w:vMerge w:val="restart"/>
            <w:tcBorders>
              <w:top w:val="thinThickSmallGap" w:sz="24" w:space="0" w:color="auto"/>
              <w:left w:val="double" w:sz="4" w:space="0" w:color="auto"/>
              <w:bottom w:val="thinThickSmallGap" w:sz="24" w:space="0" w:color="auto"/>
              <w:right w:val="double" w:sz="4" w:space="0" w:color="auto"/>
            </w:tcBorders>
            <w:textDirection w:val="btLr"/>
            <w:vAlign w:val="center"/>
          </w:tcPr>
          <w:p w:rsidR="00B769DB" w:rsidRPr="004E3AE2" w:rsidRDefault="00B769DB" w:rsidP="009C0C25">
            <w:pPr>
              <w:jc w:val="center"/>
              <w:rPr>
                <w:rFonts w:cs="Simplified Arabic"/>
                <w:sz w:val="28"/>
                <w:szCs w:val="28"/>
                <w:lang w:bidi="ar-IQ"/>
              </w:rPr>
            </w:pPr>
            <w:r w:rsidRPr="004E3AE2">
              <w:rPr>
                <w:rFonts w:cs="Simplified Arabic" w:hint="cs"/>
                <w:sz w:val="28"/>
                <w:szCs w:val="28"/>
                <w:rtl/>
                <w:lang w:bidi="ar-IQ"/>
              </w:rPr>
              <w:t>وسط حسابي</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textDirection w:val="btLr"/>
            <w:vAlign w:val="center"/>
          </w:tcPr>
          <w:p w:rsidR="00B769DB" w:rsidRPr="004E3AE2" w:rsidRDefault="00B769DB" w:rsidP="009C0C25">
            <w:pPr>
              <w:jc w:val="center"/>
              <w:rPr>
                <w:rFonts w:cs="Simplified Arabic"/>
                <w:sz w:val="28"/>
                <w:szCs w:val="28"/>
                <w:lang w:bidi="ar-IQ"/>
              </w:rPr>
            </w:pPr>
            <w:r w:rsidRPr="004E3AE2">
              <w:rPr>
                <w:rFonts w:cs="Simplified Arabic" w:hint="cs"/>
                <w:sz w:val="28"/>
                <w:szCs w:val="28"/>
                <w:rtl/>
                <w:lang w:bidi="ar-IQ"/>
              </w:rPr>
              <w:t>انحراف معياري</w:t>
            </w:r>
          </w:p>
        </w:tc>
      </w:tr>
      <w:tr w:rsidR="00B769DB" w:rsidRPr="007449F2" w:rsidTr="009C0C25">
        <w:trPr>
          <w:jc w:val="center"/>
        </w:trPr>
        <w:tc>
          <w:tcPr>
            <w:tcW w:w="0" w:type="auto"/>
            <w:gridSpan w:val="2"/>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6"/>
                <w:szCs w:val="28"/>
                <w:lang w:bidi="ar-IQ"/>
              </w:rPr>
            </w:pPr>
          </w:p>
        </w:tc>
        <w:tc>
          <w:tcPr>
            <w:tcW w:w="720" w:type="dxa"/>
            <w:tcBorders>
              <w:top w:val="double" w:sz="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3</w:t>
            </w:r>
          </w:p>
        </w:tc>
        <w:tc>
          <w:tcPr>
            <w:tcW w:w="710" w:type="dxa"/>
            <w:tcBorders>
              <w:top w:val="double" w:sz="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2</w:t>
            </w:r>
          </w:p>
        </w:tc>
        <w:tc>
          <w:tcPr>
            <w:tcW w:w="566" w:type="dxa"/>
            <w:tcBorders>
              <w:top w:val="double" w:sz="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1</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8"/>
                <w:szCs w:val="28"/>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8"/>
                <w:szCs w:val="28"/>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8"/>
                <w:szCs w:val="28"/>
                <w:lang w:bidi="ar-IQ"/>
              </w:rPr>
            </w:pPr>
          </w:p>
        </w:tc>
      </w:tr>
      <w:tr w:rsidR="00B769DB" w:rsidRPr="007449F2" w:rsidTr="009C0C25">
        <w:trPr>
          <w:cantSplit/>
          <w:trHeight w:val="374"/>
          <w:jc w:val="center"/>
        </w:trPr>
        <w:tc>
          <w:tcPr>
            <w:tcW w:w="0" w:type="auto"/>
            <w:gridSpan w:val="2"/>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6"/>
                <w:szCs w:val="28"/>
                <w:lang w:bidi="ar-IQ"/>
              </w:rPr>
            </w:pP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كلا</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نوعا ما</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 w:val="26"/>
                <w:szCs w:val="28"/>
                <w:lang w:bidi="ar-IQ"/>
              </w:rPr>
            </w:pPr>
            <w:r w:rsidRPr="004E3AE2">
              <w:rPr>
                <w:rFonts w:cs="Simplified Arabic" w:hint="cs"/>
                <w:sz w:val="26"/>
                <w:szCs w:val="28"/>
                <w:rtl/>
                <w:lang w:bidi="ar-IQ"/>
              </w:rPr>
              <w:t>نعم</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8"/>
                <w:szCs w:val="28"/>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8"/>
                <w:szCs w:val="28"/>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8"/>
                <w:szCs w:val="28"/>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1. هل كانت طريقة عرض المادة مناسبة لأفكارك باستخدام الملتيميديا أو المواد والبيانات الديجتال؟</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9</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56</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135</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2.63</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0.57</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4.5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28</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67.5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 هل كانت التمارين والإلغاز والحالات الدراسية والعبر مشوقة في أثناء التدريس؟</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15</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37</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148</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2.67</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0.61</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18.5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74</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double" w:sz="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3. هل كانت تلك الأنشطة التي تتخلل المادة تميزها عن بقية الدروس الأخرى؟</w:t>
            </w:r>
          </w:p>
        </w:tc>
        <w:tc>
          <w:tcPr>
            <w:tcW w:w="650" w:type="dxa"/>
            <w:tcBorders>
              <w:top w:val="double" w:sz="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double" w:sz="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6</w:t>
            </w:r>
          </w:p>
        </w:tc>
        <w:tc>
          <w:tcPr>
            <w:tcW w:w="710" w:type="dxa"/>
            <w:tcBorders>
              <w:top w:val="double" w:sz="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43</w:t>
            </w:r>
          </w:p>
        </w:tc>
        <w:tc>
          <w:tcPr>
            <w:tcW w:w="566" w:type="dxa"/>
            <w:tcBorders>
              <w:top w:val="double" w:sz="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151</w:t>
            </w:r>
          </w:p>
        </w:tc>
        <w:tc>
          <w:tcPr>
            <w:tcW w:w="575" w:type="dxa"/>
            <w:vMerge w:val="restart"/>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2.73</w:t>
            </w:r>
          </w:p>
        </w:tc>
        <w:tc>
          <w:tcPr>
            <w:tcW w:w="697" w:type="dxa"/>
            <w:vMerge w:val="restart"/>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0.51</w:t>
            </w:r>
          </w:p>
        </w:tc>
      </w:tr>
      <w:tr w:rsidR="00B769DB" w:rsidRPr="007449F2" w:rsidTr="009C0C25">
        <w:trPr>
          <w:jc w:val="center"/>
        </w:trPr>
        <w:tc>
          <w:tcPr>
            <w:tcW w:w="0" w:type="auto"/>
            <w:vMerge/>
            <w:tcBorders>
              <w:top w:val="double" w:sz="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3</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21.5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75.5</w:t>
            </w:r>
          </w:p>
        </w:tc>
        <w:tc>
          <w:tcPr>
            <w:tcW w:w="0" w:type="auto"/>
            <w:vMerge/>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4. هل أدركت الأنشطة والحالات الدراسية مفيدة لك في حياتك؟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15</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31</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154</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2.70</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0.60</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15.5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77</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5. هل أسهمت الأنشطة والسلوكيات والحالات الدراسية بتعديل بعض السلوكيات العامة لديك؟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18</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79</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103</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2.42</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0.65</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9</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39.5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51.5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6. هل أدركت ان بعض الأنشطة قد أصبحت مرشداً عاماً لك؟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21</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73</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106</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2.42</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0.68</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10.5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36.5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53</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7. هل كانت الأنشطة قريبة من أخلاقياتك؟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14</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62</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124</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2.55</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0.62</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7</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31</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62</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8. باعتقادك :هل اقتربت الأنشطة من أخلاقيات العلاقات العامة؟</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8</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57</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135</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2.64</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0.58</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4</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28.5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67.5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r w:rsidR="00B769DB" w:rsidRPr="007449F2" w:rsidTr="009C0C25">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9. هل تعتقد بأنك كنت متفاعلاً مع مادتك الدراسية هذا العام؟</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13</w:t>
            </w:r>
          </w:p>
        </w:tc>
        <w:tc>
          <w:tcPr>
            <w:tcW w:w="710"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56</w:t>
            </w:r>
          </w:p>
        </w:tc>
        <w:tc>
          <w:tcPr>
            <w:tcW w:w="566" w:type="dxa"/>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131</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D23840" w:rsidP="009C0C25">
            <w:pPr>
              <w:jc w:val="center"/>
              <w:rPr>
                <w:rFonts w:cs="Simplified Arabic"/>
                <w:szCs w:val="24"/>
                <w:lang w:bidi="ar-IQ"/>
              </w:rPr>
            </w:pPr>
            <w:r w:rsidRPr="004E3AE2">
              <w:rPr>
                <w:rFonts w:cs="Simplified Arabic" w:hint="cs"/>
                <w:szCs w:val="24"/>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2.54</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0.61</w:t>
            </w:r>
          </w:p>
        </w:tc>
      </w:tr>
      <w:tr w:rsidR="00B769DB" w:rsidRPr="007449F2" w:rsidTr="009C0C25">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16.5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28</w:t>
            </w:r>
          </w:p>
        </w:tc>
        <w:tc>
          <w:tcPr>
            <w:tcW w:w="566"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center"/>
              <w:rPr>
                <w:rFonts w:cs="Simplified Arabic"/>
                <w:szCs w:val="24"/>
                <w:lang w:bidi="ar-IQ"/>
              </w:rPr>
            </w:pPr>
            <w:r w:rsidRPr="004E3AE2">
              <w:rPr>
                <w:rFonts w:cs="Simplified Arabic" w:hint="cs"/>
                <w:szCs w:val="24"/>
                <w:rtl/>
                <w:lang w:bidi="ar-IQ"/>
              </w:rPr>
              <w:t>65.5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Cs w:val="24"/>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Cs w:val="24"/>
                <w:lang w:bidi="ar-IQ"/>
              </w:rPr>
            </w:pPr>
          </w:p>
        </w:tc>
      </w:tr>
    </w:tbl>
    <w:p w:rsidR="00B769DB" w:rsidRDefault="00B769DB" w:rsidP="00B769DB">
      <w:pPr>
        <w:bidi/>
        <w:jc w:val="center"/>
        <w:rPr>
          <w:rFonts w:cs="Simplified Arabic"/>
          <w:b/>
          <w:bCs/>
          <w:szCs w:val="28"/>
          <w:rtl/>
          <w:lang w:bidi="ar-IQ"/>
        </w:rPr>
      </w:pPr>
    </w:p>
    <w:p w:rsidR="00B769DB" w:rsidRDefault="00B769DB" w:rsidP="00B769DB">
      <w:pPr>
        <w:bidi/>
        <w:jc w:val="center"/>
        <w:rPr>
          <w:rFonts w:cs="Simplified Arabic"/>
          <w:b/>
          <w:bCs/>
          <w:szCs w:val="28"/>
          <w:rtl/>
          <w:lang w:bidi="ar-IQ"/>
        </w:rPr>
      </w:pPr>
    </w:p>
    <w:tbl>
      <w:tblPr>
        <w:tblpPr w:leftFromText="180" w:rightFromText="180" w:bottomFromText="200" w:vertAnchor="text" w:tblpXSpec="center" w:tblpY="1"/>
        <w:tblOverlap w:val="never"/>
        <w:bidiVisual/>
        <w:tblW w:w="10080"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1E0"/>
      </w:tblPr>
      <w:tblGrid>
        <w:gridCol w:w="7380"/>
        <w:gridCol w:w="810"/>
        <w:gridCol w:w="922"/>
        <w:gridCol w:w="968"/>
      </w:tblGrid>
      <w:tr w:rsidR="00B769DB" w:rsidRPr="007449F2" w:rsidTr="009C0C25">
        <w:trPr>
          <w:cantSplit/>
          <w:trHeight w:val="1134"/>
        </w:trPr>
        <w:tc>
          <w:tcPr>
            <w:tcW w:w="7380" w:type="dxa"/>
            <w:vMerge w:val="restart"/>
            <w:tcBorders>
              <w:top w:val="thinThickSmallGap" w:sz="24" w:space="0" w:color="auto"/>
              <w:left w:val="thickThinSmallGap" w:sz="24" w:space="0" w:color="auto"/>
              <w:bottom w:val="thinThickSmallGap" w:sz="24" w:space="0" w:color="auto"/>
              <w:right w:val="thinThickSmallGap" w:sz="24" w:space="0" w:color="auto"/>
            </w:tcBorders>
            <w:vAlign w:val="center"/>
          </w:tcPr>
          <w:p w:rsidR="00B769DB" w:rsidRPr="004E3AE2" w:rsidRDefault="00B769DB" w:rsidP="009C0C25">
            <w:pPr>
              <w:bidi/>
              <w:jc w:val="center"/>
              <w:rPr>
                <w:rFonts w:cs="Simplified Arabic"/>
                <w:sz w:val="20"/>
                <w:lang w:bidi="ar-IQ"/>
              </w:rPr>
            </w:pPr>
            <w:r w:rsidRPr="004E3AE2">
              <w:rPr>
                <w:rFonts w:cs="Simplified Arabic" w:hint="cs"/>
                <w:sz w:val="24"/>
                <w:szCs w:val="28"/>
                <w:rtl/>
                <w:lang w:bidi="ar-IQ"/>
              </w:rPr>
              <w:t>الفقرات</w:t>
            </w:r>
          </w:p>
        </w:tc>
        <w:tc>
          <w:tcPr>
            <w:tcW w:w="810" w:type="dxa"/>
            <w:vMerge w:val="restart"/>
            <w:tcBorders>
              <w:top w:val="thinThickSmallGap" w:sz="24" w:space="0" w:color="auto"/>
              <w:left w:val="thinThickSmallGap" w:sz="24" w:space="0" w:color="auto"/>
              <w:bottom w:val="thinThickSmallGap" w:sz="24" w:space="0" w:color="auto"/>
              <w:right w:val="double" w:sz="4" w:space="0" w:color="auto"/>
            </w:tcBorders>
            <w:textDirection w:val="btLr"/>
            <w:vAlign w:val="center"/>
          </w:tcPr>
          <w:p w:rsidR="00B769DB" w:rsidRPr="004E3AE2" w:rsidRDefault="00B769DB" w:rsidP="009C0C25">
            <w:pPr>
              <w:bidi/>
              <w:ind w:left="113" w:right="113"/>
              <w:jc w:val="center"/>
              <w:rPr>
                <w:rFonts w:cs="Simplified Arabic"/>
                <w:sz w:val="20"/>
                <w:lang w:bidi="ar-IQ"/>
              </w:rPr>
            </w:pPr>
            <w:r w:rsidRPr="004E3AE2">
              <w:rPr>
                <w:rFonts w:cs="Simplified Arabic" w:hint="cs"/>
                <w:sz w:val="26"/>
                <w:szCs w:val="28"/>
                <w:rtl/>
                <w:lang w:bidi="ar-IQ"/>
              </w:rPr>
              <w:t>الوسط الفرضي</w:t>
            </w:r>
          </w:p>
        </w:tc>
        <w:tc>
          <w:tcPr>
            <w:tcW w:w="922" w:type="dxa"/>
            <w:vMerge w:val="restart"/>
            <w:tcBorders>
              <w:top w:val="thinThickSmallGap" w:sz="24" w:space="0" w:color="auto"/>
              <w:left w:val="double" w:sz="4" w:space="0" w:color="auto"/>
              <w:bottom w:val="thinThickSmallGap" w:sz="24" w:space="0" w:color="auto"/>
              <w:right w:val="double" w:sz="4" w:space="0" w:color="auto"/>
            </w:tcBorders>
            <w:textDirection w:val="btLr"/>
            <w:vAlign w:val="center"/>
          </w:tcPr>
          <w:p w:rsidR="00B769DB" w:rsidRPr="004E3AE2" w:rsidRDefault="00B769DB" w:rsidP="009C0C25">
            <w:pPr>
              <w:bidi/>
              <w:jc w:val="center"/>
              <w:rPr>
                <w:rFonts w:cs="Simplified Arabic"/>
                <w:sz w:val="20"/>
                <w:lang w:bidi="ar-IQ"/>
              </w:rPr>
            </w:pPr>
            <w:r w:rsidRPr="004E3AE2">
              <w:rPr>
                <w:rFonts w:cs="Simplified Arabic" w:hint="cs"/>
                <w:szCs w:val="28"/>
                <w:rtl/>
                <w:lang w:bidi="ar-IQ"/>
              </w:rPr>
              <w:t>الوس</w:t>
            </w:r>
            <w:r w:rsidRPr="004E3AE2">
              <w:rPr>
                <w:rFonts w:cs="Simplified Arabic" w:hint="cs"/>
                <w:sz w:val="24"/>
                <w:szCs w:val="28"/>
                <w:rtl/>
                <w:lang w:bidi="ar-IQ"/>
              </w:rPr>
              <w:t xml:space="preserve">ط </w:t>
            </w:r>
            <w:r w:rsidRPr="004E3AE2">
              <w:rPr>
                <w:rFonts w:cs="Simplified Arabic" w:hint="cs"/>
                <w:szCs w:val="28"/>
                <w:rtl/>
                <w:lang w:bidi="ar-IQ"/>
              </w:rPr>
              <w:t>ال</w:t>
            </w:r>
            <w:r w:rsidRPr="004E3AE2">
              <w:rPr>
                <w:rFonts w:cs="Simplified Arabic" w:hint="cs"/>
                <w:sz w:val="24"/>
                <w:szCs w:val="28"/>
                <w:rtl/>
                <w:lang w:bidi="ar-IQ"/>
              </w:rPr>
              <w:t>حسابي</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textDirection w:val="btLr"/>
            <w:vAlign w:val="center"/>
          </w:tcPr>
          <w:p w:rsidR="00B769DB" w:rsidRPr="004E3AE2" w:rsidRDefault="00B769DB" w:rsidP="009C0C25">
            <w:pPr>
              <w:bidi/>
              <w:jc w:val="center"/>
              <w:rPr>
                <w:rFonts w:cs="Simplified Arabic"/>
                <w:sz w:val="24"/>
                <w:szCs w:val="28"/>
                <w:lang w:bidi="ar-IQ"/>
              </w:rPr>
            </w:pPr>
            <w:r w:rsidRPr="004E3AE2">
              <w:rPr>
                <w:rFonts w:cs="Simplified Arabic" w:hint="cs"/>
                <w:sz w:val="24"/>
                <w:szCs w:val="28"/>
                <w:rtl/>
                <w:lang w:bidi="ar-IQ"/>
              </w:rPr>
              <w:t>ا</w:t>
            </w:r>
            <w:r w:rsidRPr="004E3AE2">
              <w:rPr>
                <w:rFonts w:cs="Simplified Arabic" w:hint="cs"/>
                <w:szCs w:val="28"/>
                <w:rtl/>
                <w:lang w:bidi="ar-IQ"/>
              </w:rPr>
              <w:t>لا</w:t>
            </w:r>
            <w:r w:rsidRPr="004E3AE2">
              <w:rPr>
                <w:rFonts w:cs="Simplified Arabic" w:hint="cs"/>
                <w:sz w:val="24"/>
                <w:szCs w:val="28"/>
                <w:rtl/>
                <w:lang w:bidi="ar-IQ"/>
              </w:rPr>
              <w:t xml:space="preserve">نحراف </w:t>
            </w:r>
            <w:r w:rsidRPr="004E3AE2">
              <w:rPr>
                <w:rFonts w:cs="Simplified Arabic" w:hint="cs"/>
                <w:szCs w:val="28"/>
                <w:rtl/>
                <w:lang w:bidi="ar-IQ"/>
              </w:rPr>
              <w:t>ال</w:t>
            </w:r>
            <w:r w:rsidRPr="004E3AE2">
              <w:rPr>
                <w:rFonts w:cs="Simplified Arabic" w:hint="cs"/>
                <w:sz w:val="24"/>
                <w:szCs w:val="28"/>
                <w:rtl/>
                <w:lang w:bidi="ar-IQ"/>
              </w:rPr>
              <w:t>معياري</w:t>
            </w:r>
          </w:p>
        </w:tc>
      </w:tr>
      <w:tr w:rsidR="00B769DB" w:rsidRPr="007449F2" w:rsidTr="009C0C25">
        <w:trPr>
          <w:trHeight w:val="619"/>
        </w:trPr>
        <w:tc>
          <w:tcPr>
            <w:tcW w:w="7380" w:type="dxa"/>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0"/>
                <w:lang w:bidi="ar-IQ"/>
              </w:rPr>
            </w:pPr>
          </w:p>
        </w:tc>
        <w:tc>
          <w:tcPr>
            <w:tcW w:w="810" w:type="dxa"/>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0"/>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0"/>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4"/>
                <w:szCs w:val="28"/>
                <w:lang w:bidi="ar-IQ"/>
              </w:rPr>
            </w:pPr>
          </w:p>
        </w:tc>
      </w:tr>
      <w:tr w:rsidR="00B769DB" w:rsidRPr="007449F2" w:rsidTr="009C0C25">
        <w:trPr>
          <w:cantSplit/>
          <w:trHeight w:val="619"/>
        </w:trPr>
        <w:tc>
          <w:tcPr>
            <w:tcW w:w="7380" w:type="dxa"/>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0"/>
                <w:lang w:bidi="ar-IQ"/>
              </w:rPr>
            </w:pPr>
          </w:p>
        </w:tc>
        <w:tc>
          <w:tcPr>
            <w:tcW w:w="810" w:type="dxa"/>
            <w:vMerge/>
            <w:tcBorders>
              <w:top w:val="thinThickSmallGap" w:sz="24" w:space="0" w:color="auto"/>
              <w:left w:val="thinThickSmallGap" w:sz="2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0"/>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spacing w:after="0" w:line="240" w:lineRule="auto"/>
              <w:rPr>
                <w:rFonts w:cs="Simplified Arabic"/>
                <w:sz w:val="20"/>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spacing w:after="0" w:line="240" w:lineRule="auto"/>
              <w:rPr>
                <w:rFonts w:cs="Simplified Arabic"/>
                <w:sz w:val="24"/>
                <w:szCs w:val="28"/>
                <w:lang w:bidi="ar-IQ"/>
              </w:rPr>
            </w:pPr>
          </w:p>
        </w:tc>
      </w:tr>
      <w:tr w:rsidR="00B769DB" w:rsidRPr="007449F2" w:rsidTr="009C0C25">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lastRenderedPageBreak/>
              <w:t>1. هل كانت طريقة عرض المادة مناسبة لأفكارك باستخدام الملتيميديا أو المواد والبيانات الديجتال؟</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2.61</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0.598</w:t>
            </w:r>
          </w:p>
        </w:tc>
      </w:tr>
      <w:tr w:rsidR="00B769DB" w:rsidRPr="007449F2" w:rsidTr="009C0C25">
        <w:trPr>
          <w:trHeight w:val="66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 هل كانت التمارين والإلغاز والحالات الدراسية والعبر مشوقة في أثناء التدريس؟</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2.69</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0.539</w:t>
            </w:r>
          </w:p>
        </w:tc>
      </w:tr>
      <w:tr w:rsidR="00B769DB" w:rsidRPr="007449F2" w:rsidTr="009C0C25">
        <w:trPr>
          <w:trHeight w:val="66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664"/>
        </w:trPr>
        <w:tc>
          <w:tcPr>
            <w:tcW w:w="7380" w:type="dxa"/>
            <w:vMerge w:val="restart"/>
            <w:tcBorders>
              <w:top w:val="double" w:sz="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3. هل كانت تلك الأنشطة التي تتخلل المادة تميزها عن بقية الدروس الأخرى؟</w:t>
            </w:r>
          </w:p>
        </w:tc>
        <w:tc>
          <w:tcPr>
            <w:tcW w:w="810" w:type="dxa"/>
            <w:vMerge w:val="restart"/>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2.77</w:t>
            </w:r>
          </w:p>
        </w:tc>
        <w:tc>
          <w:tcPr>
            <w:tcW w:w="968" w:type="dxa"/>
            <w:vMerge w:val="restart"/>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0.580</w:t>
            </w:r>
          </w:p>
        </w:tc>
      </w:tr>
      <w:tr w:rsidR="00B769DB" w:rsidRPr="007449F2" w:rsidTr="009C0C25">
        <w:trPr>
          <w:trHeight w:val="664"/>
        </w:trPr>
        <w:tc>
          <w:tcPr>
            <w:tcW w:w="7380" w:type="dxa"/>
            <w:vMerge/>
            <w:tcBorders>
              <w:top w:val="double" w:sz="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double" w:sz="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4. هل أدركت الأنشطة والحالات الدراسية مفيدة لك في حياتك؟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2.72</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0.512</w:t>
            </w:r>
          </w:p>
        </w:tc>
      </w:tr>
      <w:tr w:rsidR="00B769DB" w:rsidRPr="007449F2" w:rsidTr="009C0C25">
        <w:trPr>
          <w:trHeight w:val="66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5. هل أسهمت الأنشطة والسلوكيات والحالات الدراسية بتعديل بعض السلوكيات العامة لديك؟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2.61</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0.749</w:t>
            </w:r>
          </w:p>
        </w:tc>
      </w:tr>
      <w:tr w:rsidR="00B769DB" w:rsidRPr="007449F2" w:rsidTr="009C0C25">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73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6. هل أدركت ان بعض الأنشطة قد أصبحت مرشداً عاماً لك؟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2.53</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0.801</w:t>
            </w:r>
          </w:p>
        </w:tc>
      </w:tr>
      <w:tr w:rsidR="00B769DB" w:rsidRPr="007449F2" w:rsidTr="009C0C25">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73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7. هل كانت الأنشطة قريبة من أخلاقياتك؟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2.62</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0.785</w:t>
            </w:r>
          </w:p>
        </w:tc>
      </w:tr>
      <w:tr w:rsidR="00B769DB" w:rsidRPr="007449F2" w:rsidTr="009C0C25">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73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8. باعتقادك :هل اقتربت الأنشطة من أخلاقيات العلاقات العامة؟</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2.69</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0.562</w:t>
            </w:r>
          </w:p>
        </w:tc>
      </w:tr>
      <w:tr w:rsidR="00B769DB" w:rsidRPr="007449F2" w:rsidTr="009C0C25">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B769DB" w:rsidRPr="004E3AE2" w:rsidRDefault="00B769DB" w:rsidP="009C0C25">
            <w:pPr>
              <w:jc w:val="right"/>
              <w:rPr>
                <w:rFonts w:cs="Simplified Arabic"/>
                <w:szCs w:val="24"/>
                <w:lang w:bidi="ar-IQ"/>
              </w:rPr>
            </w:pPr>
          </w:p>
        </w:tc>
      </w:tr>
      <w:tr w:rsidR="00B769DB" w:rsidRPr="007449F2" w:rsidTr="009C0C25">
        <w:trPr>
          <w:trHeight w:val="734"/>
        </w:trPr>
        <w:tc>
          <w:tcPr>
            <w:tcW w:w="7380" w:type="dxa"/>
            <w:vMerge w:val="restart"/>
            <w:tcBorders>
              <w:top w:val="thinThickSmallGap" w:sz="24" w:space="0" w:color="auto"/>
              <w:left w:val="thickThinSmallGap" w:sz="24" w:space="0" w:color="auto"/>
              <w:bottom w:val="double" w:sz="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lastRenderedPageBreak/>
              <w:t>9. هل تعتقد بأنك كنت متفاعلاً مع مادتك الدراسية هذا العام؟</w:t>
            </w:r>
          </w:p>
        </w:tc>
        <w:tc>
          <w:tcPr>
            <w:tcW w:w="810" w:type="dxa"/>
            <w:vMerge w:val="restart"/>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w:t>
            </w:r>
          </w:p>
        </w:tc>
        <w:tc>
          <w:tcPr>
            <w:tcW w:w="922" w:type="dxa"/>
            <w:vMerge w:val="restart"/>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2.66</w:t>
            </w:r>
          </w:p>
        </w:tc>
        <w:tc>
          <w:tcPr>
            <w:tcW w:w="968" w:type="dxa"/>
            <w:vMerge w:val="restart"/>
            <w:tcBorders>
              <w:top w:val="thinThickSmallGap" w:sz="24" w:space="0" w:color="auto"/>
              <w:left w:val="double" w:sz="4" w:space="0" w:color="auto"/>
              <w:bottom w:val="double" w:sz="4" w:space="0" w:color="FFFFFF"/>
              <w:right w:val="thinThickSmallGap" w:sz="24" w:space="0" w:color="auto"/>
            </w:tcBorders>
            <w:vAlign w:val="center"/>
          </w:tcPr>
          <w:p w:rsidR="00B769DB" w:rsidRPr="004E3AE2" w:rsidRDefault="00B769DB" w:rsidP="009C0C25">
            <w:pPr>
              <w:jc w:val="right"/>
              <w:rPr>
                <w:rFonts w:cs="Simplified Arabic"/>
                <w:szCs w:val="24"/>
                <w:lang w:bidi="ar-IQ"/>
              </w:rPr>
            </w:pPr>
            <w:r w:rsidRPr="004E3AE2">
              <w:rPr>
                <w:rFonts w:cs="Simplified Arabic"/>
                <w:szCs w:val="24"/>
                <w:lang w:bidi="ar-IQ"/>
              </w:rPr>
              <w:t>0.673</w:t>
            </w:r>
          </w:p>
        </w:tc>
      </w:tr>
      <w:tr w:rsidR="00B769DB" w:rsidRPr="007449F2" w:rsidTr="009C0C25">
        <w:trPr>
          <w:trHeight w:val="734"/>
        </w:trPr>
        <w:tc>
          <w:tcPr>
            <w:tcW w:w="7380" w:type="dxa"/>
            <w:vMerge/>
            <w:tcBorders>
              <w:top w:val="thinThickSmallGap" w:sz="24" w:space="0" w:color="auto"/>
              <w:left w:val="thickThinSmallGap" w:sz="24" w:space="0" w:color="auto"/>
              <w:bottom w:val="double" w:sz="4" w:space="0" w:color="auto"/>
              <w:right w:val="double" w:sz="4" w:space="0" w:color="auto"/>
            </w:tcBorders>
            <w:vAlign w:val="center"/>
          </w:tcPr>
          <w:p w:rsidR="00B769DB" w:rsidRPr="004E3AE2" w:rsidRDefault="00B769DB" w:rsidP="009C0C25">
            <w:pPr>
              <w:spacing w:after="0" w:line="240" w:lineRule="auto"/>
              <w:rPr>
                <w:rFonts w:cs="Simplified Arabic"/>
                <w:sz w:val="28"/>
                <w:szCs w:val="28"/>
                <w:lang w:bidi="ar-IQ"/>
              </w:rPr>
            </w:pPr>
          </w:p>
        </w:tc>
        <w:tc>
          <w:tcPr>
            <w:tcW w:w="810" w:type="dxa"/>
            <w:vMerge/>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spacing w:after="0" w:line="240" w:lineRule="auto"/>
              <w:rPr>
                <w:rFonts w:cs="Simplified Arabic"/>
                <w:sz w:val="28"/>
                <w:szCs w:val="28"/>
                <w:lang w:bidi="ar-IQ"/>
              </w:rPr>
            </w:pPr>
          </w:p>
        </w:tc>
        <w:tc>
          <w:tcPr>
            <w:tcW w:w="922" w:type="dxa"/>
            <w:vMerge/>
            <w:tcBorders>
              <w:top w:val="thinThickSmallGap" w:sz="24" w:space="0" w:color="auto"/>
              <w:left w:val="double" w:sz="4" w:space="0" w:color="auto"/>
              <w:bottom w:val="double" w:sz="4" w:space="0" w:color="auto"/>
              <w:right w:val="double" w:sz="4" w:space="0" w:color="auto"/>
            </w:tcBorders>
            <w:vAlign w:val="center"/>
          </w:tcPr>
          <w:p w:rsidR="00B769DB" w:rsidRPr="004E3AE2" w:rsidRDefault="00B769DB" w:rsidP="009C0C25">
            <w:pPr>
              <w:spacing w:after="0" w:line="240" w:lineRule="auto"/>
              <w:rPr>
                <w:rFonts w:cs="Simplified Arabic"/>
                <w:sz w:val="28"/>
                <w:szCs w:val="28"/>
                <w:lang w:bidi="ar-IQ"/>
              </w:rPr>
            </w:pPr>
          </w:p>
        </w:tc>
        <w:tc>
          <w:tcPr>
            <w:tcW w:w="968" w:type="dxa"/>
            <w:vMerge/>
            <w:tcBorders>
              <w:top w:val="thinThickSmallGap" w:sz="24" w:space="0" w:color="auto"/>
              <w:left w:val="double" w:sz="4" w:space="0" w:color="auto"/>
              <w:bottom w:val="double" w:sz="4" w:space="0" w:color="FFFFFF"/>
              <w:right w:val="thinThickSmallGap" w:sz="24" w:space="0" w:color="auto"/>
            </w:tcBorders>
            <w:vAlign w:val="center"/>
          </w:tcPr>
          <w:p w:rsidR="00B769DB" w:rsidRPr="004E3AE2" w:rsidRDefault="00B769DB" w:rsidP="009C0C25">
            <w:pPr>
              <w:spacing w:after="0" w:line="240" w:lineRule="auto"/>
              <w:rPr>
                <w:rFonts w:cs="Simplified Arabic"/>
                <w:sz w:val="28"/>
                <w:szCs w:val="28"/>
                <w:lang w:bidi="ar-IQ"/>
              </w:rPr>
            </w:pPr>
          </w:p>
        </w:tc>
      </w:tr>
      <w:tr w:rsidR="00B769DB" w:rsidRPr="007449F2" w:rsidTr="009C0C25">
        <w:trPr>
          <w:trHeight w:val="105"/>
        </w:trPr>
        <w:tc>
          <w:tcPr>
            <w:tcW w:w="8190" w:type="dxa"/>
            <w:gridSpan w:val="2"/>
            <w:tcBorders>
              <w:top w:val="double" w:sz="4" w:space="0" w:color="auto"/>
              <w:left w:val="thickThinSmallGap" w:sz="2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الوسط الحسابي العام</w:t>
            </w:r>
          </w:p>
        </w:tc>
        <w:tc>
          <w:tcPr>
            <w:tcW w:w="922" w:type="dxa"/>
            <w:tcBorders>
              <w:top w:val="double" w:sz="4" w:space="0" w:color="auto"/>
              <w:left w:val="double" w:sz="4" w:space="0" w:color="auto"/>
              <w:bottom w:val="thinThickSmallGap" w:sz="24" w:space="0" w:color="auto"/>
              <w:right w:val="double" w:sz="4" w:space="0" w:color="auto"/>
            </w:tcBorders>
            <w:vAlign w:val="center"/>
          </w:tcPr>
          <w:p w:rsidR="00B769DB" w:rsidRPr="004E3AE2" w:rsidRDefault="00B769DB" w:rsidP="009C0C25">
            <w:pPr>
              <w:jc w:val="right"/>
              <w:rPr>
                <w:rFonts w:cs="Simplified Arabic"/>
                <w:szCs w:val="24"/>
                <w:lang w:bidi="ar-IQ"/>
              </w:rPr>
            </w:pPr>
            <w:r w:rsidRPr="004E3AE2">
              <w:rPr>
                <w:rFonts w:cs="Simplified Arabic" w:hint="cs"/>
                <w:szCs w:val="24"/>
                <w:rtl/>
                <w:lang w:bidi="ar-IQ"/>
              </w:rPr>
              <w:t>2.65</w:t>
            </w:r>
          </w:p>
        </w:tc>
        <w:tc>
          <w:tcPr>
            <w:tcW w:w="968" w:type="dxa"/>
            <w:tcBorders>
              <w:top w:val="double" w:sz="4" w:space="0" w:color="FFFFFF"/>
              <w:left w:val="double" w:sz="4" w:space="0" w:color="auto"/>
              <w:bottom w:val="thinThickSmallGap" w:sz="24" w:space="0" w:color="auto"/>
              <w:right w:val="thinThickSmallGap" w:sz="24" w:space="0" w:color="auto"/>
            </w:tcBorders>
            <w:vAlign w:val="center"/>
          </w:tcPr>
          <w:p w:rsidR="00B769DB" w:rsidRPr="004E3AE2" w:rsidRDefault="00B769DB" w:rsidP="009C0C25">
            <w:pPr>
              <w:bidi/>
              <w:jc w:val="center"/>
              <w:rPr>
                <w:rFonts w:cs="Simplified Arabic"/>
                <w:sz w:val="28"/>
                <w:szCs w:val="28"/>
                <w:lang w:bidi="ar-IQ"/>
              </w:rPr>
            </w:pPr>
          </w:p>
        </w:tc>
      </w:tr>
    </w:tbl>
    <w:p w:rsidR="00433C2B" w:rsidRPr="007449F2" w:rsidRDefault="007449F2" w:rsidP="007449F2">
      <w:pPr>
        <w:bidi/>
        <w:jc w:val="both"/>
        <w:rPr>
          <w:rFonts w:ascii="Simplified Arabic" w:hAnsi="Simplified Arabic" w:cs="Simplified Arabic"/>
          <w:szCs w:val="28"/>
          <w:rtl/>
          <w:lang w:bidi="ar-IQ"/>
        </w:rPr>
      </w:pPr>
      <w:r w:rsidRPr="007449F2">
        <w:rPr>
          <w:rFonts w:ascii="Simplified Arabic" w:hAnsi="Simplified Arabic" w:cs="Simplified Arabic"/>
          <w:szCs w:val="28"/>
          <w:rtl/>
          <w:lang w:bidi="ar-IQ"/>
        </w:rPr>
        <w:t xml:space="preserve">   </w:t>
      </w:r>
      <w:r w:rsidR="00433C2B" w:rsidRPr="007449F2">
        <w:rPr>
          <w:rFonts w:ascii="Simplified Arabic" w:hAnsi="Simplified Arabic" w:cs="Simplified Arabic"/>
          <w:szCs w:val="28"/>
          <w:rtl/>
          <w:lang w:bidi="ar-IQ"/>
        </w:rPr>
        <w:t>وبعد ان اظهر مجتمعا البحث درجة عالية الشدة من الاستجابة والتفاعل تجاه مضمون ومفردات تدريس مادة العلاقات العامة نستنتج قبول الفرضية الرئيسي</w:t>
      </w:r>
      <w:r w:rsidR="005525B8" w:rsidRPr="007449F2">
        <w:rPr>
          <w:rFonts w:ascii="Simplified Arabic" w:hAnsi="Simplified Arabic" w:cs="Simplified Arabic"/>
          <w:szCs w:val="28"/>
          <w:rtl/>
          <w:lang w:bidi="ar-IQ"/>
        </w:rPr>
        <w:t>ة الاولى للبحث والتي تنص على ((</w:t>
      </w:r>
      <w:r w:rsidR="00433C2B" w:rsidRPr="007449F2">
        <w:rPr>
          <w:rFonts w:ascii="Simplified Arabic" w:hAnsi="Simplified Arabic" w:cs="Simplified Arabic"/>
          <w:szCs w:val="28"/>
          <w:rtl/>
          <w:lang w:bidi="ar-IQ"/>
        </w:rPr>
        <w:t>توجد درجات عالية الشدة من الاستجابة والتفاعل لطبلة كلية الاعلام حول مضمون تدريس مادة العلاقات العامة))</w:t>
      </w:r>
      <w:r w:rsidR="005525B8" w:rsidRPr="007449F2">
        <w:rPr>
          <w:rFonts w:ascii="Simplified Arabic" w:hAnsi="Simplified Arabic" w:cs="Simplified Arabic"/>
          <w:szCs w:val="28"/>
          <w:rtl/>
          <w:lang w:bidi="ar-IQ"/>
        </w:rPr>
        <w:t>.</w:t>
      </w:r>
    </w:p>
    <w:p w:rsidR="00543298" w:rsidRPr="007449F2" w:rsidRDefault="00543298" w:rsidP="007449F2">
      <w:pPr>
        <w:bidi/>
        <w:jc w:val="both"/>
        <w:rPr>
          <w:rFonts w:ascii="Simplified Arabic" w:hAnsi="Simplified Arabic" w:cs="Simplified Arabic"/>
          <w:szCs w:val="28"/>
          <w:rtl/>
          <w:lang w:bidi="ar-IQ"/>
        </w:rPr>
      </w:pPr>
      <w:r w:rsidRPr="007449F2">
        <w:rPr>
          <w:rFonts w:ascii="Simplified Arabic" w:hAnsi="Simplified Arabic" w:cs="Simplified Arabic"/>
          <w:szCs w:val="28"/>
          <w:u w:val="single"/>
          <w:rtl/>
          <w:lang w:bidi="ar-IQ"/>
        </w:rPr>
        <w:t xml:space="preserve">اختبار الفرق بين مدى استجابة الطلبة </w:t>
      </w:r>
      <w:r w:rsidR="00221D40" w:rsidRPr="007449F2">
        <w:rPr>
          <w:rFonts w:ascii="Simplified Arabic" w:hAnsi="Simplified Arabic" w:cs="Simplified Arabic"/>
          <w:szCs w:val="28"/>
          <w:u w:val="single"/>
          <w:rtl/>
          <w:lang w:bidi="ar-IQ"/>
        </w:rPr>
        <w:t>حول مضمون تدريس مادة العلاقات العامة</w:t>
      </w:r>
    </w:p>
    <w:p w:rsidR="00543298" w:rsidRPr="007449F2" w:rsidRDefault="00543298" w:rsidP="004E10E2">
      <w:pPr>
        <w:bidi/>
        <w:jc w:val="both"/>
        <w:rPr>
          <w:rFonts w:ascii="Simplified Arabic" w:hAnsi="Simplified Arabic" w:cs="Simplified Arabic"/>
          <w:szCs w:val="28"/>
          <w:rtl/>
          <w:lang w:bidi="ar-IQ"/>
        </w:rPr>
      </w:pPr>
      <w:r w:rsidRPr="007449F2">
        <w:rPr>
          <w:rFonts w:ascii="Simplified Arabic" w:hAnsi="Simplified Arabic" w:cs="Simplified Arabic"/>
          <w:szCs w:val="28"/>
          <w:rtl/>
          <w:lang w:bidi="ar-IQ"/>
        </w:rPr>
        <w:t xml:space="preserve">   بعد أن تم بيان مدى استجابة وتفاعل الطلبة في مجتمعي البحث عبر عامين دراسيين مختلفين، وبغية اختبار الفرضية الرئيسية للبحث والتي تنص على (( توجد فروقات ذات دلالة احصائية بين مدى تفاعل واستجابة طلبة كلية الاعلام حول </w:t>
      </w:r>
      <w:r w:rsidR="00221D40" w:rsidRPr="007449F2">
        <w:rPr>
          <w:rFonts w:ascii="Simplified Arabic" w:hAnsi="Simplified Arabic" w:cs="Simplified Arabic"/>
          <w:szCs w:val="28"/>
          <w:rtl/>
          <w:lang w:bidi="ar-IQ"/>
        </w:rPr>
        <w:t>مضمون تدريس مادة العلاقات العامة</w:t>
      </w:r>
      <w:r w:rsidRPr="007449F2">
        <w:rPr>
          <w:rFonts w:ascii="Simplified Arabic" w:hAnsi="Simplified Arabic" w:cs="Simplified Arabic"/>
          <w:szCs w:val="28"/>
          <w:rtl/>
          <w:lang w:bidi="ar-IQ"/>
        </w:rPr>
        <w:t>))، تم استخدام تحليل الفرق بين المتوسطات عبر البرنامج الاحصائي الجاهز (</w:t>
      </w:r>
      <w:r w:rsidRPr="004E10E2">
        <w:rPr>
          <w:rFonts w:asciiTheme="majorBidi" w:hAnsiTheme="majorBidi" w:cstheme="majorBidi"/>
          <w:sz w:val="28"/>
          <w:szCs w:val="32"/>
          <w:lang w:bidi="ar-IQ"/>
        </w:rPr>
        <w:t>SP</w:t>
      </w:r>
      <w:r w:rsidR="004E10E2">
        <w:rPr>
          <w:rFonts w:asciiTheme="majorBidi" w:hAnsiTheme="majorBidi" w:cstheme="majorBidi"/>
          <w:sz w:val="28"/>
          <w:szCs w:val="32"/>
          <w:lang w:bidi="ar-IQ"/>
        </w:rPr>
        <w:t>S</w:t>
      </w:r>
      <w:r w:rsidRPr="004E10E2">
        <w:rPr>
          <w:rFonts w:asciiTheme="majorBidi" w:hAnsiTheme="majorBidi" w:cstheme="majorBidi"/>
          <w:sz w:val="28"/>
          <w:szCs w:val="32"/>
          <w:lang w:bidi="ar-IQ"/>
        </w:rPr>
        <w:t>S</w:t>
      </w:r>
      <w:r w:rsidRPr="007449F2">
        <w:rPr>
          <w:rFonts w:ascii="Simplified Arabic" w:hAnsi="Simplified Arabic" w:cs="Simplified Arabic"/>
          <w:szCs w:val="28"/>
          <w:rtl/>
          <w:lang w:bidi="ar-IQ"/>
        </w:rPr>
        <w:t>) لبيان مدى معنوية الفرق بين المتوسطات لكل</w:t>
      </w:r>
      <w:r w:rsidR="00221D40" w:rsidRPr="007449F2">
        <w:rPr>
          <w:rFonts w:ascii="Simplified Arabic" w:hAnsi="Simplified Arabic" w:cs="Simplified Arabic"/>
          <w:szCs w:val="28"/>
          <w:rtl/>
          <w:lang w:bidi="ar-IQ"/>
        </w:rPr>
        <w:t xml:space="preserve"> من مجتمعي البحث</w:t>
      </w:r>
      <w:r w:rsidRPr="007449F2">
        <w:rPr>
          <w:rFonts w:ascii="Simplified Arabic" w:hAnsi="Simplified Arabic" w:cs="Simplified Arabic"/>
          <w:szCs w:val="28"/>
          <w:rtl/>
          <w:lang w:bidi="ar-IQ"/>
        </w:rPr>
        <w:t xml:space="preserve"> وقد اظهرت النتائج المبينة في الجدول (11) وجود فروق ذات دلالة احصائية بين استجابات الطلبة ضمن عامين دراسيين مختلفين وذلك لكون قيمة </w:t>
      </w:r>
      <w:r w:rsidRPr="007449F2">
        <w:rPr>
          <w:rFonts w:ascii="Simplified Arabic" w:hAnsi="Simplified Arabic" w:cs="Simplified Arabic"/>
          <w:sz w:val="30"/>
          <w:szCs w:val="36"/>
          <w:lang w:bidi="ar-IQ"/>
        </w:rPr>
        <w:t>(</w:t>
      </w:r>
      <w:r w:rsidRPr="004E10E2">
        <w:rPr>
          <w:rFonts w:asciiTheme="majorBidi" w:hAnsiTheme="majorBidi" w:cstheme="majorBidi"/>
          <w:sz w:val="28"/>
          <w:szCs w:val="32"/>
          <w:lang w:bidi="ar-IQ"/>
        </w:rPr>
        <w:t>P-value</w:t>
      </w:r>
      <w:r w:rsidRPr="007449F2">
        <w:rPr>
          <w:rFonts w:ascii="Simplified Arabic" w:hAnsi="Simplified Arabic" w:cs="Simplified Arabic"/>
          <w:sz w:val="30"/>
          <w:szCs w:val="36"/>
          <w:lang w:bidi="ar-IQ"/>
        </w:rPr>
        <w:t>)</w:t>
      </w:r>
      <w:r w:rsidRPr="007449F2">
        <w:rPr>
          <w:rFonts w:ascii="Simplified Arabic" w:hAnsi="Simplified Arabic" w:cs="Simplified Arabic"/>
          <w:szCs w:val="28"/>
          <w:rtl/>
          <w:lang w:bidi="ar-IQ"/>
        </w:rPr>
        <w:t xml:space="preserve"> اقل من (0.05).</w:t>
      </w:r>
    </w:p>
    <w:p w:rsidR="00543298" w:rsidRPr="007449F2" w:rsidRDefault="00543298" w:rsidP="004E10E2">
      <w:pPr>
        <w:bidi/>
        <w:jc w:val="center"/>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جدول (11)</w:t>
      </w:r>
    </w:p>
    <w:tbl>
      <w:tblPr>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990"/>
        <w:gridCol w:w="1890"/>
        <w:gridCol w:w="1530"/>
        <w:gridCol w:w="1800"/>
        <w:gridCol w:w="1710"/>
      </w:tblGrid>
      <w:tr w:rsidR="0017673F" w:rsidRPr="007449F2" w:rsidTr="009C0C25">
        <w:tc>
          <w:tcPr>
            <w:tcW w:w="207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القرار</w:t>
            </w:r>
          </w:p>
        </w:tc>
        <w:tc>
          <w:tcPr>
            <w:tcW w:w="990" w:type="dxa"/>
            <w:tcBorders>
              <w:top w:val="single" w:sz="4" w:space="0" w:color="auto"/>
              <w:left w:val="single" w:sz="4" w:space="0" w:color="auto"/>
              <w:bottom w:val="single" w:sz="4" w:space="0" w:color="auto"/>
              <w:right w:val="single" w:sz="4" w:space="0" w:color="auto"/>
            </w:tcBorders>
          </w:tcPr>
          <w:p w:rsidR="0017673F" w:rsidRPr="00926482" w:rsidRDefault="0017673F" w:rsidP="007449F2">
            <w:pPr>
              <w:bidi/>
              <w:spacing w:after="0" w:line="240" w:lineRule="auto"/>
              <w:jc w:val="both"/>
              <w:rPr>
                <w:rFonts w:asciiTheme="majorBidi" w:hAnsiTheme="majorBidi" w:cstheme="majorBidi"/>
                <w:sz w:val="28"/>
                <w:szCs w:val="28"/>
                <w:lang w:bidi="ar-IQ"/>
              </w:rPr>
            </w:pPr>
            <w:r w:rsidRPr="00926482">
              <w:rPr>
                <w:rFonts w:asciiTheme="majorBidi" w:hAnsiTheme="majorBidi" w:cstheme="majorBidi"/>
                <w:sz w:val="28"/>
                <w:szCs w:val="28"/>
                <w:lang w:bidi="ar-IQ"/>
              </w:rPr>
              <w:t>Sig</w:t>
            </w:r>
          </w:p>
        </w:tc>
        <w:tc>
          <w:tcPr>
            <w:tcW w:w="189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 xml:space="preserve">قيمة </w:t>
            </w:r>
            <w:r w:rsidRPr="00926482">
              <w:rPr>
                <w:rFonts w:asciiTheme="majorBidi" w:hAnsiTheme="majorBidi" w:cstheme="majorBidi"/>
                <w:sz w:val="28"/>
                <w:szCs w:val="28"/>
                <w:lang w:bidi="ar-IQ"/>
              </w:rPr>
              <w:t>T</w:t>
            </w:r>
            <w:r w:rsidRPr="004E3AE2">
              <w:rPr>
                <w:rFonts w:ascii="Simplified Arabic" w:hAnsi="Simplified Arabic" w:cs="Simplified Arabic"/>
                <w:sz w:val="28"/>
                <w:szCs w:val="28"/>
                <w:rtl/>
                <w:lang w:bidi="ar-IQ"/>
              </w:rPr>
              <w:t xml:space="preserve"> المحتسبة</w:t>
            </w:r>
          </w:p>
        </w:tc>
        <w:tc>
          <w:tcPr>
            <w:tcW w:w="153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الفارق</w:t>
            </w:r>
          </w:p>
        </w:tc>
        <w:tc>
          <w:tcPr>
            <w:tcW w:w="3510" w:type="dxa"/>
            <w:gridSpan w:val="2"/>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مدى استجابة الطلبة</w:t>
            </w:r>
          </w:p>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lang w:bidi="ar-IQ"/>
              </w:rPr>
              <w:t>2011-2012   2012-2013</w:t>
            </w:r>
          </w:p>
        </w:tc>
      </w:tr>
      <w:tr w:rsidR="0017673F" w:rsidRPr="007449F2" w:rsidTr="009C0C25">
        <w:tc>
          <w:tcPr>
            <w:tcW w:w="207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توجد فروق معنوية</w:t>
            </w:r>
          </w:p>
        </w:tc>
        <w:tc>
          <w:tcPr>
            <w:tcW w:w="99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0.019</w:t>
            </w:r>
          </w:p>
        </w:tc>
        <w:tc>
          <w:tcPr>
            <w:tcW w:w="189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3.195</w:t>
            </w:r>
          </w:p>
        </w:tc>
        <w:tc>
          <w:tcPr>
            <w:tcW w:w="153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0.07</w:t>
            </w:r>
          </w:p>
        </w:tc>
        <w:tc>
          <w:tcPr>
            <w:tcW w:w="180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عالية الشدة</w:t>
            </w:r>
          </w:p>
        </w:tc>
        <w:tc>
          <w:tcPr>
            <w:tcW w:w="1710" w:type="dxa"/>
            <w:tcBorders>
              <w:top w:val="single" w:sz="4" w:space="0" w:color="auto"/>
              <w:left w:val="single" w:sz="4" w:space="0" w:color="auto"/>
              <w:bottom w:val="single" w:sz="4" w:space="0" w:color="auto"/>
              <w:right w:val="single" w:sz="4" w:space="0" w:color="auto"/>
            </w:tcBorders>
          </w:tcPr>
          <w:p w:rsidR="0017673F" w:rsidRPr="004E3AE2" w:rsidRDefault="0017673F" w:rsidP="007449F2">
            <w:pPr>
              <w:bidi/>
              <w:spacing w:after="0" w:line="240" w:lineRule="auto"/>
              <w:jc w:val="both"/>
              <w:rPr>
                <w:rFonts w:ascii="Simplified Arabic" w:hAnsi="Simplified Arabic" w:cs="Simplified Arabic"/>
                <w:sz w:val="28"/>
                <w:szCs w:val="28"/>
                <w:lang w:bidi="ar-IQ"/>
              </w:rPr>
            </w:pPr>
            <w:r w:rsidRPr="004E3AE2">
              <w:rPr>
                <w:rFonts w:ascii="Simplified Arabic" w:hAnsi="Simplified Arabic" w:cs="Simplified Arabic"/>
                <w:sz w:val="28"/>
                <w:szCs w:val="28"/>
                <w:rtl/>
                <w:lang w:bidi="ar-IQ"/>
              </w:rPr>
              <w:t>عالية الشدة</w:t>
            </w:r>
          </w:p>
        </w:tc>
      </w:tr>
    </w:tbl>
    <w:p w:rsidR="00543298" w:rsidRPr="007449F2" w:rsidRDefault="00543298" w:rsidP="007449F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 xml:space="preserve">   وبهذا يتم قبول الفرضية الرئيسية للبحث.</w:t>
      </w:r>
    </w:p>
    <w:p w:rsidR="00543298" w:rsidRPr="007449F2" w:rsidRDefault="00543298" w:rsidP="007449F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lastRenderedPageBreak/>
        <w:t xml:space="preserve">   إن هذه الفروقات المعنوية ذات اتجاه ايجابي نتيجة ارتفاع قيم الوسط الحسابي العام لطلبة المجتمع الثاني للبحث للعام الدراسي (2012-2013) مقارنة بنظرائهم في المجتمع الاول للبحث وهم طلبة العام الدراسي (2011-2012)، إذ تعزى هذه الزيادة في قيم المتوسطات والادراك والتفاعل بصورة عامة نتيجة لعدم تفاجئ طلبة المجتمع الثاني باسلوب التعليم الحديث ولكون قسم من طلبة المجتمع الدراسي الاول قد اصبحوا في مجتمع البحث الثاني (( الطلبة الناجحين من المرحلة الثانية الى المرحلة الثالثة )) والذين قد مروا سلفا بهذه التجربة حينما كانوا في المرحلة الثانية، فضلاً عن الدور والتأثير الكبير الذي تلعبه مواقع التواصل الاجتماعي وعلى رأسها الفيسبوك في جذب كافة شرائح المجتمع ومنهم الطلبة لأجل الترفيه والتسلية فضلاً عن دخول موقع العلاقات العامة وتداول المادة الدراسية والاطلاع عليها.</w:t>
      </w:r>
    </w:p>
    <w:p w:rsidR="00543298" w:rsidRPr="007449F2" w:rsidRDefault="00543298" w:rsidP="007449F2">
      <w:pPr>
        <w:bidi/>
        <w:jc w:val="both"/>
        <w:rPr>
          <w:rFonts w:ascii="Simplified Arabic" w:hAnsi="Simplified Arabic" w:cs="Simplified Arabic"/>
          <w:sz w:val="28"/>
          <w:szCs w:val="28"/>
          <w:u w:val="single"/>
          <w:rtl/>
          <w:lang w:bidi="ar-IQ"/>
        </w:rPr>
      </w:pPr>
      <w:r w:rsidRPr="007449F2">
        <w:rPr>
          <w:rFonts w:ascii="Simplified Arabic" w:hAnsi="Simplified Arabic" w:cs="Simplified Arabic"/>
          <w:sz w:val="28"/>
          <w:szCs w:val="28"/>
          <w:u w:val="single"/>
          <w:rtl/>
          <w:lang w:bidi="ar-IQ"/>
        </w:rPr>
        <w:t>استنتاجات الجانب الاحصائي</w:t>
      </w:r>
    </w:p>
    <w:p w:rsidR="00543298" w:rsidRPr="007449F2" w:rsidRDefault="00543298" w:rsidP="007449F2">
      <w:pPr>
        <w:pStyle w:val="msolistparagraph0"/>
        <w:numPr>
          <w:ilvl w:val="0"/>
          <w:numId w:val="2"/>
        </w:num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 xml:space="preserve">قبول الفرضية الرئيسية للبحث ((توجد </w:t>
      </w:r>
      <w:r w:rsidR="00F24861" w:rsidRPr="007449F2">
        <w:rPr>
          <w:rFonts w:ascii="Simplified Arabic" w:hAnsi="Simplified Arabic" w:cs="Simplified Arabic"/>
          <w:sz w:val="28"/>
          <w:szCs w:val="28"/>
          <w:rtl/>
          <w:lang w:bidi="ar-IQ"/>
        </w:rPr>
        <w:t>درجات عالية الشدة من</w:t>
      </w:r>
      <w:r w:rsidRPr="007449F2">
        <w:rPr>
          <w:rFonts w:ascii="Simplified Arabic" w:hAnsi="Simplified Arabic" w:cs="Simplified Arabic"/>
          <w:sz w:val="28"/>
          <w:szCs w:val="28"/>
          <w:rtl/>
          <w:lang w:bidi="ar-IQ"/>
        </w:rPr>
        <w:t xml:space="preserve"> </w:t>
      </w:r>
      <w:r w:rsidR="00F24861" w:rsidRPr="007449F2">
        <w:rPr>
          <w:rFonts w:ascii="Simplified Arabic" w:hAnsi="Simplified Arabic" w:cs="Simplified Arabic"/>
          <w:sz w:val="28"/>
          <w:szCs w:val="28"/>
          <w:rtl/>
          <w:lang w:bidi="ar-IQ"/>
        </w:rPr>
        <w:t>ال</w:t>
      </w:r>
      <w:r w:rsidRPr="007449F2">
        <w:rPr>
          <w:rFonts w:ascii="Simplified Arabic" w:hAnsi="Simplified Arabic" w:cs="Simplified Arabic"/>
          <w:sz w:val="28"/>
          <w:szCs w:val="28"/>
          <w:rtl/>
          <w:lang w:bidi="ar-IQ"/>
        </w:rPr>
        <w:t>استجابات و</w:t>
      </w:r>
      <w:r w:rsidR="00F24861" w:rsidRPr="007449F2">
        <w:rPr>
          <w:rFonts w:ascii="Simplified Arabic" w:hAnsi="Simplified Arabic" w:cs="Simplified Arabic"/>
          <w:sz w:val="28"/>
          <w:szCs w:val="28"/>
          <w:rtl/>
          <w:lang w:bidi="ar-IQ"/>
        </w:rPr>
        <w:t>ال</w:t>
      </w:r>
      <w:r w:rsidRPr="007449F2">
        <w:rPr>
          <w:rFonts w:ascii="Simplified Arabic" w:hAnsi="Simplified Arabic" w:cs="Simplified Arabic"/>
          <w:sz w:val="28"/>
          <w:szCs w:val="28"/>
          <w:rtl/>
          <w:lang w:bidi="ar-IQ"/>
        </w:rPr>
        <w:t xml:space="preserve">تفاعل </w:t>
      </w:r>
      <w:r w:rsidR="00F24861" w:rsidRPr="007449F2">
        <w:rPr>
          <w:rFonts w:ascii="Simplified Arabic" w:hAnsi="Simplified Arabic" w:cs="Simplified Arabic"/>
          <w:sz w:val="28"/>
          <w:szCs w:val="28"/>
          <w:rtl/>
          <w:lang w:bidi="ar-IQ"/>
        </w:rPr>
        <w:t>ل</w:t>
      </w:r>
      <w:r w:rsidRPr="007449F2">
        <w:rPr>
          <w:rFonts w:ascii="Simplified Arabic" w:hAnsi="Simplified Arabic" w:cs="Simplified Arabic"/>
          <w:sz w:val="28"/>
          <w:szCs w:val="28"/>
          <w:rtl/>
          <w:lang w:bidi="ar-IQ"/>
        </w:rPr>
        <w:t xml:space="preserve">طلبة كلية الاعلام حول </w:t>
      </w:r>
      <w:r w:rsidR="00F24861" w:rsidRPr="007449F2">
        <w:rPr>
          <w:rFonts w:ascii="Simplified Arabic" w:hAnsi="Simplified Arabic" w:cs="Simplified Arabic"/>
          <w:sz w:val="28"/>
          <w:szCs w:val="28"/>
          <w:rtl/>
          <w:lang w:bidi="ar-IQ"/>
        </w:rPr>
        <w:t>مضمون تدريس مادة العلاقات العامة</w:t>
      </w:r>
      <w:r w:rsidRPr="007449F2">
        <w:rPr>
          <w:rFonts w:ascii="Simplified Arabic" w:hAnsi="Simplified Arabic" w:cs="Simplified Arabic"/>
          <w:sz w:val="28"/>
          <w:szCs w:val="28"/>
          <w:rtl/>
          <w:lang w:bidi="ar-IQ"/>
        </w:rPr>
        <w:t>))</w:t>
      </w:r>
      <w:r w:rsidR="00405A51" w:rsidRPr="007449F2">
        <w:rPr>
          <w:rFonts w:ascii="Simplified Arabic" w:hAnsi="Simplified Arabic" w:cs="Simplified Arabic"/>
          <w:sz w:val="28"/>
          <w:szCs w:val="28"/>
          <w:rtl/>
          <w:lang w:bidi="ar-IQ"/>
        </w:rPr>
        <w:t>.</w:t>
      </w:r>
    </w:p>
    <w:p w:rsidR="00F24861" w:rsidRPr="007449F2" w:rsidRDefault="00F24861" w:rsidP="007449F2">
      <w:pPr>
        <w:pStyle w:val="msolistparagraph0"/>
        <w:numPr>
          <w:ilvl w:val="0"/>
          <w:numId w:val="2"/>
        </w:num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قبول الفرضية الرئيسية الثانية للبحث ((توجد فروق ذات دلالة احصائية بين استجابات وتفاعل طلبة كلية الاعلام حول مضم</w:t>
      </w:r>
      <w:r w:rsidR="00405A51" w:rsidRPr="007449F2">
        <w:rPr>
          <w:rFonts w:ascii="Simplified Arabic" w:hAnsi="Simplified Arabic" w:cs="Simplified Arabic"/>
          <w:sz w:val="28"/>
          <w:szCs w:val="28"/>
          <w:rtl/>
          <w:lang w:bidi="ar-IQ"/>
        </w:rPr>
        <w:t>ون تدريس مادة العلاقات العامة)).</w:t>
      </w:r>
    </w:p>
    <w:p w:rsidR="00543298" w:rsidRPr="007449F2" w:rsidRDefault="00543298" w:rsidP="007449F2">
      <w:pPr>
        <w:numPr>
          <w:ilvl w:val="0"/>
          <w:numId w:val="2"/>
        </w:numPr>
        <w:bidi/>
        <w:spacing w:line="240" w:lineRule="auto"/>
        <w:contextualSpacing/>
        <w:jc w:val="both"/>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طلبة مجتمع البحث الثاني للعام الدراسي (2012-2013) اكثر استجابة وتفاعلاً من نظرائهم في مجتمع البحث الاول من طلبة العام الدراسي (2011-2012).</w:t>
      </w:r>
    </w:p>
    <w:p w:rsidR="00543298" w:rsidRPr="007449F2" w:rsidRDefault="00543298" w:rsidP="007449F2">
      <w:pPr>
        <w:numPr>
          <w:ilvl w:val="0"/>
          <w:numId w:val="2"/>
        </w:numPr>
        <w:bidi/>
        <w:spacing w:line="240" w:lineRule="auto"/>
        <w:contextualSpacing/>
        <w:jc w:val="both"/>
        <w:rPr>
          <w:rFonts w:ascii="Simplified Arabic" w:eastAsia="Times New Roman" w:hAnsi="Simplified Arabic" w:cs="Simplified Arabic"/>
          <w:sz w:val="28"/>
          <w:szCs w:val="28"/>
          <w:lang w:bidi="ar-IQ"/>
        </w:rPr>
      </w:pPr>
      <w:r w:rsidRPr="007449F2">
        <w:rPr>
          <w:rFonts w:ascii="Simplified Arabic" w:eastAsia="Times New Roman" w:hAnsi="Simplified Arabic" w:cs="Simplified Arabic"/>
          <w:sz w:val="28"/>
          <w:szCs w:val="28"/>
          <w:rtl/>
          <w:lang w:bidi="ar-IQ"/>
        </w:rPr>
        <w:t xml:space="preserve">لوحظت زيادة كبيرة نوعاً ما في مستوى ادراك طلبة مجتمع البحث الثاني حول </w:t>
      </w:r>
      <w:r w:rsidR="00F24861" w:rsidRPr="007449F2">
        <w:rPr>
          <w:rFonts w:ascii="Simplified Arabic" w:eastAsia="Times New Roman" w:hAnsi="Simplified Arabic" w:cs="Simplified Arabic"/>
          <w:sz w:val="28"/>
          <w:szCs w:val="28"/>
          <w:rtl/>
          <w:lang w:bidi="ar-IQ"/>
        </w:rPr>
        <w:t>مدى تفاعلهم في استقراء مفاهيم النزاهة والشفافية والاستفادة منها في مراحل الحياة المختلفة</w:t>
      </w:r>
      <w:r w:rsidR="005428F7" w:rsidRPr="007449F2">
        <w:rPr>
          <w:rFonts w:ascii="Simplified Arabic" w:eastAsia="Times New Roman" w:hAnsi="Simplified Arabic" w:cs="Simplified Arabic"/>
          <w:sz w:val="28"/>
          <w:szCs w:val="28"/>
          <w:rtl/>
          <w:lang w:bidi="ar-IQ"/>
        </w:rPr>
        <w:t>.</w:t>
      </w:r>
    </w:p>
    <w:p w:rsidR="00A54B4C" w:rsidRPr="007449F2" w:rsidRDefault="004E10E2" w:rsidP="007449F2">
      <w:pPr>
        <w:bidi/>
        <w:spacing w:line="240" w:lineRule="auto"/>
        <w:ind w:left="360"/>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ن</w:t>
      </w:r>
      <w:r w:rsidR="00A54B4C" w:rsidRPr="007449F2">
        <w:rPr>
          <w:rFonts w:ascii="Simplified Arabic" w:eastAsia="Times New Roman" w:hAnsi="Simplified Arabic" w:cs="Simplified Arabic"/>
          <w:sz w:val="28"/>
          <w:szCs w:val="28"/>
          <w:rtl/>
          <w:lang w:bidi="ar-IQ"/>
        </w:rPr>
        <w:t>تيجة البحث</w:t>
      </w:r>
    </w:p>
    <w:p w:rsidR="00A54B4C" w:rsidRPr="007449F2" w:rsidRDefault="004E10E2" w:rsidP="004E10E2">
      <w:pPr>
        <w:bidi/>
        <w:spacing w:line="240" w:lineRule="auto"/>
        <w:ind w:left="360"/>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A54B4C" w:rsidRPr="007449F2">
        <w:rPr>
          <w:rFonts w:ascii="Simplified Arabic" w:eastAsia="Times New Roman" w:hAnsi="Simplified Arabic" w:cs="Simplified Arabic"/>
          <w:sz w:val="28"/>
          <w:szCs w:val="28"/>
          <w:rtl/>
          <w:lang w:bidi="ar-IQ"/>
        </w:rPr>
        <w:t xml:space="preserve">ان تضمين القيم التربوية الداعية للمحبة والآخاء والتعايش السلمي </w:t>
      </w:r>
      <w:r w:rsidR="00841C27" w:rsidRPr="007449F2">
        <w:rPr>
          <w:rFonts w:ascii="Simplified Arabic" w:eastAsia="Times New Roman" w:hAnsi="Simplified Arabic" w:cs="Simplified Arabic"/>
          <w:sz w:val="28"/>
          <w:szCs w:val="28"/>
          <w:rtl/>
          <w:lang w:bidi="ar-IQ"/>
        </w:rPr>
        <w:t xml:space="preserve">بالمادة التعليمية للمرحلتين الثانية والثالثة على مدى سنتين متتاليتين والغاء مفهوم (عسكرة التعليم) وتهجين العنف وعدم احترام الرأي الاخر وتثبيت قيم النزاهة في أذهان الجيل الحاضر وسلوكياتهم باستخدام تكنولوجيا الاتصال ومن خلال مواد دراسية تعليمية كان له الاثر الكبير في غرس وتعزيز مفردات المادة التعليمية بكل مضامينها وتقبل منظومة القيم المعززة من خلال المادة التعليمية ذاتها والانفتاح </w:t>
      </w:r>
      <w:r w:rsidR="00841C27" w:rsidRPr="007449F2">
        <w:rPr>
          <w:rFonts w:ascii="Simplified Arabic" w:eastAsia="Times New Roman" w:hAnsi="Simplified Arabic" w:cs="Simplified Arabic"/>
          <w:sz w:val="28"/>
          <w:szCs w:val="28"/>
          <w:rtl/>
          <w:lang w:bidi="ar-IQ"/>
        </w:rPr>
        <w:lastRenderedPageBreak/>
        <w:t>على العالم التكنولوجي الجديد وتنشأة الشعوب وخبراتهم الاجتماعية والسلوكية وكانت تقنية (حرق الدماغ) ذات أثر كبير في تذكر معظم ماتم بثه من خلال المحاضرات الالكترونية او المواقع الاجتماعية والحسابات والصفخات الالكترونية التي يتم بث المادة التعليمية فيها.</w:t>
      </w:r>
    </w:p>
    <w:p w:rsidR="00937ABC" w:rsidRPr="007449F2" w:rsidRDefault="00937ABC" w:rsidP="007449F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التوصيات :</w:t>
      </w:r>
    </w:p>
    <w:p w:rsidR="00937ABC" w:rsidRPr="007449F2" w:rsidRDefault="004E10E2" w:rsidP="007449F2">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37ABC" w:rsidRPr="007449F2">
        <w:rPr>
          <w:rFonts w:ascii="Simplified Arabic" w:hAnsi="Simplified Arabic" w:cs="Simplified Arabic"/>
          <w:sz w:val="28"/>
          <w:szCs w:val="28"/>
          <w:rtl/>
          <w:lang w:bidi="ar-IQ"/>
        </w:rPr>
        <w:t>وبعد الاستنتاجات تم طرح التوصيات الآتية:</w:t>
      </w:r>
    </w:p>
    <w:p w:rsidR="00937ABC" w:rsidRPr="007449F2" w:rsidRDefault="00937ABC" w:rsidP="007449F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1. تفعيل التعليم الالكتروني  وتعميمه على الكليات والمعاهد والمراكز داخل الجامعة كافة بشكل خاص، والجامعات العراقية بشكل عام من خلال ادخال التعليم الالكتروني كشاهد او معيار ضمن معايير الجودة والاعتمادية للتعليم الجامعي  والاستفادة من تقنيات وبيانات ومعلومات الوسائل الاتصالية الإعلامية.</w:t>
      </w:r>
    </w:p>
    <w:p w:rsidR="00937ABC" w:rsidRPr="007449F2" w:rsidRDefault="00937ABC" w:rsidP="007449F2">
      <w:p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2. تطوير مناهج التعليم لتتلاءم مع آليات التقدم العلمي والتكنولوجي الحديثة، والاستفادة من تجارب الآخرين لتتوافق مع محددات المجتمع العراقي وضرورة سعي الجامعات العراقية وبشكل حثيث نحو الاعتمادية من الجامعات الرصينة.</w:t>
      </w:r>
    </w:p>
    <w:p w:rsidR="00937ABC" w:rsidRPr="007449F2" w:rsidRDefault="00937ABC" w:rsidP="007449F2">
      <w:pPr>
        <w:bidi/>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3. تعزيز ثقافة التعليم الالكتروني بين الطلبة إلى مراحل أدنى من التعليم الجامعي، وتعليم المواد بشكل تجريبي عبر الانترنيت، وقياس مدى استجابة الطلبة والأساتذة لهذه التقنية الحديثة، وصياغة منهج دراسي الكتروني يشرح النماذج العلمية التطبيقية.وأشراك الاساتذة الجامعيية بشكل كامل للتدرب على التعليم الالكتروني وتطبيقة في تعليم المواد الدراسية.</w:t>
      </w:r>
    </w:p>
    <w:p w:rsidR="00937ABC" w:rsidRPr="007449F2" w:rsidRDefault="00937ABC" w:rsidP="007449F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4. إشاعة وإقامة الندوات والمؤتمرات والحلقات النقاشية والملتقيات الالكترونية التي تهتم بتطوير منظومة التعليم الكتروني تجمع الكليات العربية والأجنبية والجامعات العراقية.</w:t>
      </w:r>
    </w:p>
    <w:p w:rsidR="00937ABC" w:rsidRPr="007449F2" w:rsidRDefault="00937ABC" w:rsidP="007449F2">
      <w:pPr>
        <w:bidi/>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5. استخدام نظام المحادثة كوسيلة لعقد الاجتماعات باستخدام الصوت والصورة بين أفراد المادة الواحدة مهما تباعدت المسافات بينهم في العالم، وذلك باستخدام نظام "</w:t>
      </w:r>
      <w:r w:rsidRPr="004E10E2">
        <w:rPr>
          <w:rFonts w:asciiTheme="majorBidi" w:hAnsiTheme="majorBidi" w:cstheme="majorBidi"/>
          <w:sz w:val="28"/>
          <w:szCs w:val="28"/>
          <w:lang w:bidi="ar-IQ"/>
        </w:rPr>
        <w:t>Multi</w:t>
      </w:r>
      <w:r w:rsidRPr="004E10E2">
        <w:rPr>
          <w:rFonts w:asciiTheme="majorBidi" w:hAnsiTheme="majorBidi" w:cstheme="majorBidi"/>
          <w:sz w:val="28"/>
          <w:szCs w:val="28"/>
          <w:rtl/>
          <w:lang w:bidi="ar-IQ"/>
        </w:rPr>
        <w:t>-</w:t>
      </w:r>
      <w:r w:rsidRPr="004E10E2">
        <w:rPr>
          <w:rFonts w:asciiTheme="majorBidi" w:hAnsiTheme="majorBidi" w:cstheme="majorBidi"/>
          <w:sz w:val="28"/>
          <w:szCs w:val="28"/>
          <w:lang w:bidi="ar-IQ"/>
        </w:rPr>
        <w:t>User Object Oriented</w:t>
      </w:r>
      <w:r w:rsidRPr="007449F2">
        <w:rPr>
          <w:rFonts w:ascii="Simplified Arabic" w:hAnsi="Simplified Arabic" w:cs="Simplified Arabic"/>
          <w:sz w:val="28"/>
          <w:szCs w:val="28"/>
          <w:rtl/>
          <w:lang w:bidi="ar-IQ"/>
        </w:rPr>
        <w:t>" أو "</w:t>
      </w:r>
      <w:r w:rsidRPr="004E10E2">
        <w:rPr>
          <w:rFonts w:asciiTheme="majorBidi" w:hAnsiTheme="majorBidi" w:cstheme="majorBidi"/>
          <w:sz w:val="28"/>
          <w:szCs w:val="28"/>
          <w:lang w:bidi="ar-IQ"/>
        </w:rPr>
        <w:t>Internet Relay</w:t>
      </w:r>
      <w:r w:rsidRPr="004E10E2">
        <w:rPr>
          <w:rFonts w:asciiTheme="majorBidi" w:hAnsiTheme="majorBidi" w:cstheme="majorBidi"/>
          <w:sz w:val="28"/>
          <w:szCs w:val="28"/>
          <w:rtl/>
          <w:lang w:bidi="ar-IQ"/>
        </w:rPr>
        <w:t xml:space="preserve"> </w:t>
      </w:r>
      <w:r w:rsidRPr="004E10E2">
        <w:rPr>
          <w:rFonts w:asciiTheme="majorBidi" w:hAnsiTheme="majorBidi" w:cstheme="majorBidi"/>
          <w:sz w:val="28"/>
          <w:szCs w:val="28"/>
          <w:lang w:bidi="ar-IQ"/>
        </w:rPr>
        <w:t>Chat</w:t>
      </w:r>
      <w:r w:rsidRPr="007449F2">
        <w:rPr>
          <w:rFonts w:ascii="Simplified Arabic" w:hAnsi="Simplified Arabic" w:cs="Simplified Arabic"/>
          <w:sz w:val="28"/>
          <w:szCs w:val="28"/>
          <w:rtl/>
          <w:lang w:bidi="ar-IQ"/>
        </w:rPr>
        <w:t>".</w:t>
      </w:r>
    </w:p>
    <w:p w:rsidR="00937ABC" w:rsidRPr="007449F2" w:rsidRDefault="004E10E2" w:rsidP="007449F2">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37ABC" w:rsidRPr="007449F2">
        <w:rPr>
          <w:rFonts w:ascii="Simplified Arabic" w:hAnsi="Simplified Arabic" w:cs="Simplified Arabic"/>
          <w:sz w:val="28"/>
          <w:szCs w:val="28"/>
          <w:rtl/>
          <w:lang w:bidi="ar-IQ"/>
        </w:rPr>
        <w:t>وقد تم فرض مشروع دراسات مستقبلية تضمن الآتي:</w:t>
      </w:r>
    </w:p>
    <w:p w:rsidR="00937ABC" w:rsidRPr="007449F2" w:rsidRDefault="00937ABC" w:rsidP="00937ABC">
      <w:pPr>
        <w:pStyle w:val="ListParagraph"/>
        <w:numPr>
          <w:ilvl w:val="0"/>
          <w:numId w:val="10"/>
        </w:numPr>
        <w:bidi/>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lastRenderedPageBreak/>
        <w:t>دراسة أساليب وأنواع التعليم الالكتروني والتي تتناسب مع بيئة جامعة بغداد بمختلف كلياتها ومراكزها والإمكانيات الموجودة في كل مرفق فيها.</w:t>
      </w:r>
    </w:p>
    <w:p w:rsidR="00937ABC" w:rsidRPr="007449F2" w:rsidRDefault="00937ABC" w:rsidP="00937ABC">
      <w:pPr>
        <w:pStyle w:val="ListParagraph"/>
        <w:numPr>
          <w:ilvl w:val="0"/>
          <w:numId w:val="10"/>
        </w:numPr>
        <w:bidi/>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كيفية استخدام الموقع التفاعلي لبث ونشر المناهج الدراسية لجامعة بغداد سنويا، وبشكل مباشر من الكلية إلى المجتمع المتلقي من طلبة وأساتذة ومحترفين وهواة ومثقفين وإلى غير ذلك.</w:t>
      </w:r>
    </w:p>
    <w:p w:rsidR="00937ABC" w:rsidRDefault="00937ABC" w:rsidP="00937ABC">
      <w:pPr>
        <w:pStyle w:val="ListParagraph"/>
        <w:numPr>
          <w:ilvl w:val="0"/>
          <w:numId w:val="10"/>
        </w:numPr>
        <w:bidi/>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دراسة تقوم على ربط الجامعة بجميع مؤسسات الدولة العراقية بدءا برئاسة الجمهورية ورئاسة مجلس الوزراء وأمانة مجلس الوزراء والنواب، وإمكانية اطلاع هذه المؤسسات على المحاضرات النموذجية التي تجري بالكلية من  قبَل أساتذة الكليات الأكفاء عبر استخدام تقنية المؤتمرات الاتصالية المباشرة، ونظام المحادثة كوسيلة لعقد الاجتماعات باستخدام الصوت والصورة بين أفراد المادة الواحدة مهما تباعدت المسافات بينهم في العالم، وذلك باستخدام نظام "</w:t>
      </w:r>
      <w:r w:rsidRPr="004E10E2">
        <w:rPr>
          <w:rFonts w:asciiTheme="majorBidi" w:hAnsiTheme="majorBidi" w:cstheme="majorBidi"/>
          <w:sz w:val="28"/>
          <w:szCs w:val="28"/>
          <w:lang w:bidi="ar-IQ"/>
        </w:rPr>
        <w:t>Multi</w:t>
      </w:r>
      <w:r w:rsidRPr="004E10E2">
        <w:rPr>
          <w:rFonts w:asciiTheme="majorBidi" w:hAnsiTheme="majorBidi" w:cstheme="majorBidi"/>
          <w:sz w:val="28"/>
          <w:szCs w:val="28"/>
          <w:rtl/>
          <w:lang w:bidi="ar-IQ"/>
        </w:rPr>
        <w:t>-</w:t>
      </w:r>
      <w:r w:rsidRPr="004E10E2">
        <w:rPr>
          <w:rFonts w:asciiTheme="majorBidi" w:hAnsiTheme="majorBidi" w:cstheme="majorBidi"/>
          <w:sz w:val="28"/>
          <w:szCs w:val="28"/>
          <w:lang w:bidi="ar-IQ"/>
        </w:rPr>
        <w:t>User Object Oriented</w:t>
      </w:r>
      <w:r w:rsidRPr="007449F2">
        <w:rPr>
          <w:rFonts w:ascii="Simplified Arabic" w:hAnsi="Simplified Arabic" w:cs="Simplified Arabic"/>
          <w:sz w:val="28"/>
          <w:szCs w:val="28"/>
          <w:rtl/>
          <w:lang w:bidi="ar-IQ"/>
        </w:rPr>
        <w:t>" أو "</w:t>
      </w:r>
      <w:r w:rsidRPr="004E10E2">
        <w:rPr>
          <w:rFonts w:asciiTheme="majorBidi" w:hAnsiTheme="majorBidi" w:cstheme="majorBidi"/>
          <w:sz w:val="28"/>
          <w:szCs w:val="28"/>
          <w:lang w:bidi="ar-IQ"/>
        </w:rPr>
        <w:t>Internet Relay</w:t>
      </w:r>
      <w:r w:rsidRPr="004E10E2">
        <w:rPr>
          <w:rFonts w:asciiTheme="majorBidi" w:hAnsiTheme="majorBidi" w:cstheme="majorBidi"/>
          <w:sz w:val="28"/>
          <w:szCs w:val="28"/>
          <w:rtl/>
          <w:lang w:bidi="ar-IQ"/>
        </w:rPr>
        <w:t xml:space="preserve"> </w:t>
      </w:r>
      <w:r w:rsidRPr="004E10E2">
        <w:rPr>
          <w:rFonts w:asciiTheme="majorBidi" w:hAnsiTheme="majorBidi" w:cstheme="majorBidi"/>
          <w:sz w:val="28"/>
          <w:szCs w:val="28"/>
          <w:lang w:bidi="ar-IQ"/>
        </w:rPr>
        <w:t>Chat</w:t>
      </w:r>
      <w:r w:rsidRPr="007449F2">
        <w:rPr>
          <w:rFonts w:ascii="Simplified Arabic" w:hAnsi="Simplified Arabic" w:cs="Simplified Arabic"/>
          <w:sz w:val="28"/>
          <w:szCs w:val="28"/>
          <w:rtl/>
          <w:lang w:bidi="ar-IQ"/>
        </w:rPr>
        <w:t>".</w:t>
      </w:r>
    </w:p>
    <w:p w:rsidR="00263F71" w:rsidRDefault="00263F71" w:rsidP="00263F71">
      <w:pPr>
        <w:pStyle w:val="ListParagraph"/>
        <w:bidi/>
        <w:ind w:left="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الهوامش</w:t>
      </w:r>
    </w:p>
    <w:p w:rsidR="00263F71" w:rsidRPr="00926482" w:rsidRDefault="00263F71" w:rsidP="00926482">
      <w:pPr>
        <w:pStyle w:val="ListParagraph"/>
        <w:numPr>
          <w:ilvl w:val="0"/>
          <w:numId w:val="10"/>
        </w:numPr>
        <w:bidi/>
        <w:jc w:val="both"/>
        <w:rPr>
          <w:rFonts w:ascii="Simplified Arabic" w:hAnsi="Simplified Arabic" w:cs="Simplified Arabic"/>
          <w:sz w:val="28"/>
          <w:szCs w:val="28"/>
          <w:rtl/>
          <w:lang w:bidi="ar-IQ"/>
        </w:rPr>
      </w:pPr>
      <w:r w:rsidRPr="00926482">
        <w:rPr>
          <w:rFonts w:ascii="Simplified Arabic" w:hAnsi="Simplified Arabic" w:cs="Simplified Arabic" w:hint="cs"/>
          <w:sz w:val="28"/>
          <w:szCs w:val="28"/>
          <w:rtl/>
          <w:lang w:bidi="ar-IQ"/>
        </w:rPr>
        <w:t>أ.د.محمد رشيد الفيل ، البحث والتطوير والابتكار العلمي في الوطن العربي في مواجهة التحدي التكنولوجي والهجرة المعاكسة، عمان، دار مجدلاوي للنشر والتوزيع، الطبعة الأولى، 2000م،ص86.</w:t>
      </w:r>
    </w:p>
    <w:p w:rsidR="00263F71" w:rsidRPr="00263F71" w:rsidRDefault="00263F71" w:rsidP="00926482">
      <w:pPr>
        <w:pStyle w:val="ListParagraph"/>
        <w:numPr>
          <w:ilvl w:val="0"/>
          <w:numId w:val="10"/>
        </w:numPr>
        <w:bidi/>
        <w:jc w:val="both"/>
        <w:rPr>
          <w:rFonts w:ascii="Simplified Arabic" w:hAnsi="Simplified Arabic" w:cs="Simplified Arabic"/>
          <w:sz w:val="28"/>
          <w:szCs w:val="28"/>
          <w:lang w:bidi="ar-IQ"/>
        </w:rPr>
      </w:pPr>
      <w:r w:rsidRPr="00926482">
        <w:rPr>
          <w:rFonts w:ascii="Simplified Arabic" w:hAnsi="Simplified Arabic" w:cs="Simplified Arabic" w:hint="cs"/>
          <w:sz w:val="28"/>
          <w:szCs w:val="28"/>
          <w:rtl/>
          <w:lang w:bidi="ar-IQ"/>
        </w:rPr>
        <w:t>د.كامل حسون القيم، مناهج وأساليب كتابة البحث العلمي في الدراسات الإنسانية ، ط 1 ، بغداد، " مركز حمورابي للبحوث والدراسات الإستراتيجية 1212 " ص112.</w:t>
      </w:r>
    </w:p>
    <w:p w:rsidR="00263F71" w:rsidRPr="00263F71" w:rsidRDefault="00263F71" w:rsidP="00926482">
      <w:pPr>
        <w:pStyle w:val="ListParagraph"/>
        <w:numPr>
          <w:ilvl w:val="0"/>
          <w:numId w:val="10"/>
        </w:numPr>
        <w:bidi/>
        <w:jc w:val="both"/>
        <w:rPr>
          <w:rFonts w:ascii="Simplified Arabic" w:hAnsi="Simplified Arabic" w:cs="Simplified Arabic"/>
          <w:sz w:val="28"/>
          <w:szCs w:val="28"/>
          <w:lang w:bidi="ar-IQ"/>
        </w:rPr>
      </w:pPr>
      <w:r w:rsidRPr="00926482">
        <w:rPr>
          <w:rFonts w:ascii="Simplified Arabic" w:hAnsi="Simplified Arabic" w:cs="Simplified Arabic" w:hint="cs"/>
          <w:sz w:val="28"/>
          <w:szCs w:val="28"/>
          <w:rtl/>
          <w:lang w:bidi="ar-IQ"/>
        </w:rPr>
        <w:t>أ.د.محمد منير حجاب ، العلاقات العامة في المؤسسات الحديثة،ط1 دار الفجر للنشر والتوزيع (2007) القاهرة،ص47. أ.د.محمد منير حجاب ، العلاقات العامة في المؤسسات الحديثة،ط1 دار الفجر للنشر والتوزيع (2007) القاهرة،ص47.</w:t>
      </w:r>
    </w:p>
    <w:p w:rsidR="00263F71" w:rsidRDefault="00263F71" w:rsidP="00926482">
      <w:pPr>
        <w:pStyle w:val="ListParagraph"/>
        <w:numPr>
          <w:ilvl w:val="0"/>
          <w:numId w:val="10"/>
        </w:numPr>
        <w:bidi/>
        <w:jc w:val="both"/>
        <w:rPr>
          <w:rFonts w:ascii="Simplified Arabic" w:hAnsi="Simplified Arabic" w:cs="Simplified Arabic"/>
          <w:sz w:val="28"/>
          <w:szCs w:val="28"/>
          <w:lang w:bidi="ar-IQ"/>
        </w:rPr>
      </w:pPr>
      <w:r w:rsidRPr="00926482">
        <w:rPr>
          <w:rFonts w:ascii="Simplified Arabic" w:hAnsi="Simplified Arabic" w:cs="Simplified Arabic" w:hint="cs"/>
          <w:sz w:val="28"/>
          <w:szCs w:val="28"/>
          <w:rtl/>
          <w:lang w:bidi="ar-IQ"/>
        </w:rPr>
        <w:t>أ.د.عبد الرزاق محمد الدليمي،العلاقات العامة رؤية معاصرة،ط1 ،دار وائل للنشر سنة الطبع (2011) ،ص216.</w:t>
      </w:r>
    </w:p>
    <w:p w:rsidR="00926482" w:rsidRDefault="00926482" w:rsidP="00926482">
      <w:pPr>
        <w:pStyle w:val="ListParagraph"/>
        <w:bidi/>
        <w:jc w:val="both"/>
        <w:rPr>
          <w:rFonts w:ascii="Simplified Arabic" w:hAnsi="Simplified Arabic" w:cs="Simplified Arabic"/>
          <w:sz w:val="28"/>
          <w:szCs w:val="28"/>
          <w:rtl/>
          <w:lang w:bidi="ar-IQ"/>
        </w:rPr>
      </w:pPr>
    </w:p>
    <w:p w:rsidR="00926482" w:rsidRPr="007449F2" w:rsidRDefault="00926482" w:rsidP="00926482">
      <w:pPr>
        <w:pStyle w:val="ListParagraph"/>
        <w:bidi/>
        <w:jc w:val="both"/>
        <w:rPr>
          <w:rFonts w:ascii="Simplified Arabic" w:hAnsi="Simplified Arabic" w:cs="Simplified Arabic"/>
          <w:sz w:val="28"/>
          <w:szCs w:val="28"/>
          <w:rtl/>
          <w:lang w:bidi="ar-IQ"/>
        </w:rPr>
      </w:pPr>
    </w:p>
    <w:p w:rsidR="005428F7" w:rsidRPr="007449F2" w:rsidRDefault="005428F7" w:rsidP="00937ABC">
      <w:pPr>
        <w:bidi/>
        <w:spacing w:line="240" w:lineRule="auto"/>
        <w:contextualSpacing/>
        <w:rPr>
          <w:rFonts w:ascii="Simplified Arabic" w:eastAsia="Times New Roman" w:hAnsi="Simplified Arabic" w:cs="Simplified Arabic"/>
          <w:sz w:val="28"/>
          <w:szCs w:val="28"/>
          <w:rtl/>
          <w:lang w:bidi="ar-IQ"/>
        </w:rPr>
      </w:pPr>
      <w:r w:rsidRPr="007449F2">
        <w:rPr>
          <w:rFonts w:ascii="Simplified Arabic" w:eastAsia="Times New Roman" w:hAnsi="Simplified Arabic" w:cs="Simplified Arabic"/>
          <w:sz w:val="28"/>
          <w:szCs w:val="28"/>
          <w:rtl/>
          <w:lang w:bidi="ar-IQ"/>
        </w:rPr>
        <w:lastRenderedPageBreak/>
        <w:t>المصادر</w:t>
      </w:r>
    </w:p>
    <w:p w:rsidR="005428F7" w:rsidRPr="007449F2" w:rsidRDefault="005428F7" w:rsidP="005525B8">
      <w:pPr>
        <w:numPr>
          <w:ilvl w:val="0"/>
          <w:numId w:val="7"/>
        </w:numPr>
        <w:bidi/>
        <w:spacing w:line="240" w:lineRule="auto"/>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أبو طالب سعيد- علم مناهج البحث، دار الحكمة للطباعة والنشر، الموصل 1990 ص199-200.</w:t>
      </w:r>
    </w:p>
    <w:p w:rsidR="005428F7" w:rsidRPr="007449F2" w:rsidRDefault="005428F7" w:rsidP="005525B8">
      <w:pPr>
        <w:numPr>
          <w:ilvl w:val="0"/>
          <w:numId w:val="7"/>
        </w:numPr>
        <w:bidi/>
        <w:spacing w:line="240" w:lineRule="auto"/>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فردوس عبدالحميد البهنساوي- منظومة التعليم العالي بالولايات المتحدة الأمريكية ، عالم الكتب، القاهرة 2006 ص 242.</w:t>
      </w:r>
    </w:p>
    <w:p w:rsidR="005428F7" w:rsidRPr="007449F2" w:rsidRDefault="005428F7" w:rsidP="005525B8">
      <w:pPr>
        <w:numPr>
          <w:ilvl w:val="0"/>
          <w:numId w:val="7"/>
        </w:numPr>
        <w:bidi/>
        <w:spacing w:line="240" w:lineRule="auto"/>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د.كامل حسون القيم، مناهج وأساليب كتابة البحث العلمي في الدراسات الإنسانية ، ط 1 ، بغداد، " مركز حمورابي للبحوث والدراسات الإستراتيجية 1212 " ص112.</w:t>
      </w:r>
    </w:p>
    <w:p w:rsidR="005428F7" w:rsidRPr="007449F2" w:rsidRDefault="005428F7" w:rsidP="005525B8">
      <w:pPr>
        <w:numPr>
          <w:ilvl w:val="0"/>
          <w:numId w:val="7"/>
        </w:numPr>
        <w:bidi/>
        <w:spacing w:line="240" w:lineRule="auto"/>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علاء صالح فياض العبودي- توظيف الوسائط المتعددة في المواقع الالكترونية الصحفية العراقية رسالة غير منشورة، كلية الإعلام– جامعة بغداد،2011 ص1.</w:t>
      </w:r>
    </w:p>
    <w:p w:rsidR="005428F7" w:rsidRPr="007449F2" w:rsidRDefault="005428F7" w:rsidP="005525B8">
      <w:pPr>
        <w:numPr>
          <w:ilvl w:val="0"/>
          <w:numId w:val="7"/>
        </w:numPr>
        <w:bidi/>
        <w:spacing w:line="240" w:lineRule="auto"/>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عبد الحافظ سلامة ، الاتصال وتكنولوجيا التعليم، ( عمان : دار اليازوردي العلمية للنشر والتوزيع ، 2001 )، ص108.</w:t>
      </w:r>
    </w:p>
    <w:p w:rsidR="005428F7" w:rsidRPr="007449F2" w:rsidRDefault="005428F7" w:rsidP="005525B8">
      <w:pPr>
        <w:numPr>
          <w:ilvl w:val="0"/>
          <w:numId w:val="7"/>
        </w:numPr>
        <w:bidi/>
        <w:spacing w:line="240" w:lineRule="auto"/>
        <w:jc w:val="both"/>
        <w:rPr>
          <w:rFonts w:ascii="Simplified Arabic" w:hAnsi="Simplified Arabic" w:cs="Simplified Arabic"/>
          <w:sz w:val="28"/>
          <w:szCs w:val="28"/>
          <w:rtl/>
          <w:lang w:bidi="ar-IQ"/>
        </w:rPr>
      </w:pPr>
      <w:r w:rsidRPr="007449F2">
        <w:rPr>
          <w:rFonts w:ascii="Simplified Arabic" w:hAnsi="Simplified Arabic" w:cs="Simplified Arabic"/>
          <w:sz w:val="28"/>
          <w:szCs w:val="28"/>
          <w:rtl/>
          <w:lang w:bidi="ar-IQ"/>
        </w:rPr>
        <w:t xml:space="preserve">د. عبد المجيد عثمان، التعلم الالكتروني، الوضع الراهن وآفاق المستقبَل، </w:t>
      </w:r>
      <w:r w:rsidRPr="004E10E2">
        <w:rPr>
          <w:rFonts w:asciiTheme="majorBidi" w:hAnsiTheme="majorBidi" w:cstheme="majorBidi"/>
          <w:sz w:val="28"/>
          <w:szCs w:val="28"/>
          <w:lang w:bidi="ar-IQ"/>
        </w:rPr>
        <w:t>www.abegs.org</w:t>
      </w:r>
      <w:r w:rsidRPr="007449F2">
        <w:rPr>
          <w:rFonts w:ascii="Simplified Arabic" w:hAnsi="Simplified Arabic" w:cs="Simplified Arabic"/>
          <w:sz w:val="28"/>
          <w:szCs w:val="28"/>
          <w:rtl/>
          <w:lang w:bidi="ar-IQ"/>
        </w:rPr>
        <w:t>.</w:t>
      </w:r>
    </w:p>
    <w:p w:rsidR="005428F7" w:rsidRPr="007449F2" w:rsidRDefault="005428F7" w:rsidP="005525B8">
      <w:pPr>
        <w:numPr>
          <w:ilvl w:val="0"/>
          <w:numId w:val="7"/>
        </w:numPr>
        <w:bidi/>
        <w:spacing w:line="240" w:lineRule="auto"/>
        <w:jc w:val="both"/>
        <w:rPr>
          <w:rFonts w:ascii="Simplified Arabic" w:hAnsi="Simplified Arabic" w:cs="Simplified Arabic"/>
          <w:sz w:val="28"/>
          <w:szCs w:val="28"/>
          <w:lang w:bidi="ar-IQ"/>
        </w:rPr>
      </w:pPr>
      <w:r w:rsidRPr="007449F2">
        <w:rPr>
          <w:rFonts w:ascii="Simplified Arabic" w:hAnsi="Simplified Arabic" w:cs="Simplified Arabic"/>
          <w:sz w:val="28"/>
          <w:szCs w:val="28"/>
          <w:rtl/>
          <w:lang w:bidi="ar-IQ"/>
        </w:rPr>
        <w:t xml:space="preserve">بشير، سعد زغلول، دليلك إلى البرنامج الإحصائي </w:t>
      </w:r>
      <w:r w:rsidRPr="004E10E2">
        <w:rPr>
          <w:rFonts w:asciiTheme="majorBidi" w:hAnsiTheme="majorBidi" w:cstheme="majorBidi"/>
          <w:sz w:val="28"/>
          <w:szCs w:val="28"/>
          <w:lang w:bidi="ar-IQ"/>
        </w:rPr>
        <w:t>SPSS</w:t>
      </w:r>
      <w:r w:rsidRPr="007449F2">
        <w:rPr>
          <w:rFonts w:ascii="Simplified Arabic" w:hAnsi="Simplified Arabic" w:cs="Simplified Arabic"/>
          <w:sz w:val="28"/>
          <w:szCs w:val="28"/>
          <w:rtl/>
          <w:lang w:bidi="ar-IQ"/>
        </w:rPr>
        <w:t>، جمهورية العراق، المعهد العربي للتدريب والبحوث الإحصائية، 2002.</w:t>
      </w:r>
    </w:p>
    <w:p w:rsidR="004E10E2" w:rsidRPr="004E10E2" w:rsidRDefault="005428F7" w:rsidP="003F39BB">
      <w:pPr>
        <w:pStyle w:val="FootnoteText"/>
        <w:numPr>
          <w:ilvl w:val="0"/>
          <w:numId w:val="7"/>
        </w:numPr>
        <w:bidi/>
        <w:jc w:val="both"/>
        <w:rPr>
          <w:rFonts w:ascii="Simplified Arabic" w:hAnsi="Simplified Arabic" w:cs="Simplified Arabic"/>
          <w:sz w:val="28"/>
          <w:szCs w:val="28"/>
          <w:rtl/>
        </w:rPr>
      </w:pPr>
      <w:r w:rsidRPr="007449F2">
        <w:rPr>
          <w:rFonts w:ascii="Simplified Arabic" w:hAnsi="Simplified Arabic" w:cs="Simplified Arabic"/>
          <w:sz w:val="28"/>
          <w:szCs w:val="28"/>
          <w:rtl/>
        </w:rPr>
        <w:t>تقرير هي</w:t>
      </w:r>
      <w:r w:rsidRPr="007449F2">
        <w:rPr>
          <w:rFonts w:ascii="Simplified Arabic" w:hAnsi="Simplified Arabic" w:cs="Simplified Arabic"/>
          <w:sz w:val="28"/>
          <w:szCs w:val="28"/>
          <w:rtl/>
          <w:lang w:bidi="ar-IQ"/>
        </w:rPr>
        <w:t>أ</w:t>
      </w:r>
      <w:r w:rsidRPr="007449F2">
        <w:rPr>
          <w:rFonts w:ascii="Simplified Arabic" w:hAnsi="Simplified Arabic" w:cs="Simplified Arabic"/>
          <w:sz w:val="28"/>
          <w:szCs w:val="28"/>
          <w:rtl/>
        </w:rPr>
        <w:t xml:space="preserve">ة تعليم العلاقات العامة الأمريكية ، الملخص التنفيذي ( الصلة المهنية: تعليم العلاقات العامة للقرن الحادي والعشرين) نوفمبر 2006 م،على الموقع </w:t>
      </w:r>
      <w:hyperlink r:id="rId9" w:history="1">
        <w:r w:rsidRPr="004E10E2">
          <w:rPr>
            <w:rFonts w:asciiTheme="majorBidi" w:hAnsiTheme="majorBidi" w:cstheme="majorBidi"/>
            <w:sz w:val="28"/>
            <w:szCs w:val="28"/>
            <w:lang w:bidi="ar-IQ"/>
          </w:rPr>
          <w:t>www.commpred.org</w:t>
        </w:r>
      </w:hyperlink>
      <w:r w:rsidR="004E10E2">
        <w:rPr>
          <w:rFonts w:ascii="Simplified Arabic" w:hAnsi="Simplified Arabic" w:cs="Simplified Arabic" w:hint="cs"/>
          <w:sz w:val="28"/>
          <w:szCs w:val="28"/>
          <w:rtl/>
          <w:lang w:bidi="ar-IQ"/>
        </w:rPr>
        <w:t>.</w:t>
      </w:r>
    </w:p>
    <w:p w:rsidR="005428F7" w:rsidRPr="004E10E2" w:rsidRDefault="005428F7" w:rsidP="003F39BB">
      <w:pPr>
        <w:pStyle w:val="FootnoteText"/>
        <w:numPr>
          <w:ilvl w:val="0"/>
          <w:numId w:val="7"/>
        </w:numPr>
        <w:bidi/>
        <w:spacing w:line="360" w:lineRule="auto"/>
        <w:jc w:val="both"/>
        <w:rPr>
          <w:rFonts w:asciiTheme="majorBidi" w:hAnsiTheme="majorBidi" w:cstheme="majorBidi"/>
          <w:sz w:val="28"/>
          <w:szCs w:val="28"/>
          <w:lang w:bidi="ar-IQ"/>
        </w:rPr>
      </w:pPr>
      <w:r w:rsidRPr="004E10E2">
        <w:rPr>
          <w:rFonts w:asciiTheme="majorBidi" w:hAnsiTheme="majorBidi" w:cstheme="majorBidi"/>
          <w:sz w:val="28"/>
          <w:szCs w:val="28"/>
          <w:lang w:bidi="ar-IQ"/>
        </w:rPr>
        <w:t>Kempthorne,O&amp;Hinkelmann,K,(1994),”Designs And Aalysis of Experiments”, John Wiley&amp;Sons,Inc, USA.</w:t>
      </w:r>
    </w:p>
    <w:p w:rsidR="005428F7" w:rsidRPr="004E10E2" w:rsidRDefault="005428F7" w:rsidP="003F39BB">
      <w:pPr>
        <w:pStyle w:val="FootnoteText"/>
        <w:numPr>
          <w:ilvl w:val="0"/>
          <w:numId w:val="7"/>
        </w:numPr>
        <w:bidi/>
        <w:spacing w:line="360" w:lineRule="auto"/>
        <w:jc w:val="both"/>
        <w:rPr>
          <w:rFonts w:asciiTheme="majorBidi" w:hAnsiTheme="majorBidi" w:cstheme="majorBidi"/>
          <w:sz w:val="28"/>
          <w:szCs w:val="28"/>
          <w:lang w:bidi="ar-IQ"/>
        </w:rPr>
      </w:pPr>
      <w:r w:rsidRPr="004E10E2">
        <w:rPr>
          <w:rFonts w:asciiTheme="majorBidi" w:hAnsiTheme="majorBidi" w:cstheme="majorBidi"/>
          <w:sz w:val="28"/>
          <w:szCs w:val="28"/>
          <w:lang w:bidi="ar-IQ"/>
        </w:rPr>
        <w:t>Scheffe,H.(1959).”The Analysis of Variance”, John Wiley&amp;Sons,Inc, USA.</w:t>
      </w:r>
    </w:p>
    <w:p w:rsidR="005428F7" w:rsidRPr="007449F2" w:rsidRDefault="005428F7" w:rsidP="003F39BB">
      <w:pPr>
        <w:pStyle w:val="FootnoteText"/>
        <w:numPr>
          <w:ilvl w:val="0"/>
          <w:numId w:val="7"/>
        </w:numPr>
        <w:bidi/>
        <w:spacing w:line="360" w:lineRule="auto"/>
        <w:jc w:val="both"/>
        <w:rPr>
          <w:rFonts w:ascii="Simplified Arabic" w:hAnsi="Simplified Arabic" w:cs="Simplified Arabic"/>
          <w:sz w:val="28"/>
          <w:szCs w:val="28"/>
        </w:rPr>
      </w:pPr>
      <w:r w:rsidRPr="004E10E2">
        <w:rPr>
          <w:rFonts w:asciiTheme="majorBidi" w:hAnsiTheme="majorBidi" w:cstheme="majorBidi"/>
          <w:sz w:val="28"/>
          <w:szCs w:val="28"/>
          <w:lang w:bidi="ar-IQ"/>
        </w:rPr>
        <w:t>Frigon,N.L,&amp;Mathews,O(2002),”Parctical Guide to Experimental</w:t>
      </w:r>
      <w:r w:rsidRPr="007449F2">
        <w:rPr>
          <w:rFonts w:ascii="Simplified Arabic" w:hAnsi="Simplified Arabic" w:cs="Simplified Arabic"/>
          <w:sz w:val="28"/>
          <w:szCs w:val="28"/>
        </w:rPr>
        <w:t xml:space="preserve"> </w:t>
      </w:r>
      <w:r w:rsidRPr="004E10E2">
        <w:rPr>
          <w:rFonts w:asciiTheme="majorBidi" w:hAnsiTheme="majorBidi" w:cstheme="majorBidi"/>
          <w:sz w:val="28"/>
          <w:szCs w:val="28"/>
          <w:lang w:bidi="ar-IQ"/>
        </w:rPr>
        <w:t>Designs ”, John Wiley&amp;Sons,Inc, USA.</w:t>
      </w:r>
      <w:r w:rsidR="0066065A" w:rsidRPr="004E10E2">
        <w:rPr>
          <w:rFonts w:asciiTheme="majorBidi" w:hAnsiTheme="majorBidi" w:cstheme="majorBidi"/>
          <w:sz w:val="28"/>
          <w:szCs w:val="28"/>
          <w:rtl/>
          <w:lang w:bidi="ar-IQ"/>
        </w:rPr>
        <w:t>.</w:t>
      </w:r>
    </w:p>
    <w:p w:rsidR="0066065A" w:rsidRPr="007449F2" w:rsidRDefault="004E10E2" w:rsidP="005525B8">
      <w:pPr>
        <w:pStyle w:val="FootnoteText"/>
        <w:numPr>
          <w:ilvl w:val="0"/>
          <w:numId w:val="7"/>
        </w:numPr>
        <w:bidi/>
        <w:rPr>
          <w:rFonts w:ascii="Simplified Arabic" w:hAnsi="Simplified Arabic" w:cs="Simplified Arabic"/>
          <w:sz w:val="28"/>
          <w:szCs w:val="28"/>
        </w:rPr>
      </w:pPr>
      <w:r>
        <w:rPr>
          <w:rFonts w:ascii="Simplified Arabic" w:hAnsi="Simplified Arabic" w:cs="Simplified Arabic" w:hint="cs"/>
          <w:sz w:val="28"/>
          <w:szCs w:val="28"/>
          <w:rtl/>
        </w:rPr>
        <w:lastRenderedPageBreak/>
        <w:t>أ</w:t>
      </w:r>
      <w:r w:rsidR="0066065A" w:rsidRPr="007449F2">
        <w:rPr>
          <w:rFonts w:ascii="Simplified Arabic" w:hAnsi="Simplified Arabic" w:cs="Simplified Arabic"/>
          <w:sz w:val="28"/>
          <w:szCs w:val="28"/>
          <w:rtl/>
        </w:rPr>
        <w:t>.د.عبد الرزاق محمد الدليمي، العلاقات العامة، رؤية معاصرة،</w:t>
      </w:r>
      <w:r w:rsidR="003F39BB">
        <w:rPr>
          <w:rFonts w:ascii="Simplified Arabic" w:hAnsi="Simplified Arabic" w:cs="Simplified Arabic" w:hint="cs"/>
          <w:sz w:val="28"/>
          <w:szCs w:val="28"/>
          <w:rtl/>
        </w:rPr>
        <w:t xml:space="preserve"> </w:t>
      </w:r>
      <w:r w:rsidR="0066065A" w:rsidRPr="007449F2">
        <w:rPr>
          <w:rFonts w:ascii="Simplified Arabic" w:hAnsi="Simplified Arabic" w:cs="Simplified Arabic"/>
          <w:sz w:val="28"/>
          <w:szCs w:val="28"/>
          <w:rtl/>
        </w:rPr>
        <w:t>ط1 دار وائل للنشر</w:t>
      </w:r>
      <w:r w:rsidR="00DB009D"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w:t>
      </w:r>
      <w:r w:rsidR="00DB009D"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الاردن –</w:t>
      </w:r>
      <w:r w:rsidR="00DB009D" w:rsidRPr="007449F2">
        <w:rPr>
          <w:rFonts w:ascii="Simplified Arabic" w:hAnsi="Simplified Arabic" w:cs="Simplified Arabic"/>
          <w:sz w:val="28"/>
          <w:szCs w:val="28"/>
          <w:rtl/>
        </w:rPr>
        <w:t xml:space="preserve"> </w:t>
      </w:r>
      <w:r w:rsidR="0066065A" w:rsidRPr="007449F2">
        <w:rPr>
          <w:rFonts w:ascii="Simplified Arabic" w:hAnsi="Simplified Arabic" w:cs="Simplified Arabic"/>
          <w:sz w:val="28"/>
          <w:szCs w:val="28"/>
          <w:rtl/>
        </w:rPr>
        <w:t>عمان 2010.</w:t>
      </w:r>
    </w:p>
    <w:p w:rsidR="0066065A" w:rsidRPr="007449F2" w:rsidRDefault="0066065A" w:rsidP="005525B8">
      <w:pPr>
        <w:pStyle w:val="FootnoteText"/>
        <w:numPr>
          <w:ilvl w:val="0"/>
          <w:numId w:val="7"/>
        </w:numPr>
        <w:bidi/>
        <w:rPr>
          <w:rFonts w:ascii="Simplified Arabic" w:hAnsi="Simplified Arabic" w:cs="Simplified Arabic"/>
          <w:sz w:val="28"/>
          <w:szCs w:val="28"/>
        </w:rPr>
      </w:pPr>
      <w:r w:rsidRPr="007449F2">
        <w:rPr>
          <w:rFonts w:ascii="Simplified Arabic" w:hAnsi="Simplified Arabic" w:cs="Simplified Arabic"/>
          <w:sz w:val="28"/>
          <w:szCs w:val="28"/>
          <w:rtl/>
        </w:rPr>
        <w:t>أ.د.محمد منير حجاب ، العلاقات العامة في المؤسسات الحديثة، دار الفجر للنشر والتوزيع 2007، القاهرة.</w:t>
      </w:r>
    </w:p>
    <w:p w:rsidR="00B769DB" w:rsidRPr="007449F2" w:rsidRDefault="00A54B4C" w:rsidP="005525B8">
      <w:pPr>
        <w:pStyle w:val="FootnoteText"/>
        <w:numPr>
          <w:ilvl w:val="0"/>
          <w:numId w:val="7"/>
        </w:numPr>
        <w:bidi/>
        <w:rPr>
          <w:rFonts w:ascii="Simplified Arabic" w:hAnsi="Simplified Arabic" w:cs="Simplified Arabic"/>
          <w:sz w:val="28"/>
          <w:szCs w:val="28"/>
        </w:rPr>
      </w:pPr>
      <w:r w:rsidRPr="007449F2">
        <w:rPr>
          <w:rFonts w:ascii="Simplified Arabic" w:hAnsi="Simplified Arabic" w:cs="Simplified Arabic"/>
          <w:sz w:val="28"/>
          <w:szCs w:val="28"/>
          <w:rtl/>
        </w:rPr>
        <w:t>أ.د.وليد حسن الح</w:t>
      </w:r>
      <w:r w:rsidR="00DB009D" w:rsidRPr="007449F2">
        <w:rPr>
          <w:rFonts w:ascii="Simplified Arabic" w:hAnsi="Simplified Arabic" w:cs="Simplified Arabic"/>
          <w:sz w:val="28"/>
          <w:szCs w:val="28"/>
          <w:rtl/>
        </w:rPr>
        <w:t>ديثي ،</w:t>
      </w:r>
      <w:r w:rsidR="0066065A" w:rsidRPr="007449F2">
        <w:rPr>
          <w:rFonts w:ascii="Simplified Arabic" w:hAnsi="Simplified Arabic" w:cs="Simplified Arabic"/>
          <w:sz w:val="28"/>
          <w:szCs w:val="28"/>
          <w:rtl/>
        </w:rPr>
        <w:t xml:space="preserve"> فن الاقناع – الل</w:t>
      </w:r>
      <w:r w:rsidR="003F39BB">
        <w:rPr>
          <w:rFonts w:ascii="Simplified Arabic" w:hAnsi="Simplified Arabic" w:cs="Simplified Arabic" w:hint="cs"/>
          <w:sz w:val="28"/>
          <w:szCs w:val="28"/>
          <w:rtl/>
        </w:rPr>
        <w:t>غ</w:t>
      </w:r>
      <w:r w:rsidR="0066065A" w:rsidRPr="007449F2">
        <w:rPr>
          <w:rFonts w:ascii="Simplified Arabic" w:hAnsi="Simplified Arabic" w:cs="Simplified Arabic"/>
          <w:sz w:val="28"/>
          <w:szCs w:val="28"/>
          <w:rtl/>
        </w:rPr>
        <w:t>ة والحوار-ط1 2013، دار ضفاف للطباعة والنشر والتوزيع ، العراق –بغداد.</w:t>
      </w:r>
    </w:p>
    <w:p w:rsidR="00DB009D" w:rsidRPr="007449F2" w:rsidRDefault="00DB009D" w:rsidP="00DB009D">
      <w:pPr>
        <w:pStyle w:val="FootnoteText"/>
        <w:numPr>
          <w:ilvl w:val="0"/>
          <w:numId w:val="7"/>
        </w:numPr>
        <w:bidi/>
        <w:rPr>
          <w:rFonts w:ascii="Simplified Arabic" w:hAnsi="Simplified Arabic" w:cs="Simplified Arabic"/>
          <w:sz w:val="28"/>
          <w:szCs w:val="28"/>
        </w:rPr>
      </w:pPr>
      <w:r w:rsidRPr="007449F2">
        <w:rPr>
          <w:rFonts w:ascii="Simplified Arabic" w:hAnsi="Simplified Arabic" w:cs="Simplified Arabic"/>
          <w:sz w:val="28"/>
          <w:szCs w:val="28"/>
          <w:rtl/>
        </w:rPr>
        <w:t>حسين ميران عجيل ، فاعلية التعليم الحديث لترسيخ ثقافة النزاهة في المؤسسات التربوية ، مجلة النزاهة والشفافية للبحوث والدراسات العدد (6).</w:t>
      </w:r>
    </w:p>
    <w:p w:rsidR="00C02065" w:rsidRPr="007449F2" w:rsidRDefault="00DB009D" w:rsidP="00C02065">
      <w:pPr>
        <w:pStyle w:val="FootnoteText"/>
        <w:numPr>
          <w:ilvl w:val="0"/>
          <w:numId w:val="7"/>
        </w:numPr>
        <w:bidi/>
        <w:rPr>
          <w:rFonts w:ascii="Simplified Arabic" w:hAnsi="Simplified Arabic" w:cs="Simplified Arabic"/>
          <w:sz w:val="28"/>
          <w:szCs w:val="28"/>
        </w:rPr>
      </w:pPr>
      <w:r w:rsidRPr="007449F2">
        <w:rPr>
          <w:rFonts w:ascii="Simplified Arabic" w:hAnsi="Simplified Arabic" w:cs="Simplified Arabic"/>
          <w:sz w:val="28"/>
          <w:szCs w:val="28"/>
          <w:rtl/>
        </w:rPr>
        <w:t xml:space="preserve">د. صباح حسن عبد الزبيدي ، مقترح تصميم مساق تعليمي في مضمون النزاهة ودليل تدريسه لطلاب المرحلة الابتدائية في العراق ، بحث مقدم لمؤتمر النزاهة العامة </w:t>
      </w:r>
      <w:r w:rsidR="00C02065" w:rsidRPr="007449F2">
        <w:rPr>
          <w:rFonts w:ascii="Simplified Arabic" w:hAnsi="Simplified Arabic" w:cs="Simplified Arabic"/>
          <w:sz w:val="28"/>
          <w:szCs w:val="28"/>
          <w:rtl/>
        </w:rPr>
        <w:t>–</w:t>
      </w:r>
      <w:r w:rsidRPr="007449F2">
        <w:rPr>
          <w:rFonts w:ascii="Simplified Arabic" w:hAnsi="Simplified Arabic" w:cs="Simplified Arabic"/>
          <w:sz w:val="28"/>
          <w:szCs w:val="28"/>
          <w:rtl/>
        </w:rPr>
        <w:t xml:space="preserve"> بغداد</w:t>
      </w:r>
      <w:r w:rsidR="00C02065" w:rsidRPr="007449F2">
        <w:rPr>
          <w:rFonts w:ascii="Simplified Arabic" w:hAnsi="Simplified Arabic" w:cs="Simplified Arabic"/>
          <w:sz w:val="28"/>
          <w:szCs w:val="28"/>
          <w:rtl/>
        </w:rPr>
        <w:t xml:space="preserve"> 2008.</w:t>
      </w:r>
    </w:p>
    <w:p w:rsidR="00C02065" w:rsidRPr="007449F2" w:rsidRDefault="00C02065" w:rsidP="003F39BB">
      <w:pPr>
        <w:pStyle w:val="FootnoteText"/>
        <w:numPr>
          <w:ilvl w:val="0"/>
          <w:numId w:val="7"/>
        </w:numPr>
        <w:bidi/>
        <w:rPr>
          <w:rFonts w:ascii="Simplified Arabic" w:hAnsi="Simplified Arabic" w:cs="Simplified Arabic"/>
          <w:sz w:val="28"/>
          <w:szCs w:val="28"/>
        </w:rPr>
      </w:pPr>
      <w:r w:rsidRPr="007449F2">
        <w:rPr>
          <w:rFonts w:ascii="Simplified Arabic" w:hAnsi="Simplified Arabic" w:cs="Simplified Arabic"/>
          <w:sz w:val="28"/>
          <w:szCs w:val="28"/>
          <w:rtl/>
        </w:rPr>
        <w:t>م. رعد كاظم غيدان ، الاستراتيجية الوطنية لحماية النزاهة ومكافحة ال</w:t>
      </w:r>
      <w:r w:rsidR="003F39BB">
        <w:rPr>
          <w:rFonts w:ascii="Simplified Arabic" w:hAnsi="Simplified Arabic" w:cs="Simplified Arabic"/>
          <w:sz w:val="28"/>
          <w:szCs w:val="28"/>
          <w:rtl/>
        </w:rPr>
        <w:t>فساد في العراق (201</w:t>
      </w:r>
      <w:r w:rsidR="003F39BB">
        <w:rPr>
          <w:rFonts w:ascii="Simplified Arabic" w:hAnsi="Simplified Arabic" w:cs="Simplified Arabic" w:hint="cs"/>
          <w:sz w:val="28"/>
          <w:szCs w:val="28"/>
          <w:rtl/>
        </w:rPr>
        <w:t>0</w:t>
      </w:r>
      <w:r w:rsidRPr="007449F2">
        <w:rPr>
          <w:rFonts w:ascii="Simplified Arabic" w:hAnsi="Simplified Arabic" w:cs="Simplified Arabic"/>
          <w:sz w:val="28"/>
          <w:szCs w:val="28"/>
          <w:rtl/>
        </w:rPr>
        <w:t>-2014) ، نشر في 2009.</w:t>
      </w:r>
    </w:p>
    <w:p w:rsidR="00C02065" w:rsidRPr="007449F2" w:rsidRDefault="00C02065" w:rsidP="00C02065">
      <w:pPr>
        <w:pStyle w:val="FootnoteText"/>
        <w:numPr>
          <w:ilvl w:val="0"/>
          <w:numId w:val="7"/>
        </w:numPr>
        <w:bidi/>
        <w:rPr>
          <w:rFonts w:ascii="Simplified Arabic" w:hAnsi="Simplified Arabic" w:cs="Simplified Arabic"/>
          <w:sz w:val="28"/>
          <w:szCs w:val="28"/>
        </w:rPr>
      </w:pPr>
      <w:r w:rsidRPr="007449F2">
        <w:rPr>
          <w:rFonts w:ascii="Simplified Arabic" w:hAnsi="Simplified Arabic" w:cs="Simplified Arabic"/>
          <w:sz w:val="28"/>
          <w:szCs w:val="28"/>
          <w:rtl/>
        </w:rPr>
        <w:t>د. سفيان صائب المعاضيدي ، بناء مفهوم النزاهة في المناهج التربوية العراقية 2008.</w:t>
      </w:r>
    </w:p>
    <w:sectPr w:rsidR="00C02065" w:rsidRPr="007449F2" w:rsidSect="00A11FAA">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34" w:rsidRDefault="008C2D34" w:rsidP="0066065A">
      <w:pPr>
        <w:spacing w:after="0" w:line="240" w:lineRule="auto"/>
      </w:pPr>
      <w:r>
        <w:separator/>
      </w:r>
    </w:p>
  </w:endnote>
  <w:endnote w:type="continuationSeparator" w:id="1">
    <w:p w:rsidR="008C2D34" w:rsidRDefault="008C2D34" w:rsidP="00660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e Bold Jut Out">
    <w:altName w:val="Segoe UI Semilight"/>
    <w:charset w:val="B2"/>
    <w:family w:val="auto"/>
    <w:pitch w:val="variable"/>
    <w:sig w:usb0="00002000" w:usb1="80000000" w:usb2="00000008" w:usb3="00000000" w:csb0="00000040" w:csb1="00000000"/>
  </w:font>
  <w:font w:name="AdvertisingExtraBold">
    <w:panose1 w:val="0000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096688"/>
      <w:docPartObj>
        <w:docPartGallery w:val="Page Numbers (Bottom of Page)"/>
        <w:docPartUnique/>
      </w:docPartObj>
    </w:sdtPr>
    <w:sdtContent>
      <w:p w:rsidR="008A5F68" w:rsidRDefault="008A5F68">
        <w:pPr>
          <w:pStyle w:val="Footer"/>
          <w:jc w:val="center"/>
        </w:pPr>
        <w:fldSimple w:instr=" PAGE   \* MERGEFORMAT ">
          <w:r>
            <w:rPr>
              <w:noProof/>
            </w:rPr>
            <w:t>2</w:t>
          </w:r>
        </w:fldSimple>
      </w:p>
    </w:sdtContent>
  </w:sdt>
  <w:p w:rsidR="008A5F68" w:rsidRDefault="008A5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34" w:rsidRDefault="008C2D34" w:rsidP="0066065A">
      <w:pPr>
        <w:spacing w:after="0" w:line="240" w:lineRule="auto"/>
      </w:pPr>
      <w:r>
        <w:separator/>
      </w:r>
    </w:p>
  </w:footnote>
  <w:footnote w:type="continuationSeparator" w:id="1">
    <w:p w:rsidR="008C2D34" w:rsidRDefault="008C2D34" w:rsidP="00660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8F4"/>
    <w:multiLevelType w:val="hybridMultilevel"/>
    <w:tmpl w:val="74F43192"/>
    <w:lvl w:ilvl="0" w:tplc="D0C0DE1C">
      <w:start w:val="1"/>
      <w:numFmt w:val="decimal"/>
      <w:lvlText w:val="%1."/>
      <w:lvlJc w:val="left"/>
      <w:pPr>
        <w:ind w:left="720" w:hanging="360"/>
      </w:pPr>
      <w:rPr>
        <w:rFonts w:cs="Arial"/>
        <w:b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58688A"/>
    <w:multiLevelType w:val="hybridMultilevel"/>
    <w:tmpl w:val="C4FC9B9A"/>
    <w:lvl w:ilvl="0" w:tplc="7CB6E864">
      <w:start w:val="3"/>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E76AE"/>
    <w:multiLevelType w:val="hybridMultilevel"/>
    <w:tmpl w:val="E6E47C9A"/>
    <w:lvl w:ilvl="0" w:tplc="A3B2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2AC"/>
    <w:multiLevelType w:val="hybridMultilevel"/>
    <w:tmpl w:val="521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7451F"/>
    <w:multiLevelType w:val="hybridMultilevel"/>
    <w:tmpl w:val="6E6CAA64"/>
    <w:lvl w:ilvl="0" w:tplc="FA64915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E25E59"/>
    <w:multiLevelType w:val="hybridMultilevel"/>
    <w:tmpl w:val="806E6BB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787DA6"/>
    <w:multiLevelType w:val="hybridMultilevel"/>
    <w:tmpl w:val="39700224"/>
    <w:lvl w:ilvl="0" w:tplc="720E1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15841"/>
    <w:multiLevelType w:val="hybridMultilevel"/>
    <w:tmpl w:val="601210D0"/>
    <w:lvl w:ilvl="0" w:tplc="452AD9A8">
      <w:start w:val="1"/>
      <w:numFmt w:val="decimal"/>
      <w:lvlText w:val="%1-"/>
      <w:lvlJc w:val="left"/>
      <w:pPr>
        <w:ind w:left="960" w:hanging="360"/>
      </w:pPr>
      <w:rPr>
        <w:rFonts w:ascii="Calibri" w:hAnsi="Calibri" w:cs="Simple Bold Jut Out" w:hint="default"/>
        <w:b/>
        <w:bCs/>
        <w:sz w:val="28"/>
        <w:szCs w:val="28"/>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B6C58"/>
    <w:multiLevelType w:val="hybridMultilevel"/>
    <w:tmpl w:val="FDECD34A"/>
    <w:lvl w:ilvl="0" w:tplc="02CEE0F6">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0"/>
  </w:num>
  <w:num w:numId="7">
    <w:abstractNumId w:val="3"/>
  </w:num>
  <w:num w:numId="8">
    <w:abstractNumId w:val="8"/>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characterSpacingControl w:val="doNotCompress"/>
  <w:footnotePr>
    <w:footnote w:id="0"/>
    <w:footnote w:id="1"/>
  </w:footnotePr>
  <w:endnotePr>
    <w:endnote w:id="0"/>
    <w:endnote w:id="1"/>
  </w:endnotePr>
  <w:compat/>
  <w:rsids>
    <w:rsidRoot w:val="00B769DB"/>
    <w:rsid w:val="00073E95"/>
    <w:rsid w:val="0009317C"/>
    <w:rsid w:val="000C46D9"/>
    <w:rsid w:val="00127C8D"/>
    <w:rsid w:val="00136BF4"/>
    <w:rsid w:val="0017673F"/>
    <w:rsid w:val="00177275"/>
    <w:rsid w:val="00195069"/>
    <w:rsid w:val="002165A1"/>
    <w:rsid w:val="00221D40"/>
    <w:rsid w:val="00263F71"/>
    <w:rsid w:val="00293D45"/>
    <w:rsid w:val="00393357"/>
    <w:rsid w:val="003C1671"/>
    <w:rsid w:val="003F39BB"/>
    <w:rsid w:val="00405A51"/>
    <w:rsid w:val="004200D4"/>
    <w:rsid w:val="0043008B"/>
    <w:rsid w:val="00433C2B"/>
    <w:rsid w:val="004E10E2"/>
    <w:rsid w:val="004E11B5"/>
    <w:rsid w:val="004E3AE2"/>
    <w:rsid w:val="005040A2"/>
    <w:rsid w:val="0052624C"/>
    <w:rsid w:val="00527A2B"/>
    <w:rsid w:val="005428F7"/>
    <w:rsid w:val="00543298"/>
    <w:rsid w:val="005525B8"/>
    <w:rsid w:val="00566C1B"/>
    <w:rsid w:val="00572D5D"/>
    <w:rsid w:val="005C2192"/>
    <w:rsid w:val="00621994"/>
    <w:rsid w:val="0066065A"/>
    <w:rsid w:val="00680591"/>
    <w:rsid w:val="006A1236"/>
    <w:rsid w:val="007449F2"/>
    <w:rsid w:val="007B5531"/>
    <w:rsid w:val="007C2A0B"/>
    <w:rsid w:val="00841C27"/>
    <w:rsid w:val="008974A2"/>
    <w:rsid w:val="008A5F68"/>
    <w:rsid w:val="008C2D34"/>
    <w:rsid w:val="009145F2"/>
    <w:rsid w:val="00917346"/>
    <w:rsid w:val="00926482"/>
    <w:rsid w:val="00937ABC"/>
    <w:rsid w:val="0096078B"/>
    <w:rsid w:val="009659FC"/>
    <w:rsid w:val="00965FAE"/>
    <w:rsid w:val="00986E5F"/>
    <w:rsid w:val="009A4273"/>
    <w:rsid w:val="009A73C9"/>
    <w:rsid w:val="009C0C25"/>
    <w:rsid w:val="009C6E4A"/>
    <w:rsid w:val="009D53CD"/>
    <w:rsid w:val="009E1FA6"/>
    <w:rsid w:val="00A11FAA"/>
    <w:rsid w:val="00A31E3F"/>
    <w:rsid w:val="00A534E1"/>
    <w:rsid w:val="00A54B4C"/>
    <w:rsid w:val="00A66295"/>
    <w:rsid w:val="00AC480F"/>
    <w:rsid w:val="00B0550A"/>
    <w:rsid w:val="00B543F2"/>
    <w:rsid w:val="00B769DB"/>
    <w:rsid w:val="00BE351F"/>
    <w:rsid w:val="00C02065"/>
    <w:rsid w:val="00C1590D"/>
    <w:rsid w:val="00C175FE"/>
    <w:rsid w:val="00C23653"/>
    <w:rsid w:val="00C34ABC"/>
    <w:rsid w:val="00CC7447"/>
    <w:rsid w:val="00D23840"/>
    <w:rsid w:val="00DB009D"/>
    <w:rsid w:val="00DB712B"/>
    <w:rsid w:val="00E164B5"/>
    <w:rsid w:val="00E43832"/>
    <w:rsid w:val="00EE033B"/>
    <w:rsid w:val="00F24861"/>
    <w:rsid w:val="00FB7A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B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B769DB"/>
    <w:pPr>
      <w:ind w:left="720"/>
      <w:contextualSpacing/>
    </w:pPr>
  </w:style>
  <w:style w:type="table" w:customStyle="1" w:styleId="a">
    <w:name w:val="جدول عادي"/>
    <w:semiHidden/>
    <w:rsid w:val="00B769DB"/>
    <w:pPr>
      <w:spacing w:after="200" w:line="276" w:lineRule="auto"/>
    </w:pPr>
    <w:rPr>
      <w:sz w:val="22"/>
      <w:szCs w:val="22"/>
    </w:rPr>
    <w:tblPr>
      <w:tblCellMar>
        <w:top w:w="0" w:type="dxa"/>
        <w:left w:w="108" w:type="dxa"/>
        <w:bottom w:w="0" w:type="dxa"/>
        <w:right w:w="108" w:type="dxa"/>
      </w:tblCellMar>
    </w:tblPr>
  </w:style>
  <w:style w:type="table" w:customStyle="1" w:styleId="a0">
    <w:name w:val="شبكة جدول"/>
    <w:basedOn w:val="TableNormal"/>
    <w:rsid w:val="00B769D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428F7"/>
    <w:pPr>
      <w:spacing w:after="0" w:line="240" w:lineRule="auto"/>
    </w:pPr>
    <w:rPr>
      <w:sz w:val="20"/>
      <w:szCs w:val="20"/>
    </w:rPr>
  </w:style>
  <w:style w:type="character" w:customStyle="1" w:styleId="FootnoteTextChar">
    <w:name w:val="Footnote Text Char"/>
    <w:basedOn w:val="DefaultParagraphFont"/>
    <w:link w:val="FootnoteText"/>
    <w:uiPriority w:val="99"/>
    <w:rsid w:val="005428F7"/>
    <w:rPr>
      <w:rFonts w:ascii="Calibri" w:eastAsia="Calibri" w:hAnsi="Calibri" w:cs="Arial"/>
    </w:rPr>
  </w:style>
  <w:style w:type="character" w:styleId="FootnoteReference">
    <w:name w:val="footnote reference"/>
    <w:basedOn w:val="DefaultParagraphFont"/>
    <w:uiPriority w:val="99"/>
    <w:unhideWhenUsed/>
    <w:rsid w:val="0066065A"/>
    <w:rPr>
      <w:vertAlign w:val="superscript"/>
    </w:rPr>
  </w:style>
  <w:style w:type="paragraph" w:styleId="NormalWeb">
    <w:name w:val="Normal (Web)"/>
    <w:basedOn w:val="Normal"/>
    <w:uiPriority w:val="99"/>
    <w:unhideWhenUsed/>
    <w:rsid w:val="006606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65A"/>
    <w:pPr>
      <w:ind w:left="720"/>
      <w:contextualSpacing/>
    </w:pPr>
  </w:style>
  <w:style w:type="character" w:styleId="Hyperlink">
    <w:name w:val="Hyperlink"/>
    <w:basedOn w:val="DefaultParagraphFont"/>
    <w:rsid w:val="0009317C"/>
    <w:rPr>
      <w:color w:val="0000FF"/>
      <w:u w:val="single"/>
    </w:rPr>
  </w:style>
  <w:style w:type="character" w:customStyle="1" w:styleId="hps">
    <w:name w:val="hps"/>
    <w:basedOn w:val="DefaultParagraphFont"/>
    <w:rsid w:val="004200D4"/>
  </w:style>
  <w:style w:type="paragraph" w:styleId="Header">
    <w:name w:val="header"/>
    <w:basedOn w:val="Normal"/>
    <w:link w:val="HeaderChar"/>
    <w:rsid w:val="008A5F68"/>
    <w:pPr>
      <w:tabs>
        <w:tab w:val="center" w:pos="4320"/>
        <w:tab w:val="right" w:pos="8640"/>
      </w:tabs>
      <w:spacing w:after="0" w:line="240" w:lineRule="auto"/>
    </w:pPr>
  </w:style>
  <w:style w:type="character" w:customStyle="1" w:styleId="HeaderChar">
    <w:name w:val="Header Char"/>
    <w:basedOn w:val="DefaultParagraphFont"/>
    <w:link w:val="Header"/>
    <w:rsid w:val="008A5F68"/>
    <w:rPr>
      <w:sz w:val="22"/>
      <w:szCs w:val="22"/>
    </w:rPr>
  </w:style>
  <w:style w:type="paragraph" w:styleId="Footer">
    <w:name w:val="footer"/>
    <w:basedOn w:val="Normal"/>
    <w:link w:val="FooterChar"/>
    <w:uiPriority w:val="99"/>
    <w:rsid w:val="008A5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5F68"/>
    <w:rPr>
      <w:sz w:val="22"/>
      <w:szCs w:val="22"/>
    </w:rPr>
  </w:style>
</w:styles>
</file>

<file path=word/webSettings.xml><?xml version="1.0" encoding="utf-8"?>
<w:webSettings xmlns:r="http://schemas.openxmlformats.org/officeDocument/2006/relationships" xmlns:w="http://schemas.openxmlformats.org/wordprocessingml/2006/main">
  <w:divs>
    <w:div w:id="356467991">
      <w:bodyDiv w:val="1"/>
      <w:marLeft w:val="0"/>
      <w:marRight w:val="0"/>
      <w:marTop w:val="0"/>
      <w:marBottom w:val="0"/>
      <w:divBdr>
        <w:top w:val="none" w:sz="0" w:space="0" w:color="auto"/>
        <w:left w:val="none" w:sz="0" w:space="0" w:color="auto"/>
        <w:bottom w:val="none" w:sz="0" w:space="0" w:color="auto"/>
        <w:right w:val="none" w:sz="0" w:space="0" w:color="auto"/>
      </w:divBdr>
    </w:div>
    <w:div w:id="671224577">
      <w:bodyDiv w:val="1"/>
      <w:marLeft w:val="0"/>
      <w:marRight w:val="0"/>
      <w:marTop w:val="0"/>
      <w:marBottom w:val="0"/>
      <w:divBdr>
        <w:top w:val="none" w:sz="0" w:space="0" w:color="auto"/>
        <w:left w:val="none" w:sz="0" w:space="0" w:color="auto"/>
        <w:bottom w:val="none" w:sz="0" w:space="0" w:color="auto"/>
        <w:right w:val="none" w:sz="0" w:space="0" w:color="auto"/>
      </w:divBdr>
    </w:div>
    <w:div w:id="1105927512">
      <w:bodyDiv w:val="1"/>
      <w:marLeft w:val="0"/>
      <w:marRight w:val="0"/>
      <w:marTop w:val="0"/>
      <w:marBottom w:val="0"/>
      <w:divBdr>
        <w:top w:val="none" w:sz="0" w:space="0" w:color="auto"/>
        <w:left w:val="none" w:sz="0" w:space="0" w:color="auto"/>
        <w:bottom w:val="none" w:sz="0" w:space="0" w:color="auto"/>
        <w:right w:val="none" w:sz="0" w:space="0" w:color="auto"/>
      </w:divBdr>
    </w:div>
    <w:div w:id="15368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am_statistics@yahoo.com" TargetMode="External"/><Relationship Id="rId3" Type="http://schemas.openxmlformats.org/officeDocument/2006/relationships/settings" Target="settings.xml"/><Relationship Id="rId7" Type="http://schemas.openxmlformats.org/officeDocument/2006/relationships/hyperlink" Target="mailto:suhadadi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mp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5435</Words>
  <Characters>30982</Characters>
  <Application>Microsoft Office Word</Application>
  <DocSecurity>0</DocSecurity>
  <Lines>258</Lines>
  <Paragraphs>72</Paragraphs>
  <ScaleCrop>false</ScaleCrop>
  <Company/>
  <LinksUpToDate>false</LinksUpToDate>
  <CharactersWithSpaces>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الجانب التطبيقي : مجتمــــع الدراســـــة</dc:title>
  <dc:creator>DR.Ahmed Saker</dc:creator>
  <cp:lastModifiedBy>Dr.Suhad</cp:lastModifiedBy>
  <cp:revision>3</cp:revision>
  <cp:lastPrinted>2015-04-18T22:11:00Z</cp:lastPrinted>
  <dcterms:created xsi:type="dcterms:W3CDTF">2015-04-17T15:01:00Z</dcterms:created>
  <dcterms:modified xsi:type="dcterms:W3CDTF">2015-04-18T22:18:00Z</dcterms:modified>
</cp:coreProperties>
</file>