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E" w:rsidRPr="00464568" w:rsidRDefault="00680D2A" w:rsidP="00680D2A">
      <w:pPr>
        <w:bidi/>
        <w:jc w:val="center"/>
        <w:rPr>
          <w:rFonts w:asciiTheme="majorBidi" w:hAnsiTheme="majorBidi" w:cstheme="majorBidi"/>
          <w:b/>
          <w:bCs/>
          <w:sz w:val="44"/>
          <w:szCs w:val="44"/>
          <w:rtl/>
        </w:rPr>
      </w:pPr>
      <w:r w:rsidRPr="00464568">
        <w:rPr>
          <w:rFonts w:asciiTheme="majorBidi" w:hAnsiTheme="majorBidi" w:cstheme="majorBidi"/>
          <w:b/>
          <w:bCs/>
          <w:sz w:val="44"/>
          <w:szCs w:val="44"/>
          <w:rtl/>
        </w:rPr>
        <w:t>بسم الله الرحمن الرحيم</w:t>
      </w:r>
    </w:p>
    <w:p w:rsidR="00DA2EFB" w:rsidRDefault="00DA2EFB" w:rsidP="00B33A68">
      <w:pPr>
        <w:bidi/>
        <w:spacing w:line="240" w:lineRule="auto"/>
        <w:rPr>
          <w:rFonts w:asciiTheme="majorBidi" w:hAnsiTheme="majorBidi" w:cstheme="majorBidi"/>
          <w:b/>
          <w:bCs/>
          <w:sz w:val="28"/>
          <w:szCs w:val="28"/>
          <w:rtl/>
        </w:rPr>
      </w:pPr>
    </w:p>
    <w:p w:rsidR="00935222" w:rsidRPr="00281E3C" w:rsidRDefault="00680D2A" w:rsidP="00DA2EFB">
      <w:pPr>
        <w:bidi/>
        <w:spacing w:line="240" w:lineRule="auto"/>
        <w:jc w:val="center"/>
        <w:rPr>
          <w:rFonts w:asciiTheme="majorBidi" w:hAnsiTheme="majorBidi" w:cstheme="majorBidi"/>
          <w:b/>
          <w:bCs/>
          <w:sz w:val="28"/>
          <w:szCs w:val="28"/>
          <w:rtl/>
        </w:rPr>
      </w:pPr>
      <w:r w:rsidRPr="00281E3C">
        <w:rPr>
          <w:rFonts w:asciiTheme="majorBidi" w:hAnsiTheme="majorBidi" w:cstheme="majorBidi"/>
          <w:b/>
          <w:bCs/>
          <w:sz w:val="28"/>
          <w:szCs w:val="28"/>
          <w:rtl/>
        </w:rPr>
        <w:t>المقاصد الإصلاحية  والت</w:t>
      </w:r>
      <w:r w:rsidR="00935222" w:rsidRPr="00281E3C">
        <w:rPr>
          <w:rFonts w:asciiTheme="majorBidi" w:hAnsiTheme="majorBidi" w:cstheme="majorBidi"/>
          <w:b/>
          <w:bCs/>
          <w:sz w:val="28"/>
          <w:szCs w:val="28"/>
          <w:rtl/>
        </w:rPr>
        <w:t>ّ</w:t>
      </w:r>
      <w:r w:rsidRPr="00281E3C">
        <w:rPr>
          <w:rFonts w:asciiTheme="majorBidi" w:hAnsiTheme="majorBidi" w:cstheme="majorBidi"/>
          <w:b/>
          <w:bCs/>
          <w:sz w:val="28"/>
          <w:szCs w:val="28"/>
          <w:rtl/>
        </w:rPr>
        <w:t xml:space="preserve">ربوية في تفسير </w:t>
      </w:r>
    </w:p>
    <w:p w:rsidR="00680D2A" w:rsidRPr="00281E3C" w:rsidRDefault="00935222" w:rsidP="00935222">
      <w:pPr>
        <w:bidi/>
        <w:spacing w:line="240" w:lineRule="auto"/>
        <w:jc w:val="center"/>
        <w:rPr>
          <w:rFonts w:asciiTheme="majorBidi" w:hAnsiTheme="majorBidi" w:cstheme="majorBidi"/>
          <w:b/>
          <w:bCs/>
          <w:sz w:val="28"/>
          <w:szCs w:val="28"/>
          <w:rtl/>
        </w:rPr>
      </w:pPr>
      <w:r w:rsidRPr="00281E3C">
        <w:rPr>
          <w:rFonts w:asciiTheme="majorBidi" w:hAnsiTheme="majorBidi" w:cstheme="majorBidi"/>
          <w:b/>
          <w:bCs/>
          <w:sz w:val="28"/>
          <w:szCs w:val="28"/>
          <w:rtl/>
        </w:rPr>
        <w:t>(</w:t>
      </w:r>
      <w:r w:rsidR="00680D2A" w:rsidRPr="00281E3C">
        <w:rPr>
          <w:rFonts w:asciiTheme="majorBidi" w:hAnsiTheme="majorBidi" w:cstheme="majorBidi"/>
          <w:b/>
          <w:bCs/>
          <w:sz w:val="28"/>
          <w:szCs w:val="28"/>
          <w:rtl/>
        </w:rPr>
        <w:t>الدّر الثّمين في تفسير الكتاب المبين</w:t>
      </w:r>
      <w:r w:rsidRPr="00281E3C">
        <w:rPr>
          <w:rFonts w:asciiTheme="majorBidi" w:hAnsiTheme="majorBidi" w:cstheme="majorBidi"/>
          <w:b/>
          <w:bCs/>
          <w:sz w:val="28"/>
          <w:szCs w:val="28"/>
          <w:rtl/>
        </w:rPr>
        <w:t>)</w:t>
      </w:r>
    </w:p>
    <w:p w:rsidR="00464568" w:rsidRDefault="00680D2A" w:rsidP="00935222">
      <w:pPr>
        <w:bidi/>
        <w:spacing w:line="240" w:lineRule="auto"/>
        <w:jc w:val="center"/>
        <w:rPr>
          <w:rFonts w:asciiTheme="majorBidi" w:hAnsiTheme="majorBidi" w:cstheme="majorBidi"/>
          <w:b/>
          <w:bCs/>
          <w:sz w:val="28"/>
          <w:szCs w:val="28"/>
          <w:rtl/>
        </w:rPr>
      </w:pPr>
      <w:r w:rsidRPr="00281E3C">
        <w:rPr>
          <w:rFonts w:asciiTheme="majorBidi" w:hAnsiTheme="majorBidi" w:cstheme="majorBidi"/>
          <w:b/>
          <w:bCs/>
          <w:sz w:val="28"/>
          <w:szCs w:val="28"/>
          <w:rtl/>
        </w:rPr>
        <w:t>للشّيخ الدّكتور التواتي بن التواتي</w:t>
      </w:r>
    </w:p>
    <w:p w:rsidR="00680D2A" w:rsidRDefault="00464568" w:rsidP="00464568">
      <w:pPr>
        <w:bidi/>
        <w:spacing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الأغواطي</w:t>
      </w:r>
      <w:r w:rsidR="00680D2A" w:rsidRPr="00281E3C">
        <w:rPr>
          <w:rFonts w:asciiTheme="majorBidi" w:hAnsiTheme="majorBidi" w:cstheme="majorBidi"/>
          <w:b/>
          <w:bCs/>
          <w:sz w:val="28"/>
          <w:szCs w:val="28"/>
          <w:rtl/>
        </w:rPr>
        <w:t xml:space="preserve"> الجزائري</w:t>
      </w:r>
    </w:p>
    <w:p w:rsidR="00B33A68" w:rsidRDefault="0026714E" w:rsidP="0026714E">
      <w:pPr>
        <w:bidi/>
        <w:spacing w:line="240" w:lineRule="auto"/>
        <w:jc w:val="center"/>
        <w:rPr>
          <w:rFonts w:asciiTheme="majorBidi" w:hAnsiTheme="majorBidi" w:cstheme="majorBidi"/>
          <w:b/>
          <w:bCs/>
          <w:sz w:val="28"/>
          <w:szCs w:val="28"/>
          <w:rtl/>
        </w:rPr>
      </w:pPr>
      <w:r>
        <w:rPr>
          <w:noProof/>
        </w:rPr>
        <w:drawing>
          <wp:inline distT="0" distB="0" distL="0" distR="0">
            <wp:extent cx="1916078" cy="1429966"/>
            <wp:effectExtent l="19050" t="0" r="7972" b="0"/>
            <wp:docPr id="4" name="صورة 1" descr="الممثل والمخرج ياسين بن جملين في ذمة الله - المرصد الجزائري | موقع إخباري  وإعلامي جزائ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ممثل والمخرج ياسين بن جملين في ذمة الله - المرصد الجزائري | موقع إخباري  وإعلامي جزائري"/>
                    <pic:cNvPicPr>
                      <a:picLocks noChangeAspect="1" noChangeArrowheads="1"/>
                    </pic:cNvPicPr>
                  </pic:nvPicPr>
                  <pic:blipFill>
                    <a:blip r:embed="rId8"/>
                    <a:srcRect/>
                    <a:stretch>
                      <a:fillRect/>
                    </a:stretch>
                  </pic:blipFill>
                  <pic:spPr bwMode="auto">
                    <a:xfrm>
                      <a:off x="0" y="0"/>
                      <a:ext cx="1915834" cy="1429784"/>
                    </a:xfrm>
                    <a:prstGeom prst="rect">
                      <a:avLst/>
                    </a:prstGeom>
                    <a:noFill/>
                    <a:ln w="9525">
                      <a:noFill/>
                      <a:miter lim="800000"/>
                      <a:headEnd/>
                      <a:tailEnd/>
                    </a:ln>
                  </pic:spPr>
                </pic:pic>
              </a:graphicData>
            </a:graphic>
          </wp:inline>
        </w:drawing>
      </w:r>
    </w:p>
    <w:p w:rsidR="00DA2EFB" w:rsidRDefault="00DA2EFB" w:rsidP="00DA2EFB">
      <w:pPr>
        <w:bidi/>
        <w:spacing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الدكتور عبد القادر بن التواتي </w:t>
      </w:r>
    </w:p>
    <w:p w:rsidR="00DA2EFB" w:rsidRDefault="00DA2EFB" w:rsidP="00DA2EFB">
      <w:pPr>
        <w:bidi/>
        <w:spacing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جامعة عمار ثليجي </w:t>
      </w:r>
      <w:r>
        <w:rPr>
          <w:rFonts w:asciiTheme="majorBidi" w:hAnsiTheme="majorBidi" w:cstheme="majorBidi"/>
          <w:b/>
          <w:bCs/>
          <w:sz w:val="28"/>
          <w:szCs w:val="28"/>
          <w:rtl/>
        </w:rPr>
        <w:t>–</w:t>
      </w:r>
      <w:r>
        <w:rPr>
          <w:rFonts w:asciiTheme="majorBidi" w:hAnsiTheme="majorBidi" w:cstheme="majorBidi" w:hint="cs"/>
          <w:b/>
          <w:bCs/>
          <w:sz w:val="28"/>
          <w:szCs w:val="28"/>
          <w:rtl/>
        </w:rPr>
        <w:t>الأغواط-</w:t>
      </w:r>
    </w:p>
    <w:p w:rsidR="00DA2EFB" w:rsidRDefault="00DA2EFB" w:rsidP="00DA2EFB">
      <w:pPr>
        <w:bidi/>
        <w:spacing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الجزائــــــــــــــــــــــــــــــــر</w:t>
      </w:r>
    </w:p>
    <w:p w:rsidR="00DA2EFB" w:rsidRDefault="00DA2EFB" w:rsidP="00DA2EFB">
      <w:pPr>
        <w:bidi/>
        <w:spacing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213662055997</w:t>
      </w:r>
    </w:p>
    <w:p w:rsidR="00DA2EFB" w:rsidRDefault="00DA2EFB" w:rsidP="00DA2EFB">
      <w:pPr>
        <w:bidi/>
        <w:spacing w:line="240" w:lineRule="auto"/>
        <w:jc w:val="center"/>
        <w:rPr>
          <w:rFonts w:asciiTheme="majorBidi" w:hAnsiTheme="majorBidi" w:cstheme="majorBidi"/>
          <w:b/>
          <w:bCs/>
          <w:sz w:val="28"/>
          <w:szCs w:val="28"/>
          <w:rtl/>
          <w:lang w:bidi="ar-DZ"/>
        </w:rPr>
      </w:pPr>
      <w:r>
        <w:rPr>
          <w:rFonts w:asciiTheme="majorBidi" w:hAnsiTheme="majorBidi" w:cstheme="majorBidi"/>
          <w:b/>
          <w:bCs/>
          <w:sz w:val="28"/>
          <w:szCs w:val="28"/>
        </w:rPr>
        <w:t>amel@live.com</w:t>
      </w:r>
      <w:r>
        <w:rPr>
          <w:rFonts w:asciiTheme="majorBidi" w:hAnsiTheme="majorBidi" w:cstheme="majorBidi" w:hint="cs"/>
          <w:b/>
          <w:bCs/>
          <w:sz w:val="28"/>
          <w:szCs w:val="28"/>
          <w:rtl/>
          <w:lang w:bidi="ar-DZ"/>
        </w:rPr>
        <w:t>1967</w:t>
      </w: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DA2EFB" w:rsidRDefault="00DA2EFB" w:rsidP="00DA2EFB">
      <w:pPr>
        <w:bidi/>
        <w:rPr>
          <w:rFonts w:asciiTheme="majorBidi" w:hAnsiTheme="majorBidi" w:cstheme="majorBidi"/>
          <w:b/>
          <w:bCs/>
          <w:sz w:val="28"/>
          <w:szCs w:val="28"/>
          <w:rtl/>
        </w:rPr>
      </w:pPr>
    </w:p>
    <w:p w:rsidR="0064063B" w:rsidRDefault="0064063B" w:rsidP="00DA2EFB">
      <w:pPr>
        <w:bidi/>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ملخص</w:t>
      </w:r>
    </w:p>
    <w:p w:rsidR="0064063B" w:rsidRDefault="0064063B" w:rsidP="008F71F1">
      <w:pPr>
        <w:bidi/>
        <w:ind w:firstLine="708"/>
        <w:jc w:val="both"/>
        <w:rPr>
          <w:rFonts w:ascii="Simplified Arabic" w:hAnsi="Simplified Arabic" w:cs="Simplified Arabic" w:hint="cs"/>
          <w:b/>
          <w:bCs/>
          <w:sz w:val="28"/>
          <w:szCs w:val="28"/>
          <w:rtl/>
        </w:rPr>
      </w:pPr>
      <w:r w:rsidRPr="008F71F1">
        <w:rPr>
          <w:rFonts w:ascii="Simplified Arabic" w:hAnsi="Simplified Arabic" w:cs="Simplified Arabic" w:hint="cs"/>
          <w:b/>
          <w:bCs/>
          <w:sz w:val="28"/>
          <w:szCs w:val="28"/>
          <w:rtl/>
        </w:rPr>
        <w:t xml:space="preserve">تهدف هذه الدراسة إلى التعريف بالتفسير الدر الثمين في تفسير الكتاب </w:t>
      </w:r>
      <w:r w:rsidR="008F71F1">
        <w:rPr>
          <w:rFonts w:ascii="Simplified Arabic" w:hAnsi="Simplified Arabic" w:cs="Simplified Arabic" w:hint="cs"/>
          <w:b/>
          <w:bCs/>
          <w:sz w:val="28"/>
          <w:szCs w:val="28"/>
          <w:rtl/>
        </w:rPr>
        <w:t xml:space="preserve">المبين </w:t>
      </w:r>
      <w:r w:rsidRPr="008F71F1">
        <w:rPr>
          <w:rFonts w:ascii="Simplified Arabic" w:hAnsi="Simplified Arabic" w:cs="Simplified Arabic" w:hint="cs"/>
          <w:b/>
          <w:bCs/>
          <w:sz w:val="28"/>
          <w:szCs w:val="28"/>
          <w:rtl/>
        </w:rPr>
        <w:t>للشيخ الدكتور التواتي بن التواتي، وهو ثاني تفسير في الجزائر بعد تفسير رائد النهضة الدينية والعلمية الشيخ ابن باديس، ولعل تفسير</w:t>
      </w:r>
      <w:r w:rsidR="008F71F1">
        <w:rPr>
          <w:rFonts w:ascii="Simplified Arabic" w:hAnsi="Simplified Arabic" w:cs="Simplified Arabic" w:hint="cs"/>
          <w:b/>
          <w:bCs/>
          <w:sz w:val="28"/>
          <w:szCs w:val="28"/>
          <w:rtl/>
        </w:rPr>
        <w:t>ه</w:t>
      </w:r>
      <w:r w:rsidRPr="008F71F1">
        <w:rPr>
          <w:rFonts w:ascii="Simplified Arabic" w:hAnsi="Simplified Arabic" w:cs="Simplified Arabic" w:hint="cs"/>
          <w:b/>
          <w:bCs/>
          <w:sz w:val="28"/>
          <w:szCs w:val="28"/>
          <w:rtl/>
        </w:rPr>
        <w:t xml:space="preserve"> لا يختلف عن تفسير ابن باديس فقد فس</w:t>
      </w:r>
      <w:r w:rsidR="008F71F1">
        <w:rPr>
          <w:rFonts w:ascii="Simplified Arabic" w:hAnsi="Simplified Arabic" w:cs="Simplified Arabic" w:hint="cs"/>
          <w:b/>
          <w:bCs/>
          <w:sz w:val="28"/>
          <w:szCs w:val="28"/>
          <w:rtl/>
        </w:rPr>
        <w:t>ّ</w:t>
      </w:r>
      <w:r w:rsidRPr="008F71F1">
        <w:rPr>
          <w:rFonts w:ascii="Simplified Arabic" w:hAnsi="Simplified Arabic" w:cs="Simplified Arabic" w:hint="cs"/>
          <w:b/>
          <w:bCs/>
          <w:sz w:val="28"/>
          <w:szCs w:val="28"/>
          <w:rtl/>
        </w:rPr>
        <w:t>ر الشيخ تواتي القرآن تدريسا</w:t>
      </w:r>
      <w:r w:rsidR="008F71F1" w:rsidRPr="008F71F1">
        <w:rPr>
          <w:rFonts w:ascii="Simplified Arabic" w:hAnsi="Simplified Arabic" w:cs="Simplified Arabic" w:hint="cs"/>
          <w:b/>
          <w:bCs/>
          <w:sz w:val="28"/>
          <w:szCs w:val="28"/>
          <w:rtl/>
        </w:rPr>
        <w:t xml:space="preserve"> أيضا بمثل تفسير ابن باديس </w:t>
      </w:r>
      <w:r w:rsidR="008F71F1" w:rsidRPr="008F71F1">
        <w:rPr>
          <w:rFonts w:ascii="Simplified Arabic" w:hAnsi="Simplified Arabic" w:cs="Simplified Arabic"/>
          <w:b/>
          <w:bCs/>
          <w:sz w:val="28"/>
          <w:szCs w:val="28"/>
          <w:rtl/>
        </w:rPr>
        <w:t>–</w:t>
      </w:r>
      <w:r w:rsidR="008F71F1" w:rsidRPr="008F71F1">
        <w:rPr>
          <w:rFonts w:ascii="Simplified Arabic" w:hAnsi="Simplified Arabic" w:cs="Simplified Arabic" w:hint="cs"/>
          <w:b/>
          <w:bCs/>
          <w:sz w:val="28"/>
          <w:szCs w:val="28"/>
          <w:rtl/>
        </w:rPr>
        <w:t xml:space="preserve"> رحمه الله-</w:t>
      </w:r>
      <w:r w:rsidR="008F71F1">
        <w:rPr>
          <w:rFonts w:ascii="Simplified Arabic" w:hAnsi="Simplified Arabic" w:cs="Simplified Arabic" w:hint="cs"/>
          <w:b/>
          <w:bCs/>
          <w:sz w:val="28"/>
          <w:szCs w:val="28"/>
          <w:rtl/>
        </w:rPr>
        <w:t xml:space="preserve"> </w:t>
      </w:r>
    </w:p>
    <w:p w:rsidR="008F71F1" w:rsidRDefault="008F71F1" w:rsidP="008F71F1">
      <w:pPr>
        <w:bidi/>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والنظر في التفسير من جانبين أساسيين هما المقاصد الإصلاحية والتربوية، وهما عنصران متوفران بشكل بارز وواضح اقتضتهما ضرورة المقام، ولا أحسب أنني أعرض كل أو جل ما ورد، وإنما هي إشارات فحسب، فالمقام لا يسعنا أن نعرض كل ما جاء فيه من مقاصد.</w:t>
      </w:r>
    </w:p>
    <w:p w:rsidR="008F71F1" w:rsidRPr="008F71F1" w:rsidRDefault="008F71F1" w:rsidP="008F71F1">
      <w:pPr>
        <w:bidi/>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الكلمات المفتاحية، التفسير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المقصد- التربية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الاصلاح-</w:t>
      </w:r>
    </w:p>
    <w:p w:rsidR="0064063B" w:rsidRDefault="0064063B" w:rsidP="0064063B">
      <w:pPr>
        <w:bidi/>
        <w:rPr>
          <w:rFonts w:ascii="Simplified Arabic" w:hAnsi="Simplified Arabic" w:cs="Simplified Arabic" w:hint="cs"/>
          <w:b/>
          <w:bCs/>
          <w:sz w:val="32"/>
          <w:szCs w:val="32"/>
          <w:rtl/>
        </w:rPr>
      </w:pPr>
    </w:p>
    <w:p w:rsidR="0064063B" w:rsidRDefault="0064063B" w:rsidP="0064063B">
      <w:pPr>
        <w:bidi/>
        <w:rPr>
          <w:rFonts w:ascii="Simplified Arabic" w:hAnsi="Simplified Arabic" w:cs="Simplified Arabic" w:hint="cs"/>
          <w:b/>
          <w:bCs/>
          <w:sz w:val="32"/>
          <w:szCs w:val="32"/>
          <w:rtl/>
        </w:rPr>
      </w:pPr>
    </w:p>
    <w:p w:rsidR="0064063B" w:rsidRDefault="0064063B" w:rsidP="0064063B">
      <w:pPr>
        <w:bidi/>
        <w:rPr>
          <w:rFonts w:ascii="Simplified Arabic" w:hAnsi="Simplified Arabic" w:cs="Simplified Arabic" w:hint="cs"/>
          <w:b/>
          <w:bCs/>
          <w:sz w:val="32"/>
          <w:szCs w:val="32"/>
          <w:rtl/>
        </w:rPr>
      </w:pPr>
    </w:p>
    <w:p w:rsidR="0064063B" w:rsidRDefault="0064063B" w:rsidP="0064063B">
      <w:pPr>
        <w:bidi/>
        <w:rPr>
          <w:rFonts w:ascii="Simplified Arabic" w:hAnsi="Simplified Arabic" w:cs="Simplified Arabic" w:hint="cs"/>
          <w:b/>
          <w:bCs/>
          <w:sz w:val="32"/>
          <w:szCs w:val="32"/>
          <w:rtl/>
        </w:rPr>
      </w:pPr>
    </w:p>
    <w:p w:rsidR="0064063B" w:rsidRDefault="0064063B" w:rsidP="0064063B">
      <w:pPr>
        <w:bidi/>
        <w:rPr>
          <w:rFonts w:ascii="Simplified Arabic" w:hAnsi="Simplified Arabic" w:cs="Simplified Arabic" w:hint="cs"/>
          <w:b/>
          <w:bCs/>
          <w:sz w:val="32"/>
          <w:szCs w:val="32"/>
          <w:rtl/>
        </w:rPr>
      </w:pPr>
    </w:p>
    <w:p w:rsidR="0064063B" w:rsidRDefault="0064063B" w:rsidP="0064063B">
      <w:pPr>
        <w:bidi/>
        <w:rPr>
          <w:rFonts w:ascii="Simplified Arabic" w:hAnsi="Simplified Arabic" w:cs="Simplified Arabic" w:hint="cs"/>
          <w:b/>
          <w:bCs/>
          <w:sz w:val="32"/>
          <w:szCs w:val="32"/>
          <w:rtl/>
        </w:rPr>
      </w:pPr>
    </w:p>
    <w:p w:rsidR="008F71F1" w:rsidRDefault="008F71F1" w:rsidP="008F71F1">
      <w:pPr>
        <w:bidi/>
        <w:rPr>
          <w:rFonts w:ascii="Simplified Arabic" w:hAnsi="Simplified Arabic" w:cs="Simplified Arabic" w:hint="cs"/>
          <w:b/>
          <w:bCs/>
          <w:sz w:val="32"/>
          <w:szCs w:val="32"/>
          <w:rtl/>
        </w:rPr>
      </w:pPr>
    </w:p>
    <w:p w:rsidR="008F71F1" w:rsidRDefault="008F71F1" w:rsidP="008F71F1">
      <w:pPr>
        <w:bidi/>
        <w:rPr>
          <w:rFonts w:ascii="Simplified Arabic" w:hAnsi="Simplified Arabic" w:cs="Simplified Arabic" w:hint="cs"/>
          <w:b/>
          <w:bCs/>
          <w:sz w:val="32"/>
          <w:szCs w:val="32"/>
          <w:rtl/>
        </w:rPr>
      </w:pPr>
    </w:p>
    <w:p w:rsidR="008F71F1" w:rsidRDefault="008F71F1" w:rsidP="008F71F1">
      <w:pPr>
        <w:bidi/>
        <w:rPr>
          <w:rFonts w:ascii="Simplified Arabic" w:hAnsi="Simplified Arabic" w:cs="Simplified Arabic" w:hint="cs"/>
          <w:b/>
          <w:bCs/>
          <w:sz w:val="32"/>
          <w:szCs w:val="32"/>
          <w:rtl/>
        </w:rPr>
      </w:pPr>
    </w:p>
    <w:p w:rsidR="0064063B" w:rsidRDefault="0064063B" w:rsidP="0064063B">
      <w:pPr>
        <w:bidi/>
        <w:rPr>
          <w:rFonts w:ascii="Simplified Arabic" w:hAnsi="Simplified Arabic" w:cs="Simplified Arabic" w:hint="cs"/>
          <w:b/>
          <w:bCs/>
          <w:sz w:val="32"/>
          <w:szCs w:val="32"/>
          <w:rtl/>
        </w:rPr>
      </w:pPr>
    </w:p>
    <w:p w:rsidR="00301109" w:rsidRPr="000454AD" w:rsidRDefault="00301109" w:rsidP="0064063B">
      <w:pPr>
        <w:bidi/>
        <w:rPr>
          <w:rFonts w:ascii="Simplified Arabic" w:hAnsi="Simplified Arabic" w:cs="Simplified Arabic"/>
          <w:b/>
          <w:bCs/>
          <w:sz w:val="32"/>
          <w:szCs w:val="32"/>
          <w:rtl/>
        </w:rPr>
      </w:pPr>
      <w:r w:rsidRPr="000454AD">
        <w:rPr>
          <w:rFonts w:ascii="Simplified Arabic" w:hAnsi="Simplified Arabic" w:cs="Simplified Arabic"/>
          <w:b/>
          <w:bCs/>
          <w:sz w:val="32"/>
          <w:szCs w:val="32"/>
          <w:rtl/>
        </w:rPr>
        <w:lastRenderedPageBreak/>
        <w:t>مقدمة.</w:t>
      </w:r>
    </w:p>
    <w:p w:rsidR="00680D2A" w:rsidRPr="00281E3C" w:rsidRDefault="00680D2A" w:rsidP="00016C18">
      <w:pPr>
        <w:bidi/>
        <w:spacing w:after="0" w:line="240" w:lineRule="auto"/>
        <w:ind w:firstLine="708"/>
        <w:jc w:val="both"/>
        <w:rPr>
          <w:rFonts w:asciiTheme="majorBidi" w:hAnsiTheme="majorBidi" w:cstheme="majorBidi"/>
          <w:sz w:val="28"/>
          <w:szCs w:val="28"/>
          <w:rtl/>
        </w:rPr>
      </w:pPr>
      <w:r w:rsidRPr="00281E3C">
        <w:rPr>
          <w:rFonts w:asciiTheme="majorBidi" w:hAnsiTheme="majorBidi" w:cstheme="majorBidi"/>
          <w:sz w:val="28"/>
          <w:szCs w:val="28"/>
          <w:rtl/>
        </w:rPr>
        <w:t>ي</w:t>
      </w:r>
      <w:r w:rsidR="00F00D34" w:rsidRPr="00281E3C">
        <w:rPr>
          <w:rFonts w:asciiTheme="majorBidi" w:hAnsiTheme="majorBidi" w:cstheme="majorBidi"/>
          <w:sz w:val="28"/>
          <w:szCs w:val="28"/>
          <w:rtl/>
          <w:lang w:bidi="ar-DZ"/>
        </w:rPr>
        <w:t>ُ</w:t>
      </w:r>
      <w:r w:rsidRPr="00281E3C">
        <w:rPr>
          <w:rFonts w:asciiTheme="majorBidi" w:hAnsiTheme="majorBidi" w:cstheme="majorBidi"/>
          <w:sz w:val="28"/>
          <w:szCs w:val="28"/>
          <w:rtl/>
        </w:rPr>
        <w:t>عد</w:t>
      </w:r>
      <w:r w:rsidR="00F00D34" w:rsidRPr="00281E3C">
        <w:rPr>
          <w:rFonts w:asciiTheme="majorBidi" w:hAnsiTheme="majorBidi" w:cstheme="majorBidi"/>
          <w:sz w:val="28"/>
          <w:szCs w:val="28"/>
          <w:rtl/>
        </w:rPr>
        <w:t>ّ</w:t>
      </w:r>
      <w:r w:rsidRPr="00281E3C">
        <w:rPr>
          <w:rFonts w:asciiTheme="majorBidi" w:hAnsiTheme="majorBidi" w:cstheme="majorBidi"/>
          <w:sz w:val="28"/>
          <w:szCs w:val="28"/>
          <w:rtl/>
        </w:rPr>
        <w:t xml:space="preserve"> تفسير (الدّر الثّمين في تفسير الكتاب المبين) للشّيخ الد</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 xml:space="preserve">كتور التواتي بن التواتي </w:t>
      </w:r>
      <w:r w:rsidR="00016C18">
        <w:rPr>
          <w:rFonts w:asciiTheme="majorBidi" w:hAnsiTheme="majorBidi" w:cstheme="majorBidi" w:hint="cs"/>
          <w:sz w:val="28"/>
          <w:szCs w:val="28"/>
          <w:rtl/>
        </w:rPr>
        <w:t xml:space="preserve">الأغواطي </w:t>
      </w:r>
      <w:r w:rsidRPr="00281E3C">
        <w:rPr>
          <w:rFonts w:asciiTheme="majorBidi" w:hAnsiTheme="majorBidi" w:cstheme="majorBidi"/>
          <w:sz w:val="28"/>
          <w:szCs w:val="28"/>
          <w:rtl/>
        </w:rPr>
        <w:t>الجزائري ثاني تفسير بعد تفسير الشّيخ العلامة عبد الحميد بن باديس</w:t>
      </w:r>
      <w:r w:rsidR="00301109" w:rsidRPr="00281E3C">
        <w:rPr>
          <w:rFonts w:asciiTheme="majorBidi" w:hAnsiTheme="majorBidi" w:cstheme="majorBidi"/>
          <w:sz w:val="28"/>
          <w:szCs w:val="28"/>
          <w:rtl/>
        </w:rPr>
        <w:t xml:space="preserve"> الصّنهاجي</w:t>
      </w:r>
      <w:r w:rsidRPr="00281E3C">
        <w:rPr>
          <w:rFonts w:asciiTheme="majorBidi" w:hAnsiTheme="majorBidi" w:cstheme="majorBidi"/>
          <w:sz w:val="28"/>
          <w:szCs w:val="28"/>
          <w:rtl/>
        </w:rPr>
        <w:t>، رائد النهضة العلمية في الجزائر في العصر الحديث، وهو تفسير أصولي قائم على تتبع الأصول واعتماد الن</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صوص الش</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 xml:space="preserve">رعية  من </w:t>
      </w:r>
      <w:r w:rsidR="00301109" w:rsidRPr="00281E3C">
        <w:rPr>
          <w:rFonts w:asciiTheme="majorBidi" w:hAnsiTheme="majorBidi" w:cstheme="majorBidi"/>
          <w:sz w:val="28"/>
          <w:szCs w:val="28"/>
          <w:rtl/>
        </w:rPr>
        <w:t>القرآ</w:t>
      </w:r>
      <w:r w:rsidR="007E05EC" w:rsidRPr="00281E3C">
        <w:rPr>
          <w:rFonts w:asciiTheme="majorBidi" w:hAnsiTheme="majorBidi" w:cstheme="majorBidi"/>
          <w:sz w:val="28"/>
          <w:szCs w:val="28"/>
          <w:rtl/>
        </w:rPr>
        <w:t>ن</w:t>
      </w:r>
      <w:r w:rsidRPr="00281E3C">
        <w:rPr>
          <w:rFonts w:asciiTheme="majorBidi" w:hAnsiTheme="majorBidi" w:cstheme="majorBidi"/>
          <w:sz w:val="28"/>
          <w:szCs w:val="28"/>
          <w:rtl/>
        </w:rPr>
        <w:t xml:space="preserve"> والس</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نة الن</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ب</w:t>
      </w:r>
      <w:r w:rsidR="007E05EC" w:rsidRPr="00281E3C">
        <w:rPr>
          <w:rFonts w:asciiTheme="majorBidi" w:hAnsiTheme="majorBidi" w:cstheme="majorBidi"/>
          <w:sz w:val="28"/>
          <w:szCs w:val="28"/>
          <w:rtl/>
        </w:rPr>
        <w:t>وية</w:t>
      </w:r>
      <w:r w:rsidRPr="00281E3C">
        <w:rPr>
          <w:rFonts w:asciiTheme="majorBidi" w:hAnsiTheme="majorBidi" w:cstheme="majorBidi"/>
          <w:sz w:val="28"/>
          <w:szCs w:val="28"/>
          <w:rtl/>
        </w:rPr>
        <w:t xml:space="preserve">، ولا مجال </w:t>
      </w:r>
      <w:r w:rsidR="00016C18">
        <w:rPr>
          <w:rFonts w:asciiTheme="majorBidi" w:hAnsiTheme="majorBidi" w:cstheme="majorBidi" w:hint="cs"/>
          <w:sz w:val="28"/>
          <w:szCs w:val="28"/>
          <w:rtl/>
        </w:rPr>
        <w:t>للرأي و</w:t>
      </w:r>
      <w:r w:rsidRPr="00281E3C">
        <w:rPr>
          <w:rFonts w:asciiTheme="majorBidi" w:hAnsiTheme="majorBidi" w:cstheme="majorBidi"/>
          <w:sz w:val="28"/>
          <w:szCs w:val="28"/>
          <w:rtl/>
        </w:rPr>
        <w:t>للت</w:t>
      </w:r>
      <w:r w:rsidR="007E05EC" w:rsidRPr="00281E3C">
        <w:rPr>
          <w:rFonts w:asciiTheme="majorBidi" w:hAnsiTheme="majorBidi" w:cstheme="majorBidi"/>
          <w:sz w:val="28"/>
          <w:szCs w:val="28"/>
          <w:rtl/>
        </w:rPr>
        <w:t>ّ</w:t>
      </w:r>
      <w:r w:rsidRPr="00281E3C">
        <w:rPr>
          <w:rFonts w:asciiTheme="majorBidi" w:hAnsiTheme="majorBidi" w:cstheme="majorBidi"/>
          <w:sz w:val="28"/>
          <w:szCs w:val="28"/>
          <w:rtl/>
        </w:rPr>
        <w:t>صورات العقلية، ولا إلى المنطلقات الفلسفية التي تهدف إلى ما يعرف بالقراءة الحد</w:t>
      </w:r>
      <w:r w:rsidR="00007EA9" w:rsidRPr="00281E3C">
        <w:rPr>
          <w:rFonts w:asciiTheme="majorBidi" w:hAnsiTheme="majorBidi" w:cstheme="majorBidi"/>
          <w:sz w:val="28"/>
          <w:szCs w:val="28"/>
          <w:rtl/>
        </w:rPr>
        <w:t>ا</w:t>
      </w:r>
      <w:r w:rsidRPr="00281E3C">
        <w:rPr>
          <w:rFonts w:asciiTheme="majorBidi" w:hAnsiTheme="majorBidi" w:cstheme="majorBidi"/>
          <w:sz w:val="28"/>
          <w:szCs w:val="28"/>
          <w:rtl/>
        </w:rPr>
        <w:t>ث</w:t>
      </w:r>
      <w:r w:rsidR="00007EA9" w:rsidRPr="00281E3C">
        <w:rPr>
          <w:rFonts w:asciiTheme="majorBidi" w:hAnsiTheme="majorBidi" w:cstheme="majorBidi"/>
          <w:sz w:val="28"/>
          <w:szCs w:val="28"/>
          <w:rtl/>
        </w:rPr>
        <w:t>ي</w:t>
      </w:r>
      <w:r w:rsidRPr="00281E3C">
        <w:rPr>
          <w:rFonts w:asciiTheme="majorBidi" w:hAnsiTheme="majorBidi" w:cstheme="majorBidi"/>
          <w:sz w:val="28"/>
          <w:szCs w:val="28"/>
          <w:rtl/>
        </w:rPr>
        <w:t xml:space="preserve">ة </w:t>
      </w:r>
      <w:r w:rsidR="00DE1863" w:rsidRPr="00281E3C">
        <w:rPr>
          <w:rFonts w:asciiTheme="majorBidi" w:hAnsiTheme="majorBidi" w:cstheme="majorBidi"/>
          <w:sz w:val="28"/>
          <w:szCs w:val="28"/>
          <w:rtl/>
        </w:rPr>
        <w:t>للقرآن الكريم</w:t>
      </w:r>
      <w:r w:rsidR="00AD1B07" w:rsidRPr="00281E3C">
        <w:rPr>
          <w:rFonts w:asciiTheme="majorBidi" w:hAnsiTheme="majorBidi" w:cstheme="majorBidi"/>
          <w:sz w:val="28"/>
          <w:szCs w:val="28"/>
          <w:rtl/>
        </w:rPr>
        <w:t>،</w:t>
      </w:r>
      <w:r w:rsidR="00DE1863" w:rsidRPr="00281E3C">
        <w:rPr>
          <w:rFonts w:asciiTheme="majorBidi" w:hAnsiTheme="majorBidi" w:cstheme="majorBidi"/>
          <w:sz w:val="28"/>
          <w:szCs w:val="28"/>
          <w:rtl/>
        </w:rPr>
        <w:t xml:space="preserve"> </w:t>
      </w:r>
      <w:r w:rsidRPr="00281E3C">
        <w:rPr>
          <w:rFonts w:asciiTheme="majorBidi" w:hAnsiTheme="majorBidi" w:cstheme="majorBidi"/>
          <w:sz w:val="28"/>
          <w:szCs w:val="28"/>
          <w:rtl/>
        </w:rPr>
        <w:t>فالت</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 xml:space="preserve">فسير يعتمد على </w:t>
      </w:r>
      <w:r w:rsidR="0025390D" w:rsidRPr="00281E3C">
        <w:rPr>
          <w:rFonts w:asciiTheme="majorBidi" w:hAnsiTheme="majorBidi" w:cstheme="majorBidi"/>
          <w:sz w:val="28"/>
          <w:szCs w:val="28"/>
          <w:rtl/>
        </w:rPr>
        <w:t xml:space="preserve">الأصول النّقلية </w:t>
      </w:r>
      <w:r w:rsidRPr="00281E3C">
        <w:rPr>
          <w:rFonts w:asciiTheme="majorBidi" w:hAnsiTheme="majorBidi" w:cstheme="majorBidi"/>
          <w:sz w:val="28"/>
          <w:szCs w:val="28"/>
          <w:rtl/>
        </w:rPr>
        <w:t>(القرآن الكريم والس</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نة الن</w:t>
      </w:r>
      <w:r w:rsidR="00301109" w:rsidRPr="00281E3C">
        <w:rPr>
          <w:rFonts w:asciiTheme="majorBidi" w:hAnsiTheme="majorBidi" w:cstheme="majorBidi"/>
          <w:sz w:val="28"/>
          <w:szCs w:val="28"/>
          <w:rtl/>
        </w:rPr>
        <w:t>ّ</w:t>
      </w:r>
      <w:r w:rsidRPr="00281E3C">
        <w:rPr>
          <w:rFonts w:asciiTheme="majorBidi" w:hAnsiTheme="majorBidi" w:cstheme="majorBidi"/>
          <w:sz w:val="28"/>
          <w:szCs w:val="28"/>
          <w:rtl/>
        </w:rPr>
        <w:t>بوية )</w:t>
      </w:r>
      <w:r w:rsidR="00AD1B07" w:rsidRPr="00281E3C">
        <w:rPr>
          <w:rFonts w:asciiTheme="majorBidi" w:hAnsiTheme="majorBidi" w:cstheme="majorBidi"/>
          <w:sz w:val="28"/>
          <w:szCs w:val="28"/>
          <w:rtl/>
        </w:rPr>
        <w:t xml:space="preserve"> </w:t>
      </w:r>
      <w:r w:rsidRPr="00281E3C">
        <w:rPr>
          <w:rFonts w:asciiTheme="majorBidi" w:hAnsiTheme="majorBidi" w:cstheme="majorBidi"/>
          <w:sz w:val="28"/>
          <w:szCs w:val="28"/>
          <w:rtl/>
        </w:rPr>
        <w:t>وأقوال الص</w:t>
      </w:r>
      <w:r w:rsidR="0025390D" w:rsidRPr="00281E3C">
        <w:rPr>
          <w:rFonts w:asciiTheme="majorBidi" w:hAnsiTheme="majorBidi" w:cstheme="majorBidi"/>
          <w:sz w:val="28"/>
          <w:szCs w:val="28"/>
          <w:rtl/>
        </w:rPr>
        <w:t>ّ</w:t>
      </w:r>
      <w:r w:rsidRPr="00281E3C">
        <w:rPr>
          <w:rFonts w:asciiTheme="majorBidi" w:hAnsiTheme="majorBidi" w:cstheme="majorBidi"/>
          <w:sz w:val="28"/>
          <w:szCs w:val="28"/>
          <w:rtl/>
        </w:rPr>
        <w:t>حابة والت</w:t>
      </w:r>
      <w:r w:rsidR="0025390D" w:rsidRPr="00281E3C">
        <w:rPr>
          <w:rFonts w:asciiTheme="majorBidi" w:hAnsiTheme="majorBidi" w:cstheme="majorBidi"/>
          <w:sz w:val="28"/>
          <w:szCs w:val="28"/>
          <w:rtl/>
        </w:rPr>
        <w:t>ّ</w:t>
      </w:r>
      <w:r w:rsidRPr="00281E3C">
        <w:rPr>
          <w:rFonts w:asciiTheme="majorBidi" w:hAnsiTheme="majorBidi" w:cstheme="majorBidi"/>
          <w:sz w:val="28"/>
          <w:szCs w:val="28"/>
          <w:rtl/>
        </w:rPr>
        <w:t xml:space="preserve">ابعين </w:t>
      </w:r>
      <w:r w:rsidR="00301109" w:rsidRPr="00281E3C">
        <w:rPr>
          <w:rFonts w:asciiTheme="majorBidi" w:hAnsiTheme="majorBidi" w:cstheme="majorBidi"/>
          <w:sz w:val="28"/>
          <w:szCs w:val="28"/>
          <w:rtl/>
        </w:rPr>
        <w:t>وكل من يوثق في روايتهم واجتهاد</w:t>
      </w:r>
      <w:r w:rsidRPr="00281E3C">
        <w:rPr>
          <w:rFonts w:asciiTheme="majorBidi" w:hAnsiTheme="majorBidi" w:cstheme="majorBidi"/>
          <w:sz w:val="28"/>
          <w:szCs w:val="28"/>
          <w:rtl/>
        </w:rPr>
        <w:t xml:space="preserve">هم، و يعتمد على أقوال العلماء  </w:t>
      </w:r>
      <w:r w:rsidR="007E05EC" w:rsidRPr="00281E3C">
        <w:rPr>
          <w:rFonts w:asciiTheme="majorBidi" w:hAnsiTheme="majorBidi" w:cstheme="majorBidi"/>
          <w:sz w:val="28"/>
          <w:szCs w:val="28"/>
          <w:rtl/>
        </w:rPr>
        <w:t>الص</w:t>
      </w:r>
      <w:r w:rsidR="00016C18">
        <w:rPr>
          <w:rFonts w:asciiTheme="majorBidi" w:hAnsiTheme="majorBidi" w:cstheme="majorBidi" w:hint="cs"/>
          <w:sz w:val="28"/>
          <w:szCs w:val="28"/>
          <w:rtl/>
        </w:rPr>
        <w:t>ّ</w:t>
      </w:r>
      <w:r w:rsidR="007E05EC" w:rsidRPr="00281E3C">
        <w:rPr>
          <w:rFonts w:asciiTheme="majorBidi" w:hAnsiTheme="majorBidi" w:cstheme="majorBidi"/>
          <w:sz w:val="28"/>
          <w:szCs w:val="28"/>
          <w:rtl/>
        </w:rPr>
        <w:t>ادقين الرّبانيين، الذين افنوا حياتهم في قراءة و</w:t>
      </w:r>
      <w:r w:rsidR="00007EA9" w:rsidRPr="00281E3C">
        <w:rPr>
          <w:rFonts w:asciiTheme="majorBidi" w:hAnsiTheme="majorBidi" w:cstheme="majorBidi"/>
          <w:sz w:val="28"/>
          <w:szCs w:val="28"/>
          <w:rtl/>
        </w:rPr>
        <w:t xml:space="preserve"> </w:t>
      </w:r>
      <w:r w:rsidR="007E05EC" w:rsidRPr="00281E3C">
        <w:rPr>
          <w:rFonts w:asciiTheme="majorBidi" w:hAnsiTheme="majorBidi" w:cstheme="majorBidi"/>
          <w:sz w:val="28"/>
          <w:szCs w:val="28"/>
          <w:rtl/>
        </w:rPr>
        <w:t>تدبر آيات القرآن الكريم تحليلا واستنباطا، وسيأتي بيان ذلك، كما اعتمد على الت</w:t>
      </w:r>
      <w:r w:rsidR="00301109" w:rsidRPr="00281E3C">
        <w:rPr>
          <w:rFonts w:asciiTheme="majorBidi" w:hAnsiTheme="majorBidi" w:cstheme="majorBidi"/>
          <w:sz w:val="28"/>
          <w:szCs w:val="28"/>
          <w:rtl/>
        </w:rPr>
        <w:t>ّ</w:t>
      </w:r>
      <w:r w:rsidR="007E05EC" w:rsidRPr="00281E3C">
        <w:rPr>
          <w:rFonts w:asciiTheme="majorBidi" w:hAnsiTheme="majorBidi" w:cstheme="majorBidi"/>
          <w:sz w:val="28"/>
          <w:szCs w:val="28"/>
          <w:rtl/>
        </w:rPr>
        <w:t>ف</w:t>
      </w:r>
      <w:r w:rsidR="00301109" w:rsidRPr="00281E3C">
        <w:rPr>
          <w:rFonts w:asciiTheme="majorBidi" w:hAnsiTheme="majorBidi" w:cstheme="majorBidi"/>
          <w:sz w:val="28"/>
          <w:szCs w:val="28"/>
          <w:rtl/>
        </w:rPr>
        <w:t xml:space="preserve">اسير القديمة اختيارا للأصل </w:t>
      </w:r>
      <w:r w:rsidR="00016C18" w:rsidRPr="00281E3C">
        <w:rPr>
          <w:rFonts w:asciiTheme="majorBidi" w:hAnsiTheme="majorBidi" w:cstheme="majorBidi"/>
          <w:sz w:val="28"/>
          <w:szCs w:val="28"/>
          <w:rtl/>
        </w:rPr>
        <w:t xml:space="preserve">الأول </w:t>
      </w:r>
      <w:r w:rsidR="00301109" w:rsidRPr="00281E3C">
        <w:rPr>
          <w:rFonts w:asciiTheme="majorBidi" w:hAnsiTheme="majorBidi" w:cstheme="majorBidi"/>
          <w:sz w:val="28"/>
          <w:szCs w:val="28"/>
          <w:rtl/>
        </w:rPr>
        <w:t xml:space="preserve">فيها، </w:t>
      </w:r>
      <w:r w:rsidR="007E05EC" w:rsidRPr="00281E3C">
        <w:rPr>
          <w:rFonts w:asciiTheme="majorBidi" w:hAnsiTheme="majorBidi" w:cstheme="majorBidi"/>
          <w:sz w:val="28"/>
          <w:szCs w:val="28"/>
          <w:rtl/>
        </w:rPr>
        <w:t xml:space="preserve">الذي اعتمد عليه </w:t>
      </w:r>
      <w:r w:rsidR="00301109" w:rsidRPr="00281E3C">
        <w:rPr>
          <w:rFonts w:asciiTheme="majorBidi" w:hAnsiTheme="majorBidi" w:cstheme="majorBidi"/>
          <w:sz w:val="28"/>
          <w:szCs w:val="28"/>
          <w:rtl/>
        </w:rPr>
        <w:t>المفسرون في تفاسيرهم نقلا وأخذا</w:t>
      </w:r>
      <w:r w:rsidR="007E05EC" w:rsidRPr="00281E3C">
        <w:rPr>
          <w:rFonts w:asciiTheme="majorBidi" w:hAnsiTheme="majorBidi" w:cstheme="majorBidi"/>
          <w:sz w:val="28"/>
          <w:szCs w:val="28"/>
          <w:rtl/>
        </w:rPr>
        <w:t>، فالش</w:t>
      </w:r>
      <w:r w:rsidR="00016C18">
        <w:rPr>
          <w:rFonts w:asciiTheme="majorBidi" w:hAnsiTheme="majorBidi" w:cstheme="majorBidi" w:hint="cs"/>
          <w:sz w:val="28"/>
          <w:szCs w:val="28"/>
          <w:rtl/>
        </w:rPr>
        <w:t>ّ</w:t>
      </w:r>
      <w:r w:rsidR="007E05EC" w:rsidRPr="00281E3C">
        <w:rPr>
          <w:rFonts w:asciiTheme="majorBidi" w:hAnsiTheme="majorBidi" w:cstheme="majorBidi"/>
          <w:sz w:val="28"/>
          <w:szCs w:val="28"/>
          <w:rtl/>
        </w:rPr>
        <w:t>يخ الد</w:t>
      </w:r>
      <w:r w:rsidR="00016C18">
        <w:rPr>
          <w:rFonts w:asciiTheme="majorBidi" w:hAnsiTheme="majorBidi" w:cstheme="majorBidi" w:hint="cs"/>
          <w:sz w:val="28"/>
          <w:szCs w:val="28"/>
          <w:rtl/>
        </w:rPr>
        <w:t>ّ</w:t>
      </w:r>
      <w:r w:rsidR="007E05EC" w:rsidRPr="00281E3C">
        <w:rPr>
          <w:rFonts w:asciiTheme="majorBidi" w:hAnsiTheme="majorBidi" w:cstheme="majorBidi"/>
          <w:sz w:val="28"/>
          <w:szCs w:val="28"/>
          <w:rtl/>
        </w:rPr>
        <w:t xml:space="preserve">كتور التواتي يرى أن هناك مفسرا أخذ عنه من جاء بعده من المفسرين ، ولذلك كان يعمد إلى الأصل كما أنه لا يهمل آراء المفسرين الآخرين. </w:t>
      </w:r>
    </w:p>
    <w:p w:rsidR="00301109" w:rsidRPr="00281E3C" w:rsidRDefault="00301109"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 أهداف الدراسة.</w:t>
      </w:r>
    </w:p>
    <w:p w:rsidR="00301109" w:rsidRPr="00281E3C" w:rsidRDefault="00301109"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w:t>
      </w:r>
      <w:r w:rsidR="00837D84" w:rsidRPr="00281E3C">
        <w:rPr>
          <w:rFonts w:asciiTheme="majorBidi" w:hAnsiTheme="majorBidi" w:cstheme="majorBidi"/>
          <w:sz w:val="28"/>
          <w:szCs w:val="28"/>
          <w:rtl/>
        </w:rPr>
        <w:t xml:space="preserve"> </w:t>
      </w:r>
      <w:r w:rsidRPr="00281E3C">
        <w:rPr>
          <w:rFonts w:asciiTheme="majorBidi" w:hAnsiTheme="majorBidi" w:cstheme="majorBidi"/>
          <w:sz w:val="28"/>
          <w:szCs w:val="28"/>
          <w:rtl/>
        </w:rPr>
        <w:t>التعريف بالش</w:t>
      </w:r>
      <w:r w:rsidR="00A512CC" w:rsidRPr="00281E3C">
        <w:rPr>
          <w:rFonts w:asciiTheme="majorBidi" w:hAnsiTheme="majorBidi" w:cstheme="majorBidi"/>
          <w:sz w:val="28"/>
          <w:szCs w:val="28"/>
          <w:rtl/>
        </w:rPr>
        <w:t>ّ</w:t>
      </w:r>
      <w:r w:rsidRPr="00281E3C">
        <w:rPr>
          <w:rFonts w:asciiTheme="majorBidi" w:hAnsiTheme="majorBidi" w:cstheme="majorBidi"/>
          <w:sz w:val="28"/>
          <w:szCs w:val="28"/>
          <w:rtl/>
        </w:rPr>
        <w:t>يخ الد</w:t>
      </w:r>
      <w:r w:rsidR="00A512CC" w:rsidRPr="00281E3C">
        <w:rPr>
          <w:rFonts w:asciiTheme="majorBidi" w:hAnsiTheme="majorBidi" w:cstheme="majorBidi"/>
          <w:sz w:val="28"/>
          <w:szCs w:val="28"/>
          <w:rtl/>
        </w:rPr>
        <w:t>ّ</w:t>
      </w:r>
      <w:r w:rsidRPr="00281E3C">
        <w:rPr>
          <w:rFonts w:asciiTheme="majorBidi" w:hAnsiTheme="majorBidi" w:cstheme="majorBidi"/>
          <w:sz w:val="28"/>
          <w:szCs w:val="28"/>
          <w:rtl/>
        </w:rPr>
        <w:t>كتور التواتي بن التواتي ، وإنتاجه العلمي  في الت</w:t>
      </w:r>
      <w:r w:rsidR="00F00D34" w:rsidRPr="00281E3C">
        <w:rPr>
          <w:rFonts w:asciiTheme="majorBidi" w:hAnsiTheme="majorBidi" w:cstheme="majorBidi"/>
          <w:sz w:val="28"/>
          <w:szCs w:val="28"/>
          <w:rtl/>
        </w:rPr>
        <w:t>ّ</w:t>
      </w:r>
      <w:r w:rsidRPr="00281E3C">
        <w:rPr>
          <w:rFonts w:asciiTheme="majorBidi" w:hAnsiTheme="majorBidi" w:cstheme="majorBidi"/>
          <w:sz w:val="28"/>
          <w:szCs w:val="28"/>
          <w:rtl/>
        </w:rPr>
        <w:t xml:space="preserve">فسير والفقه </w:t>
      </w:r>
      <w:r w:rsidR="00F00D34" w:rsidRPr="00281E3C">
        <w:rPr>
          <w:rFonts w:asciiTheme="majorBidi" w:hAnsiTheme="majorBidi" w:cstheme="majorBidi"/>
          <w:sz w:val="28"/>
          <w:szCs w:val="28"/>
          <w:rtl/>
        </w:rPr>
        <w:t>الإسلامي</w:t>
      </w:r>
      <w:r w:rsidRPr="00281E3C">
        <w:rPr>
          <w:rFonts w:asciiTheme="majorBidi" w:hAnsiTheme="majorBidi" w:cstheme="majorBidi"/>
          <w:sz w:val="28"/>
          <w:szCs w:val="28"/>
          <w:rtl/>
        </w:rPr>
        <w:t xml:space="preserve"> والد</w:t>
      </w:r>
      <w:r w:rsidR="00DE1863" w:rsidRPr="00281E3C">
        <w:rPr>
          <w:rFonts w:asciiTheme="majorBidi" w:hAnsiTheme="majorBidi" w:cstheme="majorBidi"/>
          <w:sz w:val="28"/>
          <w:szCs w:val="28"/>
          <w:rtl/>
        </w:rPr>
        <w:t>ّ</w:t>
      </w:r>
      <w:r w:rsidRPr="00281E3C">
        <w:rPr>
          <w:rFonts w:asciiTheme="majorBidi" w:hAnsiTheme="majorBidi" w:cstheme="majorBidi"/>
          <w:sz w:val="28"/>
          <w:szCs w:val="28"/>
          <w:rtl/>
        </w:rPr>
        <w:t xml:space="preserve">راسات اللسانية واللغوية  وغيرها من المجالات </w:t>
      </w:r>
      <w:r w:rsidR="00837D84" w:rsidRPr="00281E3C">
        <w:rPr>
          <w:rFonts w:asciiTheme="majorBidi" w:hAnsiTheme="majorBidi" w:cstheme="majorBidi"/>
          <w:sz w:val="28"/>
          <w:szCs w:val="28"/>
          <w:rtl/>
        </w:rPr>
        <w:t>.</w:t>
      </w:r>
    </w:p>
    <w:p w:rsidR="00301109" w:rsidRPr="00281E3C" w:rsidRDefault="00301109"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w:t>
      </w:r>
      <w:r w:rsidR="00837D84" w:rsidRPr="00281E3C">
        <w:rPr>
          <w:rFonts w:asciiTheme="majorBidi" w:hAnsiTheme="majorBidi" w:cstheme="majorBidi"/>
          <w:sz w:val="28"/>
          <w:szCs w:val="28"/>
          <w:rtl/>
        </w:rPr>
        <w:t xml:space="preserve"> </w:t>
      </w:r>
      <w:r w:rsidRPr="00281E3C">
        <w:rPr>
          <w:rFonts w:asciiTheme="majorBidi" w:hAnsiTheme="majorBidi" w:cstheme="majorBidi"/>
          <w:sz w:val="28"/>
          <w:szCs w:val="28"/>
          <w:rtl/>
        </w:rPr>
        <w:t>التعريف بالمنهج في تفسيره الد</w:t>
      </w:r>
      <w:r w:rsidR="00837D84" w:rsidRPr="00281E3C">
        <w:rPr>
          <w:rFonts w:asciiTheme="majorBidi" w:hAnsiTheme="majorBidi" w:cstheme="majorBidi"/>
          <w:sz w:val="28"/>
          <w:szCs w:val="28"/>
          <w:rtl/>
        </w:rPr>
        <w:t>ّ</w:t>
      </w:r>
      <w:r w:rsidRPr="00281E3C">
        <w:rPr>
          <w:rFonts w:asciiTheme="majorBidi" w:hAnsiTheme="majorBidi" w:cstheme="majorBidi"/>
          <w:sz w:val="28"/>
          <w:szCs w:val="28"/>
          <w:rtl/>
        </w:rPr>
        <w:t>ر الث</w:t>
      </w:r>
      <w:r w:rsidR="00837D84" w:rsidRPr="00281E3C">
        <w:rPr>
          <w:rFonts w:asciiTheme="majorBidi" w:hAnsiTheme="majorBidi" w:cstheme="majorBidi"/>
          <w:sz w:val="28"/>
          <w:szCs w:val="28"/>
          <w:rtl/>
        </w:rPr>
        <w:t>ّ</w:t>
      </w:r>
      <w:r w:rsidRPr="00281E3C">
        <w:rPr>
          <w:rFonts w:asciiTheme="majorBidi" w:hAnsiTheme="majorBidi" w:cstheme="majorBidi"/>
          <w:sz w:val="28"/>
          <w:szCs w:val="28"/>
          <w:rtl/>
        </w:rPr>
        <w:t>مين في تفسير الكتاب المبين.</w:t>
      </w:r>
    </w:p>
    <w:p w:rsidR="00301109" w:rsidRPr="00281E3C" w:rsidRDefault="00837D84"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xml:space="preserve">- </w:t>
      </w:r>
      <w:r w:rsidR="00DE1863" w:rsidRPr="00281E3C">
        <w:rPr>
          <w:rFonts w:asciiTheme="majorBidi" w:hAnsiTheme="majorBidi" w:cstheme="majorBidi"/>
          <w:sz w:val="28"/>
          <w:szCs w:val="28"/>
          <w:rtl/>
        </w:rPr>
        <w:t>عرض صورة وافية عن التفسير</w:t>
      </w:r>
      <w:r w:rsidR="00301109" w:rsidRPr="00281E3C">
        <w:rPr>
          <w:rFonts w:asciiTheme="majorBidi" w:hAnsiTheme="majorBidi" w:cstheme="majorBidi"/>
          <w:sz w:val="28"/>
          <w:szCs w:val="28"/>
          <w:rtl/>
        </w:rPr>
        <w:t xml:space="preserve"> ، وحقيقة وضعه.</w:t>
      </w:r>
    </w:p>
    <w:p w:rsidR="00301109" w:rsidRPr="00281E3C" w:rsidRDefault="00301109"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-معرفة الاتجاهات الفرعية للشيخ من خلال التفسير.</w:t>
      </w:r>
    </w:p>
    <w:p w:rsidR="00301109" w:rsidRPr="00281E3C" w:rsidRDefault="00301109"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-إشكالية الدراسة.</w:t>
      </w:r>
    </w:p>
    <w:p w:rsidR="00301109" w:rsidRPr="00281E3C" w:rsidRDefault="00301109"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إشكالية البحث تكمن في الت</w:t>
      </w:r>
      <w:r w:rsidR="003839DF" w:rsidRPr="00281E3C">
        <w:rPr>
          <w:rFonts w:asciiTheme="majorBidi" w:hAnsiTheme="majorBidi" w:cstheme="majorBidi"/>
          <w:sz w:val="28"/>
          <w:szCs w:val="28"/>
          <w:rtl/>
        </w:rPr>
        <w:t>ّ</w:t>
      </w:r>
      <w:r w:rsidRPr="00281E3C">
        <w:rPr>
          <w:rFonts w:asciiTheme="majorBidi" w:hAnsiTheme="majorBidi" w:cstheme="majorBidi"/>
          <w:sz w:val="28"/>
          <w:szCs w:val="28"/>
          <w:rtl/>
        </w:rPr>
        <w:t>ساؤلات الآتية:</w:t>
      </w:r>
    </w:p>
    <w:p w:rsidR="00301109" w:rsidRPr="00281E3C" w:rsidRDefault="00301109"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من هو الش</w:t>
      </w:r>
      <w:r w:rsidR="00AD1B07" w:rsidRPr="00281E3C">
        <w:rPr>
          <w:rFonts w:asciiTheme="majorBidi" w:hAnsiTheme="majorBidi" w:cstheme="majorBidi"/>
          <w:sz w:val="28"/>
          <w:szCs w:val="28"/>
          <w:rtl/>
        </w:rPr>
        <w:t>ّ</w:t>
      </w:r>
      <w:r w:rsidRPr="00281E3C">
        <w:rPr>
          <w:rFonts w:asciiTheme="majorBidi" w:hAnsiTheme="majorBidi" w:cstheme="majorBidi"/>
          <w:sz w:val="28"/>
          <w:szCs w:val="28"/>
          <w:rtl/>
        </w:rPr>
        <w:t>يخ المفس</w:t>
      </w:r>
      <w:r w:rsidR="0025390D" w:rsidRPr="00281E3C">
        <w:rPr>
          <w:rFonts w:asciiTheme="majorBidi" w:hAnsiTheme="majorBidi" w:cstheme="majorBidi"/>
          <w:sz w:val="28"/>
          <w:szCs w:val="28"/>
          <w:rtl/>
        </w:rPr>
        <w:t>ّ</w:t>
      </w:r>
      <w:r w:rsidRPr="00281E3C">
        <w:rPr>
          <w:rFonts w:asciiTheme="majorBidi" w:hAnsiTheme="majorBidi" w:cstheme="majorBidi"/>
          <w:sz w:val="28"/>
          <w:szCs w:val="28"/>
          <w:rtl/>
        </w:rPr>
        <w:t>ر التواتي بن التواتي؟</w:t>
      </w:r>
    </w:p>
    <w:p w:rsidR="00301109" w:rsidRPr="00281E3C" w:rsidRDefault="00301109"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w:t>
      </w:r>
      <w:r w:rsidR="00BA7650" w:rsidRPr="00281E3C">
        <w:rPr>
          <w:rFonts w:asciiTheme="majorBidi" w:hAnsiTheme="majorBidi" w:cstheme="majorBidi"/>
          <w:sz w:val="28"/>
          <w:szCs w:val="28"/>
          <w:rtl/>
        </w:rPr>
        <w:t>ما إنتاج</w:t>
      </w:r>
      <w:r w:rsidR="00DE1863" w:rsidRPr="00281E3C">
        <w:rPr>
          <w:rFonts w:asciiTheme="majorBidi" w:hAnsiTheme="majorBidi" w:cstheme="majorBidi"/>
          <w:sz w:val="28"/>
          <w:szCs w:val="28"/>
          <w:rtl/>
        </w:rPr>
        <w:t>ه العلمي</w:t>
      </w:r>
      <w:r w:rsidR="00BA7650" w:rsidRPr="00281E3C">
        <w:rPr>
          <w:rFonts w:asciiTheme="majorBidi" w:hAnsiTheme="majorBidi" w:cstheme="majorBidi"/>
          <w:sz w:val="28"/>
          <w:szCs w:val="28"/>
          <w:rtl/>
        </w:rPr>
        <w:t xml:space="preserve"> ؟</w:t>
      </w:r>
    </w:p>
    <w:p w:rsidR="00E73D78" w:rsidRPr="00281E3C" w:rsidRDefault="00BA7650"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-ما ات</w:t>
      </w:r>
      <w:r w:rsidR="00AD1B07" w:rsidRPr="00281E3C">
        <w:rPr>
          <w:rFonts w:asciiTheme="majorBidi" w:hAnsiTheme="majorBidi" w:cstheme="majorBidi"/>
          <w:sz w:val="28"/>
          <w:szCs w:val="28"/>
          <w:rtl/>
        </w:rPr>
        <w:t>ّ</w:t>
      </w:r>
      <w:r w:rsidRPr="00281E3C">
        <w:rPr>
          <w:rFonts w:asciiTheme="majorBidi" w:hAnsiTheme="majorBidi" w:cstheme="majorBidi"/>
          <w:sz w:val="28"/>
          <w:szCs w:val="28"/>
          <w:rtl/>
        </w:rPr>
        <w:t>جاهه الفكري؟ وما طبيعة الاتجاهات الفرعية من خلاله؟</w:t>
      </w:r>
    </w:p>
    <w:p w:rsidR="00BA7650" w:rsidRPr="00281E3C" w:rsidRDefault="00BA7650"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-حدود الدراسة.</w:t>
      </w:r>
    </w:p>
    <w:p w:rsidR="00BA7650" w:rsidRPr="00281E3C" w:rsidRDefault="00BA7650" w:rsidP="002B3647">
      <w:pPr>
        <w:bidi/>
        <w:spacing w:after="0" w:line="240" w:lineRule="auto"/>
        <w:ind w:firstLine="708"/>
        <w:jc w:val="both"/>
        <w:rPr>
          <w:rFonts w:asciiTheme="majorBidi" w:hAnsiTheme="majorBidi" w:cstheme="majorBidi"/>
          <w:sz w:val="28"/>
          <w:szCs w:val="28"/>
          <w:rtl/>
        </w:rPr>
      </w:pPr>
      <w:r w:rsidRPr="00281E3C">
        <w:rPr>
          <w:rFonts w:asciiTheme="majorBidi" w:hAnsiTheme="majorBidi" w:cstheme="majorBidi"/>
          <w:sz w:val="28"/>
          <w:szCs w:val="28"/>
          <w:rtl/>
        </w:rPr>
        <w:t>تقع حدود الدراسة في الت</w:t>
      </w:r>
      <w:r w:rsidR="006B0DCF" w:rsidRPr="00281E3C">
        <w:rPr>
          <w:rFonts w:asciiTheme="majorBidi" w:hAnsiTheme="majorBidi" w:cstheme="majorBidi"/>
          <w:sz w:val="28"/>
          <w:szCs w:val="28"/>
          <w:rtl/>
        </w:rPr>
        <w:t>ّفسير، وبعض المؤلفات</w:t>
      </w:r>
      <w:r w:rsidRPr="00281E3C">
        <w:rPr>
          <w:rFonts w:asciiTheme="majorBidi" w:hAnsiTheme="majorBidi" w:cstheme="majorBidi"/>
          <w:sz w:val="28"/>
          <w:szCs w:val="28"/>
          <w:rtl/>
        </w:rPr>
        <w:t xml:space="preserve"> الأخرى خاصة الفقهية </w:t>
      </w:r>
      <w:r w:rsidR="00AD1B07" w:rsidRPr="00281E3C">
        <w:rPr>
          <w:rFonts w:asciiTheme="majorBidi" w:hAnsiTheme="majorBidi" w:cstheme="majorBidi"/>
          <w:sz w:val="28"/>
          <w:szCs w:val="28"/>
          <w:rtl/>
        </w:rPr>
        <w:t xml:space="preserve">وكتاب </w:t>
      </w:r>
      <w:r w:rsidR="0001430D" w:rsidRPr="00281E3C">
        <w:rPr>
          <w:rFonts w:asciiTheme="majorBidi" w:hAnsiTheme="majorBidi" w:cstheme="majorBidi"/>
          <w:sz w:val="28"/>
          <w:szCs w:val="28"/>
          <w:rtl/>
        </w:rPr>
        <w:t>المبسط في الفقه المالكي</w:t>
      </w:r>
      <w:r w:rsidRPr="00281E3C">
        <w:rPr>
          <w:rFonts w:asciiTheme="majorBidi" w:hAnsiTheme="majorBidi" w:cstheme="majorBidi"/>
          <w:sz w:val="28"/>
          <w:szCs w:val="28"/>
          <w:rtl/>
        </w:rPr>
        <w:t>، له علاقة بالت</w:t>
      </w:r>
      <w:r w:rsidR="006B0DCF" w:rsidRPr="00281E3C">
        <w:rPr>
          <w:rFonts w:asciiTheme="majorBidi" w:hAnsiTheme="majorBidi" w:cstheme="majorBidi"/>
          <w:sz w:val="28"/>
          <w:szCs w:val="28"/>
          <w:rtl/>
        </w:rPr>
        <w:t>ّ</w:t>
      </w:r>
      <w:r w:rsidRPr="00281E3C">
        <w:rPr>
          <w:rFonts w:asciiTheme="majorBidi" w:hAnsiTheme="majorBidi" w:cstheme="majorBidi"/>
          <w:sz w:val="28"/>
          <w:szCs w:val="28"/>
          <w:rtl/>
        </w:rPr>
        <w:t>فسير، لأن الشيخ عندما يعرض مناقشة  فقهية أصولية</w:t>
      </w:r>
      <w:r w:rsidR="0025390D" w:rsidRPr="00281E3C">
        <w:rPr>
          <w:rFonts w:asciiTheme="majorBidi" w:hAnsiTheme="majorBidi" w:cstheme="majorBidi"/>
          <w:sz w:val="28"/>
          <w:szCs w:val="28"/>
          <w:rtl/>
        </w:rPr>
        <w:t xml:space="preserve"> في تفسيره</w:t>
      </w:r>
      <w:r w:rsidRPr="00281E3C">
        <w:rPr>
          <w:rFonts w:asciiTheme="majorBidi" w:hAnsiTheme="majorBidi" w:cstheme="majorBidi"/>
          <w:sz w:val="28"/>
          <w:szCs w:val="28"/>
          <w:rtl/>
        </w:rPr>
        <w:t>، فإنه يرجع إلى موسوعته الفقهية، ولكن يبقى الت</w:t>
      </w:r>
      <w:r w:rsidR="006B0DCF" w:rsidRPr="00281E3C">
        <w:rPr>
          <w:rFonts w:asciiTheme="majorBidi" w:hAnsiTheme="majorBidi" w:cstheme="majorBidi"/>
          <w:sz w:val="28"/>
          <w:szCs w:val="28"/>
          <w:rtl/>
        </w:rPr>
        <w:t>ّ</w:t>
      </w:r>
      <w:r w:rsidRPr="00281E3C">
        <w:rPr>
          <w:rFonts w:asciiTheme="majorBidi" w:hAnsiTheme="majorBidi" w:cstheme="majorBidi"/>
          <w:sz w:val="28"/>
          <w:szCs w:val="28"/>
          <w:rtl/>
        </w:rPr>
        <w:t>فسير أصل الدراسة.</w:t>
      </w:r>
    </w:p>
    <w:p w:rsidR="00BA7650" w:rsidRPr="00281E3C" w:rsidRDefault="00BA7650"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-الدراسات السابقة.</w:t>
      </w:r>
    </w:p>
    <w:p w:rsidR="00BA7650" w:rsidRPr="00281E3C" w:rsidRDefault="00BA7650" w:rsidP="002B3647">
      <w:pPr>
        <w:bidi/>
        <w:spacing w:after="0" w:line="240" w:lineRule="auto"/>
        <w:ind w:firstLine="708"/>
        <w:jc w:val="both"/>
        <w:rPr>
          <w:rFonts w:asciiTheme="majorBidi" w:hAnsiTheme="majorBidi" w:cstheme="majorBidi"/>
          <w:sz w:val="28"/>
          <w:szCs w:val="28"/>
          <w:rtl/>
        </w:rPr>
      </w:pPr>
      <w:r w:rsidRPr="00281E3C">
        <w:rPr>
          <w:rFonts w:asciiTheme="majorBidi" w:hAnsiTheme="majorBidi" w:cstheme="majorBidi"/>
          <w:sz w:val="28"/>
          <w:szCs w:val="28"/>
          <w:rtl/>
        </w:rPr>
        <w:t xml:space="preserve">تفسير </w:t>
      </w:r>
      <w:r w:rsidR="00837D84" w:rsidRPr="00281E3C">
        <w:rPr>
          <w:rFonts w:asciiTheme="majorBidi" w:hAnsiTheme="majorBidi" w:cstheme="majorBidi"/>
          <w:sz w:val="28"/>
          <w:szCs w:val="28"/>
          <w:rtl/>
        </w:rPr>
        <w:t>(</w:t>
      </w:r>
      <w:r w:rsidRPr="00281E3C">
        <w:rPr>
          <w:rFonts w:asciiTheme="majorBidi" w:hAnsiTheme="majorBidi" w:cstheme="majorBidi"/>
          <w:sz w:val="28"/>
          <w:szCs w:val="28"/>
          <w:rtl/>
        </w:rPr>
        <w:t>الدر الثمين في تفسير الكتاب المبين</w:t>
      </w:r>
      <w:r w:rsidR="00837D84" w:rsidRPr="00281E3C">
        <w:rPr>
          <w:rFonts w:asciiTheme="majorBidi" w:hAnsiTheme="majorBidi" w:cstheme="majorBidi"/>
          <w:sz w:val="28"/>
          <w:szCs w:val="28"/>
          <w:rtl/>
        </w:rPr>
        <w:t>)</w:t>
      </w:r>
      <w:r w:rsidRPr="00281E3C">
        <w:rPr>
          <w:rFonts w:asciiTheme="majorBidi" w:hAnsiTheme="majorBidi" w:cstheme="majorBidi"/>
          <w:sz w:val="28"/>
          <w:szCs w:val="28"/>
          <w:rtl/>
        </w:rPr>
        <w:t xml:space="preserve"> من أحدث الت</w:t>
      </w:r>
      <w:r w:rsidR="00837D84" w:rsidRPr="00281E3C">
        <w:rPr>
          <w:rFonts w:asciiTheme="majorBidi" w:hAnsiTheme="majorBidi" w:cstheme="majorBidi"/>
          <w:sz w:val="28"/>
          <w:szCs w:val="28"/>
          <w:rtl/>
        </w:rPr>
        <w:t>ّ</w:t>
      </w:r>
      <w:r w:rsidRPr="00281E3C">
        <w:rPr>
          <w:rFonts w:asciiTheme="majorBidi" w:hAnsiTheme="majorBidi" w:cstheme="majorBidi"/>
          <w:sz w:val="28"/>
          <w:szCs w:val="28"/>
          <w:rtl/>
        </w:rPr>
        <w:t xml:space="preserve">فاسير، طبع سنة 2016، ولذلك لم تظهر </w:t>
      </w:r>
      <w:r w:rsidR="006B0DCF" w:rsidRPr="00281E3C">
        <w:rPr>
          <w:rFonts w:asciiTheme="majorBidi" w:hAnsiTheme="majorBidi" w:cstheme="majorBidi"/>
          <w:sz w:val="28"/>
          <w:szCs w:val="28"/>
          <w:rtl/>
        </w:rPr>
        <w:t xml:space="preserve">عنه </w:t>
      </w:r>
      <w:r w:rsidRPr="00281E3C">
        <w:rPr>
          <w:rFonts w:asciiTheme="majorBidi" w:hAnsiTheme="majorBidi" w:cstheme="majorBidi"/>
          <w:sz w:val="28"/>
          <w:szCs w:val="28"/>
          <w:rtl/>
        </w:rPr>
        <w:t xml:space="preserve">دراسات باستثناء دراسة ظهرت  سنة 2019م بالمجلة الأردنية في الدراسات </w:t>
      </w:r>
      <w:r w:rsidR="0001430D" w:rsidRPr="00281E3C">
        <w:rPr>
          <w:rFonts w:asciiTheme="majorBidi" w:hAnsiTheme="majorBidi" w:cstheme="majorBidi"/>
          <w:sz w:val="28"/>
          <w:szCs w:val="28"/>
          <w:rtl/>
        </w:rPr>
        <w:t>الإسلامية</w:t>
      </w:r>
      <w:r w:rsidRPr="00281E3C">
        <w:rPr>
          <w:rFonts w:asciiTheme="majorBidi" w:hAnsiTheme="majorBidi" w:cstheme="majorBidi"/>
          <w:sz w:val="28"/>
          <w:szCs w:val="28"/>
          <w:rtl/>
        </w:rPr>
        <w:t xml:space="preserve"> (مج(15)ع(3)1441ه2019م عنوان المقال: (منهج الشيخ التواتي في تفسيره الدر الثمين) </w:t>
      </w:r>
      <w:r w:rsidR="006B0DCF" w:rsidRPr="00281E3C">
        <w:rPr>
          <w:rFonts w:asciiTheme="majorBidi" w:hAnsiTheme="majorBidi" w:cstheme="majorBidi"/>
          <w:sz w:val="28"/>
          <w:szCs w:val="28"/>
          <w:rtl/>
        </w:rPr>
        <w:t>و</w:t>
      </w:r>
      <w:r w:rsidRPr="00281E3C">
        <w:rPr>
          <w:rFonts w:asciiTheme="majorBidi" w:hAnsiTheme="majorBidi" w:cstheme="majorBidi"/>
          <w:sz w:val="28"/>
          <w:szCs w:val="28"/>
          <w:rtl/>
        </w:rPr>
        <w:t xml:space="preserve"> هناك مشاريع دكتوراه قيد الانجاز في العراق، ومشروعان آخران بالج</w:t>
      </w:r>
      <w:r w:rsidR="0025390D" w:rsidRPr="00281E3C">
        <w:rPr>
          <w:rFonts w:asciiTheme="majorBidi" w:hAnsiTheme="majorBidi" w:cstheme="majorBidi"/>
          <w:sz w:val="28"/>
          <w:szCs w:val="28"/>
          <w:rtl/>
        </w:rPr>
        <w:t>امعة الج</w:t>
      </w:r>
      <w:r w:rsidRPr="00281E3C">
        <w:rPr>
          <w:rFonts w:asciiTheme="majorBidi" w:hAnsiTheme="majorBidi" w:cstheme="majorBidi"/>
          <w:sz w:val="28"/>
          <w:szCs w:val="28"/>
          <w:rtl/>
        </w:rPr>
        <w:t>زائر.</w:t>
      </w:r>
    </w:p>
    <w:p w:rsidR="00680D2A" w:rsidRPr="00281E3C" w:rsidRDefault="00BA7650" w:rsidP="002B3647">
      <w:pPr>
        <w:bidi/>
        <w:spacing w:after="0" w:line="240" w:lineRule="auto"/>
        <w:rPr>
          <w:rFonts w:asciiTheme="majorBidi" w:hAnsiTheme="majorBidi" w:cstheme="majorBidi"/>
          <w:b/>
          <w:bCs/>
          <w:sz w:val="28"/>
          <w:szCs w:val="28"/>
          <w:rtl/>
        </w:rPr>
      </w:pPr>
      <w:r w:rsidRPr="00281E3C">
        <w:rPr>
          <w:rFonts w:asciiTheme="majorBidi" w:hAnsiTheme="majorBidi" w:cstheme="majorBidi"/>
          <w:b/>
          <w:bCs/>
          <w:sz w:val="28"/>
          <w:szCs w:val="28"/>
          <w:rtl/>
        </w:rPr>
        <w:t>-منهج الدراسة.</w:t>
      </w:r>
    </w:p>
    <w:p w:rsidR="00BA7650" w:rsidRDefault="00BA7650" w:rsidP="002B3647">
      <w:pPr>
        <w:bidi/>
        <w:spacing w:after="0" w:line="240" w:lineRule="auto"/>
        <w:ind w:firstLine="708"/>
        <w:jc w:val="both"/>
        <w:rPr>
          <w:rFonts w:asciiTheme="majorBidi" w:hAnsiTheme="majorBidi" w:cstheme="majorBidi"/>
          <w:sz w:val="28"/>
          <w:szCs w:val="28"/>
          <w:rtl/>
        </w:rPr>
      </w:pPr>
      <w:r w:rsidRPr="00281E3C">
        <w:rPr>
          <w:rFonts w:asciiTheme="majorBidi" w:hAnsiTheme="majorBidi" w:cstheme="majorBidi"/>
          <w:sz w:val="28"/>
          <w:szCs w:val="28"/>
          <w:rtl/>
        </w:rPr>
        <w:t>اعتمد البحث على المنهج الوصفي في دراسته التفسير</w:t>
      </w:r>
      <w:r w:rsidR="00AD1B07" w:rsidRPr="00281E3C">
        <w:rPr>
          <w:rFonts w:asciiTheme="majorBidi" w:hAnsiTheme="majorBidi" w:cstheme="majorBidi"/>
          <w:sz w:val="28"/>
          <w:szCs w:val="28"/>
          <w:rtl/>
        </w:rPr>
        <w:t xml:space="preserve">، من خلال العرض وطريقة التحليل </w:t>
      </w:r>
      <w:r w:rsidR="000C3A6A" w:rsidRPr="00281E3C">
        <w:rPr>
          <w:rFonts w:asciiTheme="majorBidi" w:hAnsiTheme="majorBidi" w:cstheme="majorBidi"/>
          <w:sz w:val="28"/>
          <w:szCs w:val="28"/>
          <w:rtl/>
        </w:rPr>
        <w:t>للنصوص</w:t>
      </w:r>
      <w:r w:rsidR="00AD1B07" w:rsidRPr="00281E3C">
        <w:rPr>
          <w:rFonts w:asciiTheme="majorBidi" w:hAnsiTheme="majorBidi" w:cstheme="majorBidi"/>
          <w:sz w:val="28"/>
          <w:szCs w:val="28"/>
          <w:rtl/>
        </w:rPr>
        <w:t>، وربطها بالواقع.لأن الشيخ اتبع طريقة  تحليلية</w:t>
      </w:r>
      <w:r w:rsidR="00837D84" w:rsidRPr="00281E3C">
        <w:rPr>
          <w:rFonts w:asciiTheme="majorBidi" w:hAnsiTheme="majorBidi" w:cstheme="majorBidi"/>
          <w:sz w:val="28"/>
          <w:szCs w:val="28"/>
          <w:rtl/>
        </w:rPr>
        <w:t xml:space="preserve"> فريدة</w:t>
      </w:r>
      <w:r w:rsidR="00AD1B07" w:rsidRPr="00281E3C">
        <w:rPr>
          <w:rFonts w:asciiTheme="majorBidi" w:hAnsiTheme="majorBidi" w:cstheme="majorBidi"/>
          <w:sz w:val="28"/>
          <w:szCs w:val="28"/>
          <w:rtl/>
        </w:rPr>
        <w:t xml:space="preserve"> من خلال عرض الواقع ع</w:t>
      </w:r>
      <w:r w:rsidR="00007EA9" w:rsidRPr="00281E3C">
        <w:rPr>
          <w:rFonts w:asciiTheme="majorBidi" w:hAnsiTheme="majorBidi" w:cstheme="majorBidi"/>
          <w:sz w:val="28"/>
          <w:szCs w:val="28"/>
          <w:rtl/>
        </w:rPr>
        <w:t xml:space="preserve">لى القرآن الكريم، والخروج بنتائج </w:t>
      </w:r>
      <w:r w:rsidR="00AD1B07" w:rsidRPr="00281E3C">
        <w:rPr>
          <w:rFonts w:asciiTheme="majorBidi" w:hAnsiTheme="majorBidi" w:cstheme="majorBidi"/>
          <w:sz w:val="28"/>
          <w:szCs w:val="28"/>
          <w:rtl/>
        </w:rPr>
        <w:t>.وهذا من مظاهر الجدّة في الت</w:t>
      </w:r>
      <w:r w:rsidR="00837D84" w:rsidRPr="00281E3C">
        <w:rPr>
          <w:rFonts w:asciiTheme="majorBidi" w:hAnsiTheme="majorBidi" w:cstheme="majorBidi"/>
          <w:sz w:val="28"/>
          <w:szCs w:val="28"/>
          <w:rtl/>
        </w:rPr>
        <w:t>ّ</w:t>
      </w:r>
      <w:r w:rsidR="00AD1B07" w:rsidRPr="00281E3C">
        <w:rPr>
          <w:rFonts w:asciiTheme="majorBidi" w:hAnsiTheme="majorBidi" w:cstheme="majorBidi"/>
          <w:sz w:val="28"/>
          <w:szCs w:val="28"/>
          <w:rtl/>
        </w:rPr>
        <w:t>فسير (عرض أحوال الناس على القرآن الكريم).</w:t>
      </w:r>
    </w:p>
    <w:p w:rsidR="001D1225" w:rsidRDefault="001D1225" w:rsidP="001D1225">
      <w:pPr>
        <w:bidi/>
        <w:spacing w:after="0" w:line="240" w:lineRule="auto"/>
        <w:ind w:firstLine="708"/>
        <w:jc w:val="both"/>
        <w:rPr>
          <w:rFonts w:asciiTheme="majorBidi" w:hAnsiTheme="majorBidi" w:cstheme="majorBidi"/>
          <w:sz w:val="28"/>
          <w:szCs w:val="28"/>
          <w:rtl/>
        </w:rPr>
      </w:pPr>
    </w:p>
    <w:p w:rsidR="001D1225" w:rsidRDefault="001D1225" w:rsidP="001D1225">
      <w:pPr>
        <w:bidi/>
        <w:spacing w:after="0" w:line="240" w:lineRule="auto"/>
        <w:ind w:firstLine="708"/>
        <w:jc w:val="both"/>
        <w:rPr>
          <w:rFonts w:asciiTheme="majorBidi" w:hAnsiTheme="majorBidi" w:cstheme="majorBidi"/>
          <w:sz w:val="28"/>
          <w:szCs w:val="28"/>
          <w:rtl/>
        </w:rPr>
      </w:pPr>
    </w:p>
    <w:p w:rsidR="001D1225" w:rsidRPr="00281E3C" w:rsidRDefault="001D1225" w:rsidP="001D1225">
      <w:pPr>
        <w:bidi/>
        <w:spacing w:after="0" w:line="240" w:lineRule="auto"/>
        <w:ind w:firstLine="708"/>
        <w:jc w:val="both"/>
        <w:rPr>
          <w:rFonts w:asciiTheme="majorBidi" w:hAnsiTheme="majorBidi" w:cstheme="majorBidi"/>
          <w:sz w:val="28"/>
          <w:szCs w:val="28"/>
          <w:rtl/>
        </w:rPr>
      </w:pPr>
    </w:p>
    <w:p w:rsidR="001D1225" w:rsidRPr="00281E3C" w:rsidRDefault="00AD1B07" w:rsidP="001D1225">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 خطة البحث</w:t>
      </w:r>
    </w:p>
    <w:p w:rsidR="00AF47BF" w:rsidRPr="00281E3C" w:rsidRDefault="00822492"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sz w:val="28"/>
          <w:szCs w:val="28"/>
          <w:rtl/>
        </w:rPr>
        <w:lastRenderedPageBreak/>
        <w:t xml:space="preserve">- </w:t>
      </w:r>
      <w:r w:rsidR="00837D84" w:rsidRPr="00281E3C">
        <w:rPr>
          <w:rFonts w:asciiTheme="majorBidi" w:hAnsiTheme="majorBidi" w:cstheme="majorBidi"/>
          <w:sz w:val="28"/>
          <w:szCs w:val="28"/>
          <w:rtl/>
        </w:rPr>
        <w:t>اعتمد البحث على</w:t>
      </w:r>
      <w:r w:rsidRPr="00281E3C">
        <w:rPr>
          <w:rFonts w:asciiTheme="majorBidi" w:hAnsiTheme="majorBidi" w:cstheme="majorBidi"/>
          <w:sz w:val="28"/>
          <w:szCs w:val="28"/>
          <w:rtl/>
        </w:rPr>
        <w:t>:</w:t>
      </w:r>
      <w:r w:rsidR="00837D84" w:rsidRPr="00281E3C">
        <w:rPr>
          <w:rFonts w:asciiTheme="majorBidi" w:hAnsiTheme="majorBidi" w:cstheme="majorBidi"/>
          <w:sz w:val="28"/>
          <w:szCs w:val="28"/>
          <w:rtl/>
        </w:rPr>
        <w:t xml:space="preserve"> </w:t>
      </w:r>
      <w:r w:rsidR="00837D84" w:rsidRPr="00281E3C">
        <w:rPr>
          <w:rFonts w:asciiTheme="majorBidi" w:hAnsiTheme="majorBidi" w:cstheme="majorBidi"/>
          <w:b/>
          <w:bCs/>
          <w:sz w:val="28"/>
          <w:szCs w:val="28"/>
          <w:rtl/>
        </w:rPr>
        <w:t>مقدمة و</w:t>
      </w:r>
      <w:r w:rsidR="00DF0081" w:rsidRPr="00281E3C">
        <w:rPr>
          <w:rFonts w:asciiTheme="majorBidi" w:hAnsiTheme="majorBidi" w:cstheme="majorBidi"/>
          <w:b/>
          <w:bCs/>
          <w:sz w:val="28"/>
          <w:szCs w:val="28"/>
          <w:rtl/>
        </w:rPr>
        <w:t xml:space="preserve"> </w:t>
      </w:r>
      <w:r w:rsidR="0001430D" w:rsidRPr="00281E3C">
        <w:rPr>
          <w:rFonts w:asciiTheme="majorBidi" w:hAnsiTheme="majorBidi" w:cstheme="majorBidi"/>
          <w:b/>
          <w:bCs/>
          <w:sz w:val="28"/>
          <w:szCs w:val="28"/>
          <w:rtl/>
        </w:rPr>
        <w:t>خمسة</w:t>
      </w:r>
      <w:r w:rsidR="00DF0081" w:rsidRPr="00281E3C">
        <w:rPr>
          <w:rFonts w:asciiTheme="majorBidi" w:hAnsiTheme="majorBidi" w:cstheme="majorBidi"/>
          <w:b/>
          <w:bCs/>
          <w:sz w:val="28"/>
          <w:szCs w:val="28"/>
          <w:rtl/>
        </w:rPr>
        <w:t xml:space="preserve">  </w:t>
      </w:r>
      <w:r w:rsidR="00837D84" w:rsidRPr="00281E3C">
        <w:rPr>
          <w:rFonts w:asciiTheme="majorBidi" w:hAnsiTheme="majorBidi" w:cstheme="majorBidi"/>
          <w:b/>
          <w:bCs/>
          <w:sz w:val="28"/>
          <w:szCs w:val="28"/>
          <w:rtl/>
        </w:rPr>
        <w:t>مب</w:t>
      </w:r>
      <w:r w:rsidR="00DF0081" w:rsidRPr="00281E3C">
        <w:rPr>
          <w:rFonts w:asciiTheme="majorBidi" w:hAnsiTheme="majorBidi" w:cstheme="majorBidi"/>
          <w:b/>
          <w:bCs/>
          <w:sz w:val="28"/>
          <w:szCs w:val="28"/>
          <w:rtl/>
        </w:rPr>
        <w:t xml:space="preserve">احث </w:t>
      </w:r>
      <w:r w:rsidR="00837D84" w:rsidRPr="00281E3C">
        <w:rPr>
          <w:rFonts w:asciiTheme="majorBidi" w:hAnsiTheme="majorBidi" w:cstheme="majorBidi"/>
          <w:b/>
          <w:bCs/>
          <w:sz w:val="28"/>
          <w:szCs w:val="28"/>
          <w:rtl/>
        </w:rPr>
        <w:t>وخاتمة:</w:t>
      </w:r>
    </w:p>
    <w:p w:rsidR="00837D84" w:rsidRPr="00281E3C" w:rsidRDefault="00822492" w:rsidP="001D1225">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w:t>
      </w:r>
      <w:r w:rsidR="00837D84" w:rsidRPr="00281E3C">
        <w:rPr>
          <w:rFonts w:asciiTheme="majorBidi" w:hAnsiTheme="majorBidi" w:cstheme="majorBidi"/>
          <w:b/>
          <w:bCs/>
          <w:sz w:val="28"/>
          <w:szCs w:val="28"/>
          <w:rtl/>
        </w:rPr>
        <w:t>مقدمة</w:t>
      </w:r>
      <w:r w:rsidRPr="00281E3C">
        <w:rPr>
          <w:rFonts w:asciiTheme="majorBidi" w:hAnsiTheme="majorBidi" w:cstheme="majorBidi"/>
          <w:sz w:val="28"/>
          <w:szCs w:val="28"/>
          <w:rtl/>
        </w:rPr>
        <w:t xml:space="preserve"> تناولت  لمحة موجزة عن </w:t>
      </w:r>
      <w:r w:rsidR="0025390D" w:rsidRPr="00281E3C">
        <w:rPr>
          <w:rFonts w:asciiTheme="majorBidi" w:hAnsiTheme="majorBidi" w:cstheme="majorBidi"/>
          <w:sz w:val="28"/>
          <w:szCs w:val="28"/>
          <w:rtl/>
        </w:rPr>
        <w:t xml:space="preserve">علم </w:t>
      </w:r>
      <w:r w:rsidRPr="00281E3C">
        <w:rPr>
          <w:rFonts w:asciiTheme="majorBidi" w:hAnsiTheme="majorBidi" w:cstheme="majorBidi"/>
          <w:sz w:val="28"/>
          <w:szCs w:val="28"/>
          <w:rtl/>
        </w:rPr>
        <w:t>الت</w:t>
      </w:r>
      <w:r w:rsidR="0025390D" w:rsidRPr="00281E3C">
        <w:rPr>
          <w:rFonts w:asciiTheme="majorBidi" w:hAnsiTheme="majorBidi" w:cstheme="majorBidi"/>
          <w:sz w:val="28"/>
          <w:szCs w:val="28"/>
          <w:rtl/>
        </w:rPr>
        <w:t>ّفسير في الجزائر</w:t>
      </w:r>
      <w:r w:rsidRPr="00281E3C">
        <w:rPr>
          <w:rFonts w:asciiTheme="majorBidi" w:hAnsiTheme="majorBidi" w:cstheme="majorBidi"/>
          <w:sz w:val="28"/>
          <w:szCs w:val="28"/>
          <w:rtl/>
        </w:rPr>
        <w:t>، فهناك ثلاثة تفاسير فقط في العصر الحديث هما:  تفسير الشّيخ ابن باديس</w:t>
      </w:r>
      <w:r w:rsidR="00AF47BF" w:rsidRPr="00281E3C">
        <w:rPr>
          <w:rFonts w:asciiTheme="majorBidi" w:hAnsiTheme="majorBidi" w:cstheme="majorBidi"/>
          <w:sz w:val="28"/>
          <w:szCs w:val="28"/>
          <w:rtl/>
        </w:rPr>
        <w:t xml:space="preserve"> الأمازيغي الصنهاجي </w:t>
      </w:r>
      <w:r w:rsidR="00007EA9" w:rsidRPr="00281E3C">
        <w:rPr>
          <w:rFonts w:asciiTheme="majorBidi" w:hAnsiTheme="majorBidi" w:cstheme="majorBidi"/>
          <w:sz w:val="28"/>
          <w:szCs w:val="28"/>
          <w:rtl/>
        </w:rPr>
        <w:t xml:space="preserve">السّني </w:t>
      </w:r>
      <w:r w:rsidR="00AF47BF" w:rsidRPr="00281E3C">
        <w:rPr>
          <w:rFonts w:asciiTheme="majorBidi" w:hAnsiTheme="majorBidi" w:cstheme="majorBidi"/>
          <w:sz w:val="28"/>
          <w:szCs w:val="28"/>
          <w:rtl/>
        </w:rPr>
        <w:t>المالكي</w:t>
      </w:r>
      <w:r w:rsidRPr="00281E3C">
        <w:rPr>
          <w:rFonts w:asciiTheme="majorBidi" w:hAnsiTheme="majorBidi" w:cstheme="majorBidi"/>
          <w:sz w:val="28"/>
          <w:szCs w:val="28"/>
          <w:rtl/>
        </w:rPr>
        <w:t>، ويليه تفسير الشّيخ التواتي بن التواتي</w:t>
      </w:r>
      <w:r w:rsidR="00AF47BF" w:rsidRPr="00281E3C">
        <w:rPr>
          <w:rFonts w:asciiTheme="majorBidi" w:hAnsiTheme="majorBidi" w:cstheme="majorBidi"/>
          <w:sz w:val="28"/>
          <w:szCs w:val="28"/>
          <w:rtl/>
        </w:rPr>
        <w:t xml:space="preserve"> الأغواطي</w:t>
      </w:r>
      <w:r w:rsidR="00007EA9" w:rsidRPr="00281E3C">
        <w:rPr>
          <w:rFonts w:asciiTheme="majorBidi" w:hAnsiTheme="majorBidi" w:cstheme="majorBidi"/>
          <w:sz w:val="28"/>
          <w:szCs w:val="28"/>
          <w:rtl/>
        </w:rPr>
        <w:t xml:space="preserve"> السّني</w:t>
      </w:r>
      <w:r w:rsidR="00AF47BF" w:rsidRPr="00281E3C">
        <w:rPr>
          <w:rFonts w:asciiTheme="majorBidi" w:hAnsiTheme="majorBidi" w:cstheme="majorBidi"/>
          <w:sz w:val="28"/>
          <w:szCs w:val="28"/>
          <w:rtl/>
        </w:rPr>
        <w:t xml:space="preserve"> المالكي </w:t>
      </w:r>
      <w:r w:rsidRPr="00281E3C">
        <w:rPr>
          <w:rFonts w:asciiTheme="majorBidi" w:hAnsiTheme="majorBidi" w:cstheme="majorBidi"/>
          <w:sz w:val="28"/>
          <w:szCs w:val="28"/>
          <w:rtl/>
        </w:rPr>
        <w:t xml:space="preserve">، وتفسير الشّيخ  </w:t>
      </w:r>
      <w:r w:rsidR="00AF47BF" w:rsidRPr="00281E3C">
        <w:rPr>
          <w:rFonts w:asciiTheme="majorBidi" w:hAnsiTheme="majorBidi" w:cstheme="majorBidi"/>
          <w:sz w:val="28"/>
          <w:szCs w:val="28"/>
          <w:rtl/>
        </w:rPr>
        <w:t xml:space="preserve">محمد بن </w:t>
      </w:r>
      <w:r w:rsidR="00007EA9" w:rsidRPr="00281E3C">
        <w:rPr>
          <w:rFonts w:asciiTheme="majorBidi" w:hAnsiTheme="majorBidi" w:cstheme="majorBidi"/>
          <w:sz w:val="28"/>
          <w:szCs w:val="28"/>
          <w:rtl/>
        </w:rPr>
        <w:t>إبراهيم</w:t>
      </w:r>
      <w:r w:rsidR="00AF47BF" w:rsidRPr="00281E3C">
        <w:rPr>
          <w:rFonts w:asciiTheme="majorBidi" w:hAnsiTheme="majorBidi" w:cstheme="majorBidi"/>
          <w:sz w:val="28"/>
          <w:szCs w:val="28"/>
          <w:rtl/>
        </w:rPr>
        <w:t xml:space="preserve"> سعيد كعباش، الإباضي المذهب. </w:t>
      </w:r>
    </w:p>
    <w:p w:rsidR="00AF47BF" w:rsidRPr="00281E3C" w:rsidRDefault="00AF47BF"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b/>
          <w:bCs/>
          <w:sz w:val="28"/>
          <w:szCs w:val="28"/>
          <w:rtl/>
        </w:rPr>
        <w:t>المبحث الأول</w:t>
      </w:r>
      <w:r w:rsidRPr="00281E3C">
        <w:rPr>
          <w:rFonts w:asciiTheme="majorBidi" w:hAnsiTheme="majorBidi" w:cstheme="majorBidi"/>
          <w:sz w:val="28"/>
          <w:szCs w:val="28"/>
          <w:rtl/>
        </w:rPr>
        <w:t>:</w:t>
      </w:r>
      <w:r w:rsidR="00DF0081" w:rsidRPr="00281E3C">
        <w:rPr>
          <w:rFonts w:asciiTheme="majorBidi" w:hAnsiTheme="majorBidi" w:cstheme="majorBidi"/>
          <w:sz w:val="28"/>
          <w:szCs w:val="28"/>
          <w:rtl/>
        </w:rPr>
        <w:t xml:space="preserve"> التعريف بالشيخ التواتي بن التواتي، حياته ، جهاده في الثورة التحريرية، تعلّمه، شيوخه. آثاره العلمية الأخرى .</w:t>
      </w:r>
    </w:p>
    <w:p w:rsidR="00DF0081" w:rsidRPr="00281E3C" w:rsidRDefault="00AF47BF"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b/>
          <w:bCs/>
          <w:sz w:val="28"/>
          <w:szCs w:val="28"/>
          <w:rtl/>
        </w:rPr>
        <w:t>ال</w:t>
      </w:r>
      <w:r w:rsidR="00837D84" w:rsidRPr="00281E3C">
        <w:rPr>
          <w:rFonts w:asciiTheme="majorBidi" w:hAnsiTheme="majorBidi" w:cstheme="majorBidi"/>
          <w:b/>
          <w:bCs/>
          <w:sz w:val="28"/>
          <w:szCs w:val="28"/>
          <w:rtl/>
        </w:rPr>
        <w:t>مبحث</w:t>
      </w:r>
      <w:r w:rsidRPr="00281E3C">
        <w:rPr>
          <w:rFonts w:asciiTheme="majorBidi" w:hAnsiTheme="majorBidi" w:cstheme="majorBidi"/>
          <w:b/>
          <w:bCs/>
          <w:sz w:val="28"/>
          <w:szCs w:val="28"/>
          <w:rtl/>
        </w:rPr>
        <w:t xml:space="preserve"> </w:t>
      </w:r>
      <w:r w:rsidR="00DF0081" w:rsidRPr="00281E3C">
        <w:rPr>
          <w:rFonts w:asciiTheme="majorBidi" w:hAnsiTheme="majorBidi" w:cstheme="majorBidi"/>
          <w:b/>
          <w:bCs/>
          <w:sz w:val="28"/>
          <w:szCs w:val="28"/>
          <w:rtl/>
        </w:rPr>
        <w:t>الثاني</w:t>
      </w:r>
      <w:r w:rsidRPr="00281E3C">
        <w:rPr>
          <w:rFonts w:asciiTheme="majorBidi" w:hAnsiTheme="majorBidi" w:cstheme="majorBidi"/>
          <w:sz w:val="28"/>
          <w:szCs w:val="28"/>
          <w:rtl/>
        </w:rPr>
        <w:t xml:space="preserve">: </w:t>
      </w:r>
      <w:r w:rsidR="00DF0081" w:rsidRPr="00281E3C">
        <w:rPr>
          <w:rFonts w:asciiTheme="majorBidi" w:hAnsiTheme="majorBidi" w:cstheme="majorBidi"/>
          <w:sz w:val="28"/>
          <w:szCs w:val="28"/>
          <w:rtl/>
        </w:rPr>
        <w:t>الشيخ التواتي و</w:t>
      </w:r>
      <w:r w:rsidR="000C3A6A" w:rsidRPr="00281E3C">
        <w:rPr>
          <w:rFonts w:asciiTheme="majorBidi" w:hAnsiTheme="majorBidi" w:cstheme="majorBidi"/>
          <w:sz w:val="28"/>
          <w:szCs w:val="28"/>
          <w:rtl/>
        </w:rPr>
        <w:t xml:space="preserve"> </w:t>
      </w:r>
      <w:r w:rsidR="00DF0081" w:rsidRPr="00281E3C">
        <w:rPr>
          <w:rFonts w:asciiTheme="majorBidi" w:hAnsiTheme="majorBidi" w:cstheme="majorBidi"/>
          <w:sz w:val="28"/>
          <w:szCs w:val="28"/>
          <w:rtl/>
        </w:rPr>
        <w:t>ع</w:t>
      </w:r>
      <w:r w:rsidR="0025390D" w:rsidRPr="00281E3C">
        <w:rPr>
          <w:rFonts w:asciiTheme="majorBidi" w:hAnsiTheme="majorBidi" w:cstheme="majorBidi"/>
          <w:sz w:val="28"/>
          <w:szCs w:val="28"/>
          <w:rtl/>
        </w:rPr>
        <w:t>لم التفسير، الدوافع  و الأسباب.</w:t>
      </w:r>
    </w:p>
    <w:p w:rsidR="00DF0081" w:rsidRPr="00281E3C" w:rsidRDefault="00AF47BF"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b/>
          <w:bCs/>
          <w:sz w:val="28"/>
          <w:szCs w:val="28"/>
          <w:rtl/>
        </w:rPr>
        <w:t>المبحث الثا</w:t>
      </w:r>
      <w:r w:rsidR="00A512CC" w:rsidRPr="00281E3C">
        <w:rPr>
          <w:rFonts w:asciiTheme="majorBidi" w:hAnsiTheme="majorBidi" w:cstheme="majorBidi"/>
          <w:b/>
          <w:bCs/>
          <w:sz w:val="28"/>
          <w:szCs w:val="28"/>
          <w:rtl/>
        </w:rPr>
        <w:t>لث</w:t>
      </w:r>
      <w:r w:rsidRPr="00281E3C">
        <w:rPr>
          <w:rFonts w:asciiTheme="majorBidi" w:hAnsiTheme="majorBidi" w:cstheme="majorBidi"/>
          <w:b/>
          <w:bCs/>
          <w:sz w:val="28"/>
          <w:szCs w:val="28"/>
          <w:rtl/>
        </w:rPr>
        <w:t>:</w:t>
      </w:r>
      <w:r w:rsidR="00DF0081" w:rsidRPr="00281E3C">
        <w:rPr>
          <w:rFonts w:asciiTheme="majorBidi" w:hAnsiTheme="majorBidi" w:cstheme="majorBidi"/>
          <w:b/>
          <w:bCs/>
          <w:sz w:val="28"/>
          <w:szCs w:val="28"/>
          <w:rtl/>
        </w:rPr>
        <w:t xml:space="preserve"> </w:t>
      </w:r>
      <w:r w:rsidR="00DF0081" w:rsidRPr="00281E3C">
        <w:rPr>
          <w:rFonts w:asciiTheme="majorBidi" w:hAnsiTheme="majorBidi" w:cstheme="majorBidi"/>
          <w:sz w:val="28"/>
          <w:szCs w:val="28"/>
          <w:rtl/>
        </w:rPr>
        <w:t>التّعرف بالتّفسير، الدّر الثمين، ومراحله، وعلاقته بالمساجد.</w:t>
      </w:r>
    </w:p>
    <w:p w:rsidR="00DF0081" w:rsidRPr="00281E3C" w:rsidRDefault="00DF0081"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xml:space="preserve">- منهج التفسير الدر الثمين .أسباب </w:t>
      </w:r>
      <w:r w:rsidR="00A512CC" w:rsidRPr="00281E3C">
        <w:rPr>
          <w:rFonts w:asciiTheme="majorBidi" w:hAnsiTheme="majorBidi" w:cstheme="majorBidi"/>
          <w:sz w:val="28"/>
          <w:szCs w:val="28"/>
          <w:rtl/>
        </w:rPr>
        <w:t>إتباع</w:t>
      </w:r>
      <w:r w:rsidRPr="00281E3C">
        <w:rPr>
          <w:rFonts w:asciiTheme="majorBidi" w:hAnsiTheme="majorBidi" w:cstheme="majorBidi"/>
          <w:sz w:val="28"/>
          <w:szCs w:val="28"/>
          <w:rtl/>
        </w:rPr>
        <w:t xml:space="preserve"> هذه المنهجية في العرض، وفي تفسير الآي، وعرضها على شكل لوحات.</w:t>
      </w:r>
    </w:p>
    <w:p w:rsidR="00DF0081" w:rsidRPr="00281E3C" w:rsidRDefault="00A512CC"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المبحث الرابع</w:t>
      </w:r>
      <w:r w:rsidR="00DF0081" w:rsidRPr="00281E3C">
        <w:rPr>
          <w:rFonts w:asciiTheme="majorBidi" w:hAnsiTheme="majorBidi" w:cstheme="majorBidi"/>
          <w:b/>
          <w:bCs/>
          <w:sz w:val="28"/>
          <w:szCs w:val="28"/>
          <w:rtl/>
        </w:rPr>
        <w:t>:</w:t>
      </w:r>
      <w:r w:rsidRPr="00281E3C">
        <w:rPr>
          <w:rFonts w:asciiTheme="majorBidi" w:hAnsiTheme="majorBidi" w:cstheme="majorBidi"/>
          <w:b/>
          <w:bCs/>
          <w:sz w:val="28"/>
          <w:szCs w:val="28"/>
          <w:rtl/>
        </w:rPr>
        <w:t xml:space="preserve">- </w:t>
      </w:r>
      <w:r w:rsidRPr="00281E3C">
        <w:rPr>
          <w:rFonts w:asciiTheme="majorBidi" w:hAnsiTheme="majorBidi" w:cstheme="majorBidi"/>
          <w:sz w:val="28"/>
          <w:szCs w:val="28"/>
          <w:rtl/>
        </w:rPr>
        <w:t>الفكر الإصلاحي عند الشيخ التواتي. أثر جمعية العلماء المسلمين الجزائريين في الشيخ التواتي</w:t>
      </w:r>
      <w:r w:rsidRPr="00281E3C">
        <w:rPr>
          <w:rFonts w:asciiTheme="majorBidi" w:hAnsiTheme="majorBidi" w:cstheme="majorBidi"/>
          <w:b/>
          <w:bCs/>
          <w:sz w:val="28"/>
          <w:szCs w:val="28"/>
          <w:rtl/>
        </w:rPr>
        <w:t xml:space="preserve"> - </w:t>
      </w:r>
      <w:r w:rsidRPr="00281E3C">
        <w:rPr>
          <w:rFonts w:asciiTheme="majorBidi" w:hAnsiTheme="majorBidi" w:cstheme="majorBidi"/>
          <w:sz w:val="28"/>
          <w:szCs w:val="28"/>
          <w:rtl/>
        </w:rPr>
        <w:t>المقاصد الإصلاحية في تفسير الشيخ التواتي.</w:t>
      </w:r>
    </w:p>
    <w:p w:rsidR="00A512CC" w:rsidRPr="00281E3C" w:rsidRDefault="00A512CC"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نماذج إصلاحية من التفسير</w:t>
      </w:r>
    </w:p>
    <w:p w:rsidR="00A512CC" w:rsidRPr="00281E3C" w:rsidRDefault="00A512CC"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b/>
          <w:bCs/>
          <w:sz w:val="28"/>
          <w:szCs w:val="28"/>
          <w:rtl/>
        </w:rPr>
        <w:t>المبحث الخامس:</w:t>
      </w:r>
      <w:r w:rsidRPr="00281E3C">
        <w:rPr>
          <w:rFonts w:asciiTheme="majorBidi" w:hAnsiTheme="majorBidi" w:cstheme="majorBidi"/>
          <w:sz w:val="28"/>
          <w:szCs w:val="28"/>
          <w:rtl/>
        </w:rPr>
        <w:t>المقاصد الت</w:t>
      </w:r>
      <w:r w:rsidR="000C3A6A" w:rsidRPr="00281E3C">
        <w:rPr>
          <w:rFonts w:asciiTheme="majorBidi" w:hAnsiTheme="majorBidi" w:cstheme="majorBidi"/>
          <w:sz w:val="28"/>
          <w:szCs w:val="28"/>
          <w:rtl/>
        </w:rPr>
        <w:t>ّ</w:t>
      </w:r>
      <w:r w:rsidRPr="00281E3C">
        <w:rPr>
          <w:rFonts w:asciiTheme="majorBidi" w:hAnsiTheme="majorBidi" w:cstheme="majorBidi"/>
          <w:sz w:val="28"/>
          <w:szCs w:val="28"/>
          <w:rtl/>
        </w:rPr>
        <w:t>ربوية في تفسير الشيخ التواتي .</w:t>
      </w:r>
    </w:p>
    <w:p w:rsidR="00A512CC" w:rsidRPr="00281E3C" w:rsidRDefault="00A512CC"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الفكر التربوي عند الشيخ التواتي.</w:t>
      </w:r>
    </w:p>
    <w:p w:rsidR="00A512CC" w:rsidRPr="00281E3C" w:rsidRDefault="00A512CC"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-مظاهر الفكر التربوي في الت</w:t>
      </w:r>
      <w:r w:rsidR="000C3A6A" w:rsidRPr="00281E3C">
        <w:rPr>
          <w:rFonts w:asciiTheme="majorBidi" w:hAnsiTheme="majorBidi" w:cstheme="majorBidi"/>
          <w:sz w:val="28"/>
          <w:szCs w:val="28"/>
          <w:rtl/>
        </w:rPr>
        <w:t>ّ</w:t>
      </w:r>
      <w:r w:rsidRPr="00281E3C">
        <w:rPr>
          <w:rFonts w:asciiTheme="majorBidi" w:hAnsiTheme="majorBidi" w:cstheme="majorBidi"/>
          <w:sz w:val="28"/>
          <w:szCs w:val="28"/>
          <w:rtl/>
        </w:rPr>
        <w:t xml:space="preserve">فسير </w:t>
      </w:r>
    </w:p>
    <w:p w:rsidR="00A512CC" w:rsidRPr="00281E3C" w:rsidRDefault="00A512CC" w:rsidP="002B3647">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-نماذج من الفكر الت</w:t>
      </w:r>
      <w:r w:rsidR="000C3A6A" w:rsidRPr="00281E3C">
        <w:rPr>
          <w:rFonts w:asciiTheme="majorBidi" w:hAnsiTheme="majorBidi" w:cstheme="majorBidi"/>
          <w:sz w:val="28"/>
          <w:szCs w:val="28"/>
          <w:rtl/>
        </w:rPr>
        <w:t>ّ</w:t>
      </w:r>
      <w:r w:rsidRPr="00281E3C">
        <w:rPr>
          <w:rFonts w:asciiTheme="majorBidi" w:hAnsiTheme="majorBidi" w:cstheme="majorBidi"/>
          <w:sz w:val="28"/>
          <w:szCs w:val="28"/>
          <w:rtl/>
        </w:rPr>
        <w:t>ربوي في الت</w:t>
      </w:r>
      <w:r w:rsidR="000C3A6A" w:rsidRPr="00281E3C">
        <w:rPr>
          <w:rFonts w:asciiTheme="majorBidi" w:hAnsiTheme="majorBidi" w:cstheme="majorBidi"/>
          <w:sz w:val="28"/>
          <w:szCs w:val="28"/>
          <w:rtl/>
        </w:rPr>
        <w:t>ّ</w:t>
      </w:r>
      <w:r w:rsidRPr="00281E3C">
        <w:rPr>
          <w:rFonts w:asciiTheme="majorBidi" w:hAnsiTheme="majorBidi" w:cstheme="majorBidi"/>
          <w:sz w:val="28"/>
          <w:szCs w:val="28"/>
          <w:rtl/>
        </w:rPr>
        <w:t>فسير.</w:t>
      </w:r>
    </w:p>
    <w:p w:rsidR="00A512CC" w:rsidRPr="00281E3C" w:rsidRDefault="00A512CC"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الخاتمة: آراء وتعليقات عن التفسير</w:t>
      </w:r>
    </w:p>
    <w:p w:rsidR="00AF47BF" w:rsidRPr="00281E3C" w:rsidRDefault="00A512CC" w:rsidP="002B3647">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w:t>
      </w:r>
      <w:r w:rsidR="00DF0081" w:rsidRPr="00281E3C">
        <w:rPr>
          <w:rFonts w:asciiTheme="majorBidi" w:hAnsiTheme="majorBidi" w:cstheme="majorBidi"/>
          <w:b/>
          <w:bCs/>
          <w:sz w:val="28"/>
          <w:szCs w:val="28"/>
          <w:rtl/>
        </w:rPr>
        <w:t xml:space="preserve"> </w:t>
      </w:r>
      <w:r w:rsidRPr="00281E3C">
        <w:rPr>
          <w:rFonts w:asciiTheme="majorBidi" w:hAnsiTheme="majorBidi" w:cstheme="majorBidi"/>
          <w:b/>
          <w:bCs/>
          <w:sz w:val="28"/>
          <w:szCs w:val="28"/>
          <w:rtl/>
        </w:rPr>
        <w:t>مقدمة.</w:t>
      </w:r>
    </w:p>
    <w:p w:rsidR="00C476D8" w:rsidRPr="00281E3C" w:rsidRDefault="00A512CC" w:rsidP="00016C18">
      <w:pPr>
        <w:bidi/>
        <w:spacing w:after="0" w:line="240" w:lineRule="auto"/>
        <w:jc w:val="both"/>
        <w:rPr>
          <w:rFonts w:asciiTheme="majorBidi" w:hAnsiTheme="majorBidi" w:cstheme="majorBidi"/>
          <w:sz w:val="28"/>
          <w:szCs w:val="28"/>
          <w:rtl/>
        </w:rPr>
      </w:pPr>
      <w:r w:rsidRPr="00281E3C">
        <w:rPr>
          <w:rFonts w:asciiTheme="majorBidi" w:hAnsiTheme="majorBidi" w:cstheme="majorBidi"/>
          <w:b/>
          <w:bCs/>
          <w:sz w:val="28"/>
          <w:szCs w:val="28"/>
          <w:rtl/>
        </w:rPr>
        <w:tab/>
      </w:r>
      <w:r w:rsidR="00C476D8" w:rsidRPr="00281E3C">
        <w:rPr>
          <w:rFonts w:asciiTheme="majorBidi" w:hAnsiTheme="majorBidi" w:cstheme="majorBidi"/>
          <w:sz w:val="28"/>
          <w:szCs w:val="28"/>
          <w:rtl/>
        </w:rPr>
        <w:t>عُرف</w:t>
      </w:r>
      <w:r w:rsidR="006D1271" w:rsidRPr="00281E3C">
        <w:rPr>
          <w:rFonts w:asciiTheme="majorBidi" w:hAnsiTheme="majorBidi" w:cstheme="majorBidi"/>
          <w:sz w:val="28"/>
          <w:szCs w:val="28"/>
          <w:rtl/>
        </w:rPr>
        <w:t xml:space="preserve"> الجزائريون بحبهم للقرآن الكريم</w:t>
      </w:r>
      <w:r w:rsidR="00C476D8" w:rsidRPr="00281E3C">
        <w:rPr>
          <w:rFonts w:asciiTheme="majorBidi" w:hAnsiTheme="majorBidi" w:cstheme="majorBidi"/>
          <w:sz w:val="28"/>
          <w:szCs w:val="28"/>
          <w:rtl/>
        </w:rPr>
        <w:t>، والتّطلع لحفظه، فكانوا يوج</w:t>
      </w:r>
      <w:r w:rsidR="006D1271" w:rsidRPr="00281E3C">
        <w:rPr>
          <w:rFonts w:asciiTheme="majorBidi" w:hAnsiTheme="majorBidi" w:cstheme="majorBidi"/>
          <w:sz w:val="28"/>
          <w:szCs w:val="28"/>
          <w:rtl/>
        </w:rPr>
        <w:t>ّ</w:t>
      </w:r>
      <w:r w:rsidR="00C476D8" w:rsidRPr="00281E3C">
        <w:rPr>
          <w:rFonts w:asciiTheme="majorBidi" w:hAnsiTheme="majorBidi" w:cstheme="majorBidi"/>
          <w:sz w:val="28"/>
          <w:szCs w:val="28"/>
          <w:rtl/>
        </w:rPr>
        <w:t xml:space="preserve">هون أبناءهم </w:t>
      </w:r>
      <w:r w:rsidR="00C476D8" w:rsidRPr="00281E3C">
        <w:rPr>
          <w:rFonts w:asciiTheme="majorBidi" w:hAnsiTheme="majorBidi" w:cstheme="majorBidi"/>
          <w:b/>
          <w:bCs/>
          <w:sz w:val="28"/>
          <w:szCs w:val="28"/>
          <w:rtl/>
        </w:rPr>
        <w:t>(للزّوايا)</w:t>
      </w:r>
      <w:r w:rsidR="00C476D8" w:rsidRPr="00281E3C">
        <w:rPr>
          <w:rFonts w:asciiTheme="majorBidi" w:hAnsiTheme="majorBidi" w:cstheme="majorBidi"/>
          <w:sz w:val="28"/>
          <w:szCs w:val="28"/>
          <w:rtl/>
        </w:rPr>
        <w:t xml:space="preserve"> وهي منارات لتحفيظ الناشئة كتاب الله، للحفاظ على الهوية، ضد تيارات التغريب </w:t>
      </w:r>
      <w:r w:rsidR="00E942DF" w:rsidRPr="00281E3C">
        <w:rPr>
          <w:rFonts w:asciiTheme="majorBidi" w:hAnsiTheme="majorBidi" w:cstheme="majorBidi"/>
          <w:sz w:val="28"/>
          <w:szCs w:val="28"/>
          <w:rtl/>
        </w:rPr>
        <w:t>والتجهيل،</w:t>
      </w:r>
      <w:r w:rsidR="00C476D8" w:rsidRPr="00281E3C">
        <w:rPr>
          <w:rFonts w:asciiTheme="majorBidi" w:hAnsiTheme="majorBidi" w:cstheme="majorBidi"/>
          <w:sz w:val="28"/>
          <w:szCs w:val="28"/>
          <w:rtl/>
        </w:rPr>
        <w:t xml:space="preserve"> التي سعى </w:t>
      </w:r>
      <w:r w:rsidR="00E942DF" w:rsidRPr="00281E3C">
        <w:rPr>
          <w:rFonts w:asciiTheme="majorBidi" w:hAnsiTheme="majorBidi" w:cstheme="majorBidi"/>
          <w:sz w:val="28"/>
          <w:szCs w:val="28"/>
          <w:rtl/>
        </w:rPr>
        <w:t>المستدمر</w:t>
      </w:r>
      <w:r w:rsidR="00C476D8" w:rsidRPr="00281E3C">
        <w:rPr>
          <w:rFonts w:asciiTheme="majorBidi" w:hAnsiTheme="majorBidi" w:cstheme="majorBidi"/>
          <w:sz w:val="28"/>
          <w:szCs w:val="28"/>
          <w:rtl/>
        </w:rPr>
        <w:t xml:space="preserve"> الفرنسي من خلالها إلى طمس الشخصية </w:t>
      </w:r>
      <w:r w:rsidR="000C3A6A" w:rsidRPr="00281E3C">
        <w:rPr>
          <w:rFonts w:asciiTheme="majorBidi" w:hAnsiTheme="majorBidi" w:cstheme="majorBidi"/>
          <w:sz w:val="28"/>
          <w:szCs w:val="28"/>
          <w:rtl/>
        </w:rPr>
        <w:t xml:space="preserve">والهوية الأمازيغية </w:t>
      </w:r>
      <w:r w:rsidR="00C476D8" w:rsidRPr="00281E3C">
        <w:rPr>
          <w:rFonts w:asciiTheme="majorBidi" w:hAnsiTheme="majorBidi" w:cstheme="majorBidi"/>
          <w:sz w:val="28"/>
          <w:szCs w:val="28"/>
          <w:rtl/>
        </w:rPr>
        <w:t>العربية الإسلامية</w:t>
      </w:r>
      <w:r w:rsidR="00E942DF" w:rsidRPr="00281E3C">
        <w:rPr>
          <w:rFonts w:asciiTheme="majorBidi" w:hAnsiTheme="majorBidi" w:cstheme="majorBidi"/>
          <w:sz w:val="28"/>
          <w:szCs w:val="28"/>
          <w:rtl/>
        </w:rPr>
        <w:t>، وبفضل الله ثم بإصرار الجزائر</w:t>
      </w:r>
      <w:r w:rsidR="00E33F05" w:rsidRPr="00281E3C">
        <w:rPr>
          <w:rFonts w:asciiTheme="majorBidi" w:hAnsiTheme="majorBidi" w:cstheme="majorBidi"/>
          <w:sz w:val="28"/>
          <w:szCs w:val="28"/>
          <w:rtl/>
        </w:rPr>
        <w:t>يين فإن سياسته هذه لم تلق نجاحا</w:t>
      </w:r>
      <w:r w:rsidR="00E942DF" w:rsidRPr="00281E3C">
        <w:rPr>
          <w:rFonts w:asciiTheme="majorBidi" w:hAnsiTheme="majorBidi" w:cstheme="majorBidi"/>
          <w:sz w:val="28"/>
          <w:szCs w:val="28"/>
          <w:rtl/>
        </w:rPr>
        <w:t>، بل زاد الجزائريون تمسك</w:t>
      </w:r>
      <w:r w:rsidR="000C3A6A" w:rsidRPr="00281E3C">
        <w:rPr>
          <w:rFonts w:asciiTheme="majorBidi" w:hAnsiTheme="majorBidi" w:cstheme="majorBidi"/>
          <w:sz w:val="28"/>
          <w:szCs w:val="28"/>
          <w:rtl/>
        </w:rPr>
        <w:t>ً</w:t>
      </w:r>
      <w:r w:rsidR="00E942DF" w:rsidRPr="00281E3C">
        <w:rPr>
          <w:rFonts w:asciiTheme="majorBidi" w:hAnsiTheme="majorBidi" w:cstheme="majorBidi"/>
          <w:sz w:val="28"/>
          <w:szCs w:val="28"/>
          <w:rtl/>
        </w:rPr>
        <w:t>ا بعروبتهم وبدينهم الإسلامي، وكان ل</w:t>
      </w:r>
      <w:r w:rsidR="006D1271" w:rsidRPr="00281E3C">
        <w:rPr>
          <w:rFonts w:asciiTheme="majorBidi" w:hAnsiTheme="majorBidi" w:cstheme="majorBidi"/>
          <w:sz w:val="28"/>
          <w:szCs w:val="28"/>
          <w:rtl/>
        </w:rPr>
        <w:t>ب</w:t>
      </w:r>
      <w:r w:rsidR="00E942DF" w:rsidRPr="00281E3C">
        <w:rPr>
          <w:rFonts w:asciiTheme="majorBidi" w:hAnsiTheme="majorBidi" w:cstheme="majorBidi"/>
          <w:sz w:val="28"/>
          <w:szCs w:val="28"/>
          <w:rtl/>
        </w:rPr>
        <w:t>عض العلماء المجتهدين فضل كبي</w:t>
      </w:r>
      <w:r w:rsidR="0025390D" w:rsidRPr="00281E3C">
        <w:rPr>
          <w:rFonts w:asciiTheme="majorBidi" w:hAnsiTheme="majorBidi" w:cstheme="majorBidi"/>
          <w:sz w:val="28"/>
          <w:szCs w:val="28"/>
          <w:rtl/>
        </w:rPr>
        <w:t>ر في تفسير القرآن الكريم تدريسا</w:t>
      </w:r>
      <w:r w:rsidR="00E942DF" w:rsidRPr="00281E3C">
        <w:rPr>
          <w:rFonts w:asciiTheme="majorBidi" w:hAnsiTheme="majorBidi" w:cstheme="majorBidi"/>
          <w:sz w:val="28"/>
          <w:szCs w:val="28"/>
          <w:rtl/>
        </w:rPr>
        <w:t xml:space="preserve"> وشرح</w:t>
      </w:r>
      <w:r w:rsidR="0025390D" w:rsidRPr="00281E3C">
        <w:rPr>
          <w:rFonts w:asciiTheme="majorBidi" w:hAnsiTheme="majorBidi" w:cstheme="majorBidi"/>
          <w:sz w:val="28"/>
          <w:szCs w:val="28"/>
          <w:rtl/>
        </w:rPr>
        <w:t>ا ل</w:t>
      </w:r>
      <w:r w:rsidR="00E942DF" w:rsidRPr="00281E3C">
        <w:rPr>
          <w:rFonts w:asciiTheme="majorBidi" w:hAnsiTheme="majorBidi" w:cstheme="majorBidi"/>
          <w:sz w:val="28"/>
          <w:szCs w:val="28"/>
          <w:rtl/>
        </w:rPr>
        <w:t xml:space="preserve">لقواعد الفقهية التي يحتاجها المسلم في واقعه الحياتي، </w:t>
      </w:r>
      <w:r w:rsidR="006D1271" w:rsidRPr="00281E3C">
        <w:rPr>
          <w:rFonts w:asciiTheme="majorBidi" w:eastAsia="Times New Roman" w:hAnsiTheme="majorBidi" w:cstheme="majorBidi"/>
          <w:sz w:val="28"/>
          <w:szCs w:val="28"/>
          <w:rtl/>
          <w:lang w:bidi="ar-DZ"/>
        </w:rPr>
        <w:t>وهي علوم اعتنى علماء </w:t>
      </w:r>
      <w:r w:rsidR="006D1271" w:rsidRPr="00281E3C">
        <w:rPr>
          <w:rFonts w:asciiTheme="majorBidi" w:eastAsia="Times New Roman" w:hAnsiTheme="majorBidi" w:cstheme="majorBidi"/>
          <w:b/>
          <w:bCs/>
          <w:sz w:val="28"/>
          <w:szCs w:val="28"/>
          <w:rtl/>
          <w:lang w:bidi="ar-DZ"/>
        </w:rPr>
        <w:t>الجزائر</w:t>
      </w:r>
      <w:r w:rsidR="006D1271" w:rsidRPr="00281E3C">
        <w:rPr>
          <w:rFonts w:asciiTheme="majorBidi" w:eastAsia="Times New Roman" w:hAnsiTheme="majorBidi" w:cstheme="majorBidi"/>
          <w:sz w:val="28"/>
          <w:szCs w:val="28"/>
          <w:rtl/>
          <w:lang w:bidi="ar-DZ"/>
        </w:rPr>
        <w:t xml:space="preserve"> بتدريسها والتأليف </w:t>
      </w:r>
      <w:r w:rsidR="0025390D" w:rsidRPr="00281E3C">
        <w:rPr>
          <w:rFonts w:asciiTheme="majorBidi" w:eastAsia="Times New Roman" w:hAnsiTheme="majorBidi" w:cstheme="majorBidi"/>
          <w:sz w:val="28"/>
          <w:szCs w:val="28"/>
          <w:rtl/>
          <w:lang w:bidi="ar-DZ"/>
        </w:rPr>
        <w:t xml:space="preserve">فيها </w:t>
      </w:r>
      <w:r w:rsidR="006D1271" w:rsidRPr="00281E3C">
        <w:rPr>
          <w:rFonts w:asciiTheme="majorBidi" w:eastAsia="Times New Roman" w:hAnsiTheme="majorBidi" w:cstheme="majorBidi"/>
          <w:sz w:val="28"/>
          <w:szCs w:val="28"/>
          <w:rtl/>
          <w:lang w:bidi="ar-DZ"/>
        </w:rPr>
        <w:t xml:space="preserve">خاصة </w:t>
      </w:r>
      <w:r w:rsidR="006D1271" w:rsidRPr="00281E3C">
        <w:rPr>
          <w:rFonts w:asciiTheme="majorBidi" w:eastAsia="Times New Roman" w:hAnsiTheme="majorBidi" w:cstheme="majorBidi"/>
          <w:b/>
          <w:bCs/>
          <w:sz w:val="28"/>
          <w:szCs w:val="28"/>
          <w:rtl/>
          <w:lang w:bidi="ar-DZ"/>
        </w:rPr>
        <w:t>علم الت</w:t>
      </w:r>
      <w:r w:rsidR="006B0DCF" w:rsidRPr="00281E3C">
        <w:rPr>
          <w:rFonts w:asciiTheme="majorBidi" w:eastAsia="Times New Roman" w:hAnsiTheme="majorBidi" w:cstheme="majorBidi"/>
          <w:b/>
          <w:bCs/>
          <w:sz w:val="28"/>
          <w:szCs w:val="28"/>
          <w:rtl/>
          <w:lang w:bidi="ar-DZ"/>
        </w:rPr>
        <w:t>ّ</w:t>
      </w:r>
      <w:r w:rsidR="006D1271" w:rsidRPr="00281E3C">
        <w:rPr>
          <w:rFonts w:asciiTheme="majorBidi" w:eastAsia="Times New Roman" w:hAnsiTheme="majorBidi" w:cstheme="majorBidi"/>
          <w:b/>
          <w:bCs/>
          <w:sz w:val="28"/>
          <w:szCs w:val="28"/>
          <w:rtl/>
          <w:lang w:bidi="ar-DZ"/>
        </w:rPr>
        <w:t>فسير</w:t>
      </w:r>
      <w:r w:rsidR="006D1271" w:rsidRPr="00281E3C">
        <w:rPr>
          <w:rFonts w:asciiTheme="majorBidi" w:eastAsia="Times New Roman" w:hAnsiTheme="majorBidi" w:cstheme="majorBidi"/>
          <w:sz w:val="28"/>
          <w:szCs w:val="28"/>
          <w:rtl/>
          <w:lang w:bidi="ar-DZ"/>
        </w:rPr>
        <w:t xml:space="preserve">، فقد لقي اهتماما كبيرا، واشتهر علماء كثر بهذا العلم، كيف لا وموضوعه هو بيان مراد الله تعالى من عباده،  </w:t>
      </w:r>
      <w:r w:rsidR="00E942DF" w:rsidRPr="00281E3C">
        <w:rPr>
          <w:rFonts w:asciiTheme="majorBidi" w:hAnsiTheme="majorBidi" w:cstheme="majorBidi"/>
          <w:sz w:val="28"/>
          <w:szCs w:val="28"/>
          <w:rtl/>
        </w:rPr>
        <w:t>ومن أشهر المفسرين الذين عرفتهم الجزائر</w:t>
      </w:r>
      <w:r w:rsidR="00016C18">
        <w:rPr>
          <w:rFonts w:asciiTheme="majorBidi" w:hAnsiTheme="majorBidi" w:cstheme="majorBidi" w:hint="cs"/>
          <w:sz w:val="28"/>
          <w:szCs w:val="28"/>
          <w:rtl/>
        </w:rPr>
        <w:t>قديما،</w:t>
      </w:r>
      <w:r w:rsidR="00E942DF" w:rsidRPr="00281E3C">
        <w:rPr>
          <w:rFonts w:asciiTheme="majorBidi" w:hAnsiTheme="majorBidi" w:cstheme="majorBidi"/>
          <w:sz w:val="28"/>
          <w:szCs w:val="28"/>
          <w:rtl/>
        </w:rPr>
        <w:t xml:space="preserve"> نذكر منهم: </w:t>
      </w:r>
      <w:r w:rsidR="00E942DF" w:rsidRPr="00281E3C">
        <w:rPr>
          <w:rFonts w:asciiTheme="majorBidi" w:hAnsiTheme="majorBidi" w:cstheme="majorBidi"/>
          <w:sz w:val="28"/>
          <w:szCs w:val="28"/>
          <w:bdr w:val="none" w:sz="0" w:space="0" w:color="auto" w:frame="1"/>
          <w:shd w:val="clear" w:color="auto" w:fill="FFFFFF"/>
          <w:rtl/>
        </w:rPr>
        <w:t>الشيخ</w:t>
      </w:r>
      <w:r w:rsidR="00E942DF" w:rsidRPr="00281E3C">
        <w:rPr>
          <w:rFonts w:asciiTheme="majorBidi" w:hAnsiTheme="majorBidi" w:cstheme="majorBidi"/>
          <w:sz w:val="28"/>
          <w:szCs w:val="28"/>
          <w:bdr w:val="none" w:sz="0" w:space="0" w:color="auto" w:frame="1"/>
          <w:shd w:val="clear" w:color="auto" w:fill="FFFFFF"/>
        </w:rPr>
        <w:t>: </w:t>
      </w:r>
      <w:r w:rsidR="00E942DF" w:rsidRPr="00281E3C">
        <w:rPr>
          <w:rFonts w:asciiTheme="majorBidi" w:hAnsiTheme="majorBidi" w:cstheme="majorBidi"/>
          <w:sz w:val="28"/>
          <w:szCs w:val="28"/>
          <w:bdr w:val="none" w:sz="0" w:space="0" w:color="auto" w:frame="1"/>
          <w:shd w:val="clear" w:color="auto" w:fill="FFFFFF"/>
          <w:rtl/>
        </w:rPr>
        <w:t xml:space="preserve">عبد الرحمن بن محمد الثعالبي </w:t>
      </w:r>
      <w:r w:rsidR="006D1271" w:rsidRPr="00281E3C">
        <w:rPr>
          <w:rFonts w:asciiTheme="majorBidi" w:hAnsiTheme="majorBidi" w:cstheme="majorBidi"/>
          <w:sz w:val="28"/>
          <w:szCs w:val="28"/>
          <w:bdr w:val="none" w:sz="0" w:space="0" w:color="auto" w:frame="1"/>
          <w:shd w:val="clear" w:color="auto" w:fill="FFFFFF"/>
          <w:rtl/>
        </w:rPr>
        <w:t>(</w:t>
      </w:r>
      <w:r w:rsidR="00E942DF" w:rsidRPr="00281E3C">
        <w:rPr>
          <w:rFonts w:asciiTheme="majorBidi" w:hAnsiTheme="majorBidi" w:cstheme="majorBidi"/>
          <w:sz w:val="28"/>
          <w:szCs w:val="28"/>
          <w:bdr w:val="none" w:sz="0" w:space="0" w:color="auto" w:frame="1"/>
          <w:shd w:val="clear" w:color="auto" w:fill="FFFFFF"/>
          <w:rtl/>
        </w:rPr>
        <w:t>ت875ه</w:t>
      </w:r>
      <w:r w:rsidR="006D1271" w:rsidRPr="00281E3C">
        <w:rPr>
          <w:rFonts w:asciiTheme="majorBidi" w:hAnsiTheme="majorBidi" w:cstheme="majorBidi"/>
          <w:sz w:val="28"/>
          <w:szCs w:val="28"/>
          <w:bdr w:val="none" w:sz="0" w:space="0" w:color="auto" w:frame="1"/>
          <w:shd w:val="clear" w:color="auto" w:fill="FFFFFF"/>
          <w:rtl/>
        </w:rPr>
        <w:t>)</w:t>
      </w:r>
      <w:r w:rsidR="00E942DF" w:rsidRPr="00281E3C">
        <w:rPr>
          <w:rFonts w:asciiTheme="majorBidi" w:hAnsiTheme="majorBidi" w:cstheme="majorBidi"/>
          <w:sz w:val="28"/>
          <w:szCs w:val="28"/>
          <w:bdr w:val="none" w:sz="0" w:space="0" w:color="auto" w:frame="1"/>
          <w:shd w:val="clear" w:color="auto" w:fill="FFFFFF"/>
          <w:rtl/>
        </w:rPr>
        <w:t xml:space="preserve"> </w:t>
      </w:r>
      <w:r w:rsidR="006D1271" w:rsidRPr="00281E3C">
        <w:rPr>
          <w:rFonts w:asciiTheme="majorBidi" w:hAnsiTheme="majorBidi" w:cstheme="majorBidi"/>
          <w:sz w:val="28"/>
          <w:szCs w:val="28"/>
          <w:bdr w:val="none" w:sz="0" w:space="0" w:color="auto" w:frame="1"/>
          <w:shd w:val="clear" w:color="auto" w:fill="FFFFFF"/>
          <w:rtl/>
        </w:rPr>
        <w:t xml:space="preserve">، وقطب </w:t>
      </w:r>
      <w:r w:rsidR="006B0DCF" w:rsidRPr="00281E3C">
        <w:rPr>
          <w:rFonts w:asciiTheme="majorBidi" w:hAnsiTheme="majorBidi" w:cstheme="majorBidi"/>
          <w:sz w:val="28"/>
          <w:szCs w:val="28"/>
          <w:bdr w:val="none" w:sz="0" w:space="0" w:color="auto" w:frame="1"/>
          <w:shd w:val="clear" w:color="auto" w:fill="FFFFFF"/>
          <w:rtl/>
        </w:rPr>
        <w:t xml:space="preserve">الأئمة </w:t>
      </w:r>
      <w:r w:rsidR="00007EA9" w:rsidRPr="00281E3C">
        <w:rPr>
          <w:rFonts w:asciiTheme="majorBidi" w:hAnsiTheme="majorBidi" w:cstheme="majorBidi"/>
          <w:sz w:val="28"/>
          <w:szCs w:val="28"/>
          <w:bdr w:val="none" w:sz="0" w:space="0" w:color="auto" w:frame="1"/>
          <w:shd w:val="clear" w:color="auto" w:fill="FFFFFF"/>
          <w:rtl/>
        </w:rPr>
        <w:t xml:space="preserve">الإباضية </w:t>
      </w:r>
      <w:r w:rsidR="006B0DCF" w:rsidRPr="00281E3C">
        <w:rPr>
          <w:rFonts w:asciiTheme="majorBidi" w:hAnsiTheme="majorBidi" w:cstheme="majorBidi"/>
          <w:sz w:val="28"/>
          <w:szCs w:val="28"/>
          <w:bdr w:val="none" w:sz="0" w:space="0" w:color="auto" w:frame="1"/>
          <w:shd w:val="clear" w:color="auto" w:fill="FFFFFF"/>
          <w:rtl/>
        </w:rPr>
        <w:t>محمد بن يوسف أطفيش(</w:t>
      </w:r>
      <w:r w:rsidR="006D1271" w:rsidRPr="00281E3C">
        <w:rPr>
          <w:rFonts w:asciiTheme="majorBidi" w:hAnsiTheme="majorBidi" w:cstheme="majorBidi"/>
          <w:sz w:val="28"/>
          <w:szCs w:val="28"/>
          <w:bdr w:val="none" w:sz="0" w:space="0" w:color="auto" w:frame="1"/>
          <w:shd w:val="clear" w:color="auto" w:fill="FFFFFF"/>
          <w:rtl/>
        </w:rPr>
        <w:t>1820م-1914م)</w:t>
      </w:r>
      <w:r w:rsidR="006B0DCF" w:rsidRPr="00281E3C">
        <w:rPr>
          <w:rFonts w:asciiTheme="majorBidi" w:hAnsiTheme="majorBidi" w:cstheme="majorBidi"/>
          <w:sz w:val="28"/>
          <w:szCs w:val="28"/>
          <w:bdr w:val="none" w:sz="0" w:space="0" w:color="auto" w:frame="1"/>
          <w:shd w:val="clear" w:color="auto" w:fill="FFFFFF"/>
          <w:rtl/>
        </w:rPr>
        <w:t xml:space="preserve">، </w:t>
      </w:r>
      <w:r w:rsidR="00016C18" w:rsidRPr="00281E3C">
        <w:rPr>
          <w:rFonts w:asciiTheme="majorBidi" w:hAnsiTheme="majorBidi" w:cstheme="majorBidi"/>
          <w:sz w:val="28"/>
          <w:szCs w:val="28"/>
          <w:bdr w:val="none" w:sz="0" w:space="0" w:color="auto" w:frame="1"/>
          <w:shd w:val="clear" w:color="auto" w:fill="FFFFFF"/>
          <w:rtl/>
        </w:rPr>
        <w:t>و</w:t>
      </w:r>
      <w:r w:rsidR="00016C18">
        <w:rPr>
          <w:rFonts w:asciiTheme="majorBidi" w:hAnsiTheme="majorBidi" w:cstheme="majorBidi" w:hint="cs"/>
          <w:sz w:val="28"/>
          <w:szCs w:val="28"/>
          <w:bdr w:val="none" w:sz="0" w:space="0" w:color="auto" w:frame="1"/>
          <w:shd w:val="clear" w:color="auto" w:fill="FFFFFF"/>
          <w:rtl/>
        </w:rPr>
        <w:t xml:space="preserve">في العصر الحديث هناك تفسيران هما تفسير </w:t>
      </w:r>
      <w:r w:rsidR="00016C18" w:rsidRPr="00281E3C">
        <w:rPr>
          <w:rFonts w:asciiTheme="majorBidi" w:hAnsiTheme="majorBidi" w:cstheme="majorBidi"/>
          <w:sz w:val="28"/>
          <w:szCs w:val="28"/>
          <w:bdr w:val="none" w:sz="0" w:space="0" w:color="auto" w:frame="1"/>
          <w:shd w:val="clear" w:color="auto" w:fill="FFFFFF"/>
          <w:rtl/>
        </w:rPr>
        <w:t>الشيخ عبد الحميد بن باديس( ت1359ه )</w:t>
      </w:r>
      <w:r w:rsidR="006B0DCF" w:rsidRPr="00281E3C">
        <w:rPr>
          <w:rFonts w:asciiTheme="majorBidi" w:hAnsiTheme="majorBidi" w:cstheme="majorBidi"/>
          <w:sz w:val="28"/>
          <w:szCs w:val="28"/>
          <w:bdr w:val="none" w:sz="0" w:space="0" w:color="auto" w:frame="1"/>
          <w:shd w:val="clear" w:color="auto" w:fill="FFFFFF"/>
          <w:rtl/>
        </w:rPr>
        <w:t>-رحمهم الله- ،</w:t>
      </w:r>
      <w:r w:rsidR="008F7245" w:rsidRPr="00281E3C">
        <w:rPr>
          <w:rFonts w:asciiTheme="majorBidi" w:hAnsiTheme="majorBidi" w:cstheme="majorBidi"/>
          <w:sz w:val="28"/>
          <w:szCs w:val="28"/>
          <w:bdr w:val="none" w:sz="0" w:space="0" w:color="auto" w:frame="1"/>
          <w:shd w:val="clear" w:color="auto" w:fill="FFFFFF"/>
          <w:rtl/>
        </w:rPr>
        <w:t>و</w:t>
      </w:r>
      <w:r w:rsidR="006B0DCF" w:rsidRPr="00281E3C">
        <w:rPr>
          <w:rFonts w:asciiTheme="majorBidi" w:hAnsiTheme="majorBidi" w:cstheme="majorBidi"/>
          <w:sz w:val="28"/>
          <w:szCs w:val="28"/>
          <w:bdr w:val="none" w:sz="0" w:space="0" w:color="auto" w:frame="1"/>
          <w:shd w:val="clear" w:color="auto" w:fill="FFFFFF"/>
          <w:rtl/>
        </w:rPr>
        <w:t xml:space="preserve"> </w:t>
      </w:r>
      <w:r w:rsidR="0025390D" w:rsidRPr="00281E3C">
        <w:rPr>
          <w:rFonts w:asciiTheme="majorBidi" w:hAnsiTheme="majorBidi" w:cstheme="majorBidi"/>
          <w:sz w:val="28"/>
          <w:szCs w:val="28"/>
          <w:bdr w:val="none" w:sz="0" w:space="0" w:color="auto" w:frame="1"/>
          <w:shd w:val="clear" w:color="auto" w:fill="FFFFFF"/>
          <w:rtl/>
        </w:rPr>
        <w:t>تفسير</w:t>
      </w:r>
      <w:r w:rsidR="006B0DCF" w:rsidRPr="00281E3C">
        <w:rPr>
          <w:rFonts w:asciiTheme="majorBidi" w:hAnsiTheme="majorBidi" w:cstheme="majorBidi"/>
          <w:sz w:val="28"/>
          <w:szCs w:val="28"/>
          <w:bdr w:val="none" w:sz="0" w:space="0" w:color="auto" w:frame="1"/>
          <w:shd w:val="clear" w:color="auto" w:fill="FFFFFF"/>
          <w:rtl/>
        </w:rPr>
        <w:t xml:space="preserve"> الشيخ التواتي (الدّر الثّمين في تفسير الكتاب المبين). </w:t>
      </w:r>
      <w:r w:rsidR="00007EA9" w:rsidRPr="00281E3C">
        <w:rPr>
          <w:rFonts w:asciiTheme="majorBidi" w:hAnsiTheme="majorBidi" w:cstheme="majorBidi"/>
          <w:sz w:val="28"/>
          <w:szCs w:val="28"/>
          <w:bdr w:val="none" w:sz="0" w:space="0" w:color="auto" w:frame="1"/>
          <w:shd w:val="clear" w:color="auto" w:fill="FFFFFF"/>
          <w:rtl/>
        </w:rPr>
        <w:t xml:space="preserve">–حفظه الله- </w:t>
      </w:r>
    </w:p>
    <w:p w:rsidR="00B863C1" w:rsidRPr="00281E3C" w:rsidRDefault="006C7295" w:rsidP="002B3647">
      <w:pPr>
        <w:bidi/>
        <w:spacing w:after="0" w:line="240" w:lineRule="auto"/>
        <w:jc w:val="both"/>
        <w:rPr>
          <w:rFonts w:asciiTheme="majorBidi" w:hAnsiTheme="majorBidi" w:cstheme="majorBidi"/>
          <w:b/>
          <w:bCs/>
          <w:sz w:val="28"/>
          <w:szCs w:val="28"/>
          <w:rtl/>
        </w:rPr>
      </w:pPr>
      <w:r w:rsidRPr="00281E3C">
        <w:rPr>
          <w:rFonts w:asciiTheme="majorBidi" w:eastAsia="Times New Roman" w:hAnsiTheme="majorBidi" w:cstheme="majorBidi"/>
          <w:b/>
          <w:bCs/>
          <w:color w:val="202124"/>
          <w:sz w:val="28"/>
          <w:szCs w:val="28"/>
          <w:rtl/>
          <w:lang w:bidi="ar-DZ"/>
        </w:rPr>
        <w:t>-المبحث الأول:</w:t>
      </w:r>
      <w:r w:rsidRPr="00281E3C">
        <w:rPr>
          <w:rFonts w:asciiTheme="majorBidi" w:hAnsiTheme="majorBidi" w:cstheme="majorBidi"/>
          <w:b/>
          <w:bCs/>
          <w:sz w:val="28"/>
          <w:szCs w:val="28"/>
          <w:rtl/>
        </w:rPr>
        <w:t xml:space="preserve"> ب</w:t>
      </w:r>
      <w:r w:rsidR="00016C18">
        <w:rPr>
          <w:rFonts w:asciiTheme="majorBidi" w:hAnsiTheme="majorBidi" w:cstheme="majorBidi"/>
          <w:b/>
          <w:bCs/>
          <w:sz w:val="28"/>
          <w:szCs w:val="28"/>
          <w:rtl/>
        </w:rPr>
        <w:t>الشيخ التواتي بن التواتي، حياته</w:t>
      </w:r>
      <w:r w:rsidRPr="00281E3C">
        <w:rPr>
          <w:rFonts w:asciiTheme="majorBidi" w:hAnsiTheme="majorBidi" w:cstheme="majorBidi"/>
          <w:b/>
          <w:bCs/>
          <w:sz w:val="28"/>
          <w:szCs w:val="28"/>
          <w:rtl/>
        </w:rPr>
        <w:t>، جهاده في الثورة التحريرية، تعلّمه، شيوخه. آثاره العلمية الأخرى .</w:t>
      </w:r>
    </w:p>
    <w:p w:rsidR="00E33F05" w:rsidRPr="00281E3C" w:rsidRDefault="006C7295" w:rsidP="002B3647">
      <w:pPr>
        <w:shd w:val="clear" w:color="auto" w:fill="FFFFFF"/>
        <w:bidi/>
        <w:spacing w:after="0" w:line="240" w:lineRule="auto"/>
        <w:jc w:val="both"/>
        <w:rPr>
          <w:rFonts w:asciiTheme="majorBidi" w:eastAsia="Times New Roman" w:hAnsiTheme="majorBidi" w:cstheme="majorBidi"/>
          <w:b/>
          <w:bCs/>
          <w:color w:val="202124"/>
          <w:sz w:val="28"/>
          <w:szCs w:val="28"/>
          <w:rtl/>
          <w:lang w:bidi="ar-DZ"/>
        </w:rPr>
      </w:pPr>
      <w:r w:rsidRPr="00281E3C">
        <w:rPr>
          <w:rFonts w:asciiTheme="majorBidi" w:eastAsia="Times New Roman" w:hAnsiTheme="majorBidi" w:cstheme="majorBidi"/>
          <w:b/>
          <w:bCs/>
          <w:color w:val="202124"/>
          <w:sz w:val="28"/>
          <w:szCs w:val="28"/>
          <w:rtl/>
        </w:rPr>
        <w:t>-</w:t>
      </w:r>
      <w:r w:rsidRPr="00281E3C">
        <w:rPr>
          <w:rFonts w:asciiTheme="majorBidi" w:eastAsia="Times New Roman" w:hAnsiTheme="majorBidi" w:cstheme="majorBidi"/>
          <w:b/>
          <w:bCs/>
          <w:color w:val="202124"/>
          <w:sz w:val="28"/>
          <w:szCs w:val="28"/>
          <w:rtl/>
          <w:lang w:bidi="ar-DZ"/>
        </w:rPr>
        <w:t>التّعريف بالشّيخ التّواتي بن التواتي:</w:t>
      </w:r>
    </w:p>
    <w:p w:rsidR="00E33F05" w:rsidRPr="00281E3C" w:rsidRDefault="00E33F05" w:rsidP="002B3647">
      <w:pPr>
        <w:shd w:val="clear" w:color="auto" w:fill="FFFFFF"/>
        <w:bidi/>
        <w:spacing w:after="0" w:line="240" w:lineRule="auto"/>
        <w:jc w:val="both"/>
        <w:rPr>
          <w:rFonts w:asciiTheme="majorBidi" w:eastAsia="Times New Roman" w:hAnsiTheme="majorBidi" w:cstheme="majorBidi"/>
          <w:b/>
          <w:bCs/>
          <w:color w:val="202124"/>
          <w:sz w:val="28"/>
          <w:szCs w:val="28"/>
          <w:rtl/>
          <w:lang w:bidi="ar-DZ"/>
        </w:rPr>
      </w:pPr>
      <w:r w:rsidRPr="00281E3C">
        <w:rPr>
          <w:rFonts w:asciiTheme="majorBidi" w:eastAsia="Times New Roman" w:hAnsiTheme="majorBidi" w:cstheme="majorBidi"/>
          <w:b/>
          <w:bCs/>
          <w:color w:val="202124"/>
          <w:sz w:val="28"/>
          <w:szCs w:val="28"/>
          <w:rtl/>
          <w:lang w:bidi="ar-DZ"/>
        </w:rPr>
        <w:t>- حياته</w:t>
      </w:r>
    </w:p>
    <w:p w:rsidR="006C7295" w:rsidRPr="00281E3C" w:rsidRDefault="000C3A6A" w:rsidP="008F7245">
      <w:pPr>
        <w:pStyle w:val="a3"/>
        <w:shd w:val="clear" w:color="auto" w:fill="FFFFFF"/>
        <w:bidi/>
        <w:spacing w:before="0" w:beforeAutospacing="0" w:after="0" w:afterAutospacing="0"/>
        <w:ind w:firstLine="708"/>
        <w:jc w:val="both"/>
        <w:rPr>
          <w:rFonts w:asciiTheme="majorBidi" w:hAnsiTheme="majorBidi" w:cstheme="majorBidi"/>
          <w:sz w:val="28"/>
          <w:szCs w:val="28"/>
          <w:rtl/>
        </w:rPr>
      </w:pPr>
      <w:r w:rsidRPr="00281E3C">
        <w:rPr>
          <w:rFonts w:asciiTheme="majorBidi" w:hAnsiTheme="majorBidi" w:cstheme="majorBidi"/>
          <w:sz w:val="28"/>
          <w:szCs w:val="28"/>
          <w:rtl/>
        </w:rPr>
        <w:t xml:space="preserve">الشيخ </w:t>
      </w:r>
      <w:r w:rsidR="006C7295" w:rsidRPr="00281E3C">
        <w:rPr>
          <w:rFonts w:asciiTheme="majorBidi" w:hAnsiTheme="majorBidi" w:cstheme="majorBidi"/>
          <w:sz w:val="28"/>
          <w:szCs w:val="28"/>
          <w:rtl/>
        </w:rPr>
        <w:t>الدكتور</w:t>
      </w:r>
      <w:r w:rsidR="006C7295" w:rsidRPr="00281E3C">
        <w:rPr>
          <w:rFonts w:asciiTheme="majorBidi" w:hAnsiTheme="majorBidi" w:cstheme="majorBidi"/>
          <w:sz w:val="28"/>
          <w:szCs w:val="28"/>
        </w:rPr>
        <w:t> </w:t>
      </w:r>
      <w:r w:rsidR="008F7245" w:rsidRPr="00281E3C">
        <w:rPr>
          <w:rFonts w:asciiTheme="majorBidi" w:hAnsiTheme="majorBidi" w:cstheme="majorBidi"/>
          <w:b/>
          <w:bCs/>
          <w:sz w:val="28"/>
          <w:szCs w:val="28"/>
          <w:rtl/>
        </w:rPr>
        <w:t xml:space="preserve">التواتي </w:t>
      </w:r>
      <w:r w:rsidR="006C7295" w:rsidRPr="00281E3C">
        <w:rPr>
          <w:rFonts w:asciiTheme="majorBidi" w:hAnsiTheme="majorBidi" w:cstheme="majorBidi"/>
          <w:b/>
          <w:bCs/>
          <w:sz w:val="28"/>
          <w:szCs w:val="28"/>
          <w:rtl/>
        </w:rPr>
        <w:t>ابن التواتي</w:t>
      </w:r>
      <w:r w:rsidRPr="00281E3C">
        <w:rPr>
          <w:rFonts w:asciiTheme="majorBidi" w:hAnsiTheme="majorBidi" w:cstheme="majorBidi"/>
          <w:b/>
          <w:bCs/>
          <w:sz w:val="28"/>
          <w:szCs w:val="28"/>
          <w:rtl/>
        </w:rPr>
        <w:t xml:space="preserve"> ولد في</w:t>
      </w:r>
      <w:r w:rsidR="006C7295" w:rsidRPr="00281E3C">
        <w:rPr>
          <w:rFonts w:asciiTheme="majorBidi" w:hAnsiTheme="majorBidi" w:cstheme="majorBidi"/>
          <w:b/>
          <w:bCs/>
          <w:sz w:val="28"/>
          <w:szCs w:val="28"/>
          <w:rtl/>
        </w:rPr>
        <w:t xml:space="preserve"> </w:t>
      </w:r>
      <w:r w:rsidR="006C7295" w:rsidRPr="00281E3C">
        <w:rPr>
          <w:rFonts w:asciiTheme="majorBidi" w:hAnsiTheme="majorBidi" w:cstheme="majorBidi"/>
          <w:sz w:val="28"/>
          <w:szCs w:val="28"/>
        </w:rPr>
        <w:t>1943/09/01</w:t>
      </w:r>
      <w:r w:rsidRPr="00281E3C">
        <w:rPr>
          <w:rFonts w:asciiTheme="majorBidi" w:hAnsiTheme="majorBidi" w:cstheme="majorBidi"/>
          <w:sz w:val="28"/>
          <w:szCs w:val="28"/>
          <w:rtl/>
        </w:rPr>
        <w:t>ب</w:t>
      </w:r>
      <w:hyperlink r:id="rId9" w:tooltip="الأغواط" w:history="1">
        <w:r w:rsidR="006C7295" w:rsidRPr="00281E3C">
          <w:rPr>
            <w:rStyle w:val="Hyperlink"/>
            <w:rFonts w:asciiTheme="majorBidi" w:hAnsiTheme="majorBidi" w:cstheme="majorBidi"/>
            <w:color w:val="auto"/>
            <w:sz w:val="28"/>
            <w:szCs w:val="28"/>
            <w:u w:val="none"/>
            <w:rtl/>
          </w:rPr>
          <w:t>الأغواط</w:t>
        </w:r>
      </w:hyperlink>
      <w:r w:rsidR="007B366B" w:rsidRPr="00281E3C">
        <w:rPr>
          <w:rFonts w:asciiTheme="majorBidi" w:hAnsiTheme="majorBidi" w:cstheme="majorBidi"/>
          <w:sz w:val="28"/>
          <w:szCs w:val="28"/>
          <w:rtl/>
        </w:rPr>
        <w:t xml:space="preserve"> الجزائر</w:t>
      </w:r>
      <w:r w:rsidR="006C7295" w:rsidRPr="00281E3C">
        <w:rPr>
          <w:rFonts w:asciiTheme="majorBidi" w:hAnsiTheme="majorBidi" w:cstheme="majorBidi"/>
          <w:sz w:val="28"/>
          <w:szCs w:val="28"/>
        </w:rPr>
        <w:t xml:space="preserve"> </w:t>
      </w:r>
      <w:r w:rsidR="006C7295" w:rsidRPr="00281E3C">
        <w:rPr>
          <w:rFonts w:asciiTheme="majorBidi" w:hAnsiTheme="majorBidi" w:cstheme="majorBidi"/>
          <w:sz w:val="28"/>
          <w:szCs w:val="28"/>
          <w:rtl/>
        </w:rPr>
        <w:t>أخذ القرآن الكريم</w:t>
      </w:r>
      <w:r w:rsidR="006C7295" w:rsidRPr="00281E3C">
        <w:rPr>
          <w:rFonts w:asciiTheme="majorBidi" w:hAnsiTheme="majorBidi" w:cstheme="majorBidi"/>
          <w:sz w:val="28"/>
          <w:szCs w:val="28"/>
        </w:rPr>
        <w:t> </w:t>
      </w:r>
      <w:hyperlink r:id="rId10" w:tooltip="زاوية الهامل" w:history="1">
        <w:r w:rsidR="006C7295" w:rsidRPr="00281E3C">
          <w:rPr>
            <w:rStyle w:val="Hyperlink"/>
            <w:rFonts w:asciiTheme="majorBidi" w:hAnsiTheme="majorBidi" w:cstheme="majorBidi"/>
            <w:color w:val="auto"/>
            <w:sz w:val="28"/>
            <w:szCs w:val="28"/>
            <w:u w:val="none"/>
            <w:rtl/>
          </w:rPr>
          <w:t>بالزّاوية الرّحمانية</w:t>
        </w:r>
      </w:hyperlink>
      <w:r w:rsidR="006C7295" w:rsidRPr="00281E3C">
        <w:rPr>
          <w:rFonts w:asciiTheme="majorBidi" w:hAnsiTheme="majorBidi" w:cstheme="majorBidi"/>
          <w:sz w:val="28"/>
          <w:szCs w:val="28"/>
          <w:rtl/>
        </w:rPr>
        <w:t xml:space="preserve"> عن الشّيخ(</w:t>
      </w:r>
      <w:r w:rsidR="006C7295" w:rsidRPr="00281E3C">
        <w:rPr>
          <w:rFonts w:asciiTheme="majorBidi" w:hAnsiTheme="majorBidi" w:cstheme="majorBidi"/>
          <w:sz w:val="28"/>
          <w:szCs w:val="28"/>
        </w:rPr>
        <w:t> </w:t>
      </w:r>
      <w:hyperlink r:id="rId11" w:tooltip="كويسي المبروك (الصفحة غير موجودة)" w:history="1">
        <w:r w:rsidR="006C7295" w:rsidRPr="00281E3C">
          <w:rPr>
            <w:rStyle w:val="Hyperlink"/>
            <w:rFonts w:asciiTheme="majorBidi" w:hAnsiTheme="majorBidi" w:cstheme="majorBidi"/>
            <w:b/>
            <w:bCs/>
            <w:color w:val="auto"/>
            <w:sz w:val="28"/>
            <w:szCs w:val="28"/>
            <w:u w:val="none"/>
            <w:rtl/>
          </w:rPr>
          <w:t>كويسي</w:t>
        </w:r>
        <w:r w:rsidR="006C7295" w:rsidRPr="00281E3C">
          <w:rPr>
            <w:rStyle w:val="Hyperlink"/>
            <w:rFonts w:asciiTheme="majorBidi" w:hAnsiTheme="majorBidi" w:cstheme="majorBidi"/>
            <w:color w:val="auto"/>
            <w:sz w:val="28"/>
            <w:szCs w:val="28"/>
            <w:u w:val="none"/>
            <w:rtl/>
          </w:rPr>
          <w:t xml:space="preserve"> </w:t>
        </w:r>
        <w:r w:rsidR="006C7295" w:rsidRPr="00281E3C">
          <w:rPr>
            <w:rStyle w:val="Hyperlink"/>
            <w:rFonts w:asciiTheme="majorBidi" w:hAnsiTheme="majorBidi" w:cstheme="majorBidi"/>
            <w:b/>
            <w:bCs/>
            <w:color w:val="auto"/>
            <w:sz w:val="28"/>
            <w:szCs w:val="28"/>
            <w:u w:val="none"/>
            <w:rtl/>
          </w:rPr>
          <w:t>المبروك</w:t>
        </w:r>
      </w:hyperlink>
      <w:r w:rsidR="006C7295" w:rsidRPr="00281E3C">
        <w:rPr>
          <w:rFonts w:asciiTheme="majorBidi" w:hAnsiTheme="majorBidi" w:cstheme="majorBidi"/>
          <w:sz w:val="28"/>
          <w:szCs w:val="28"/>
          <w:rtl/>
        </w:rPr>
        <w:t>)</w:t>
      </w:r>
      <w:r w:rsidR="006C7295" w:rsidRPr="00281E3C">
        <w:rPr>
          <w:rFonts w:asciiTheme="majorBidi" w:hAnsiTheme="majorBidi" w:cstheme="majorBidi"/>
          <w:sz w:val="28"/>
          <w:szCs w:val="28"/>
        </w:rPr>
        <w:t xml:space="preserve"> </w:t>
      </w:r>
      <w:r w:rsidR="006C7295" w:rsidRPr="00281E3C">
        <w:rPr>
          <w:rFonts w:asciiTheme="majorBidi" w:hAnsiTheme="majorBidi" w:cstheme="majorBidi"/>
          <w:sz w:val="28"/>
          <w:szCs w:val="28"/>
          <w:rtl/>
        </w:rPr>
        <w:t>تعلّم بمدارس</w:t>
      </w:r>
      <w:r w:rsidR="006C7295" w:rsidRPr="00281E3C">
        <w:rPr>
          <w:rFonts w:asciiTheme="majorBidi" w:hAnsiTheme="majorBidi" w:cstheme="majorBidi"/>
          <w:sz w:val="28"/>
          <w:szCs w:val="28"/>
        </w:rPr>
        <w:t> </w:t>
      </w:r>
      <w:hyperlink r:id="rId12" w:history="1">
        <w:r w:rsidR="006C7295" w:rsidRPr="00281E3C">
          <w:rPr>
            <w:rStyle w:val="Hyperlink"/>
            <w:rFonts w:asciiTheme="majorBidi" w:hAnsiTheme="majorBidi" w:cstheme="majorBidi"/>
            <w:color w:val="auto"/>
            <w:sz w:val="28"/>
            <w:szCs w:val="28"/>
            <w:u w:val="none"/>
            <w:rtl/>
          </w:rPr>
          <w:t>جمعية العلماء المسلمين الجزائريين</w:t>
        </w:r>
      </w:hyperlink>
      <w:r w:rsidR="006C7295" w:rsidRPr="00281E3C">
        <w:rPr>
          <w:rFonts w:asciiTheme="majorBidi" w:hAnsiTheme="majorBidi" w:cstheme="majorBidi"/>
          <w:sz w:val="28"/>
          <w:szCs w:val="28"/>
          <w:rtl/>
        </w:rPr>
        <w:t>،</w:t>
      </w:r>
      <w:r w:rsidR="00E26DAB" w:rsidRPr="00281E3C">
        <w:rPr>
          <w:rFonts w:asciiTheme="majorBidi" w:hAnsiTheme="majorBidi" w:cstheme="majorBidi"/>
          <w:sz w:val="28"/>
          <w:szCs w:val="28"/>
          <w:rtl/>
        </w:rPr>
        <w:t>هذه الجمعية التي أسّسها الشّيخ عبد الحميد</w:t>
      </w:r>
      <w:r w:rsidR="006C7295" w:rsidRPr="00281E3C">
        <w:rPr>
          <w:rFonts w:asciiTheme="majorBidi" w:hAnsiTheme="majorBidi" w:cstheme="majorBidi"/>
          <w:sz w:val="28"/>
          <w:szCs w:val="28"/>
          <w:rtl/>
        </w:rPr>
        <w:t xml:space="preserve"> </w:t>
      </w:r>
      <w:r w:rsidR="00E26DAB" w:rsidRPr="00281E3C">
        <w:rPr>
          <w:rFonts w:asciiTheme="majorBidi" w:hAnsiTheme="majorBidi" w:cstheme="majorBidi"/>
          <w:sz w:val="28"/>
          <w:szCs w:val="28"/>
          <w:rtl/>
        </w:rPr>
        <w:t xml:space="preserve">بن باديس رفقة الشيخ البشير الإبراهيمي والشيخ العربي التبسي، والطيب العقبي، والشيخ مبارك الميلي </w:t>
      </w:r>
      <w:r w:rsidR="00435316" w:rsidRPr="00281E3C">
        <w:rPr>
          <w:rFonts w:asciiTheme="majorBidi" w:hAnsiTheme="majorBidi" w:cstheme="majorBidi"/>
          <w:b/>
          <w:bCs/>
          <w:sz w:val="28"/>
          <w:szCs w:val="28"/>
          <w:rtl/>
        </w:rPr>
        <w:t>و</w:t>
      </w:r>
      <w:r w:rsidRPr="00281E3C">
        <w:rPr>
          <w:rFonts w:asciiTheme="majorBidi" w:hAnsiTheme="majorBidi" w:cstheme="majorBidi"/>
          <w:b/>
          <w:bCs/>
          <w:sz w:val="28"/>
          <w:szCs w:val="28"/>
          <w:rtl/>
        </w:rPr>
        <w:t xml:space="preserve"> </w:t>
      </w:r>
      <w:r w:rsidR="00435316" w:rsidRPr="00281E3C">
        <w:rPr>
          <w:rFonts w:asciiTheme="majorBidi" w:hAnsiTheme="majorBidi" w:cstheme="majorBidi"/>
          <w:b/>
          <w:bCs/>
          <w:sz w:val="28"/>
          <w:szCs w:val="28"/>
          <w:rtl/>
        </w:rPr>
        <w:t>الشّيخ أبو بكر الحاج عيسى</w:t>
      </w:r>
      <w:r w:rsidR="00435316" w:rsidRPr="00281E3C">
        <w:rPr>
          <w:rFonts w:asciiTheme="majorBidi" w:hAnsiTheme="majorBidi" w:cstheme="majorBidi"/>
          <w:sz w:val="28"/>
          <w:szCs w:val="28"/>
          <w:rtl/>
        </w:rPr>
        <w:t xml:space="preserve"> الأغواطي، </w:t>
      </w:r>
      <w:r w:rsidR="00E26DAB" w:rsidRPr="00281E3C">
        <w:rPr>
          <w:rFonts w:asciiTheme="majorBidi" w:hAnsiTheme="majorBidi" w:cstheme="majorBidi"/>
          <w:sz w:val="28"/>
          <w:szCs w:val="28"/>
          <w:rtl/>
        </w:rPr>
        <w:t>وثل</w:t>
      </w:r>
      <w:r w:rsidRPr="00281E3C">
        <w:rPr>
          <w:rFonts w:asciiTheme="majorBidi" w:hAnsiTheme="majorBidi" w:cstheme="majorBidi"/>
          <w:sz w:val="28"/>
          <w:szCs w:val="28"/>
          <w:rtl/>
        </w:rPr>
        <w:t>ّ</w:t>
      </w:r>
      <w:r w:rsidR="00E26DAB" w:rsidRPr="00281E3C">
        <w:rPr>
          <w:rFonts w:asciiTheme="majorBidi" w:hAnsiTheme="majorBidi" w:cstheme="majorBidi"/>
          <w:sz w:val="28"/>
          <w:szCs w:val="28"/>
          <w:rtl/>
        </w:rPr>
        <w:t xml:space="preserve">ة أخرى من العلماء، وفتحت الجمعية </w:t>
      </w:r>
      <w:r w:rsidR="007B366B" w:rsidRPr="00281E3C">
        <w:rPr>
          <w:rFonts w:asciiTheme="majorBidi" w:hAnsiTheme="majorBidi" w:cstheme="majorBidi"/>
          <w:sz w:val="28"/>
          <w:szCs w:val="28"/>
          <w:rtl/>
        </w:rPr>
        <w:t xml:space="preserve">آنذاك </w:t>
      </w:r>
      <w:r w:rsidR="00E26DAB" w:rsidRPr="00281E3C">
        <w:rPr>
          <w:rFonts w:asciiTheme="majorBidi" w:hAnsiTheme="majorBidi" w:cstheme="majorBidi"/>
          <w:sz w:val="28"/>
          <w:szCs w:val="28"/>
          <w:rtl/>
        </w:rPr>
        <w:t>مئات المدارس لتعليم الناشئة اللغة العربية، وبعض العلوم الأخرى.</w:t>
      </w:r>
    </w:p>
    <w:p w:rsidR="009F5CC5" w:rsidRPr="00281E3C" w:rsidRDefault="006C7295" w:rsidP="00016C18">
      <w:pPr>
        <w:pStyle w:val="a3"/>
        <w:shd w:val="clear" w:color="auto" w:fill="FFFFFF"/>
        <w:bidi/>
        <w:spacing w:before="0" w:beforeAutospacing="0" w:after="0" w:afterAutospacing="0"/>
        <w:ind w:firstLine="708"/>
        <w:jc w:val="both"/>
        <w:rPr>
          <w:rFonts w:asciiTheme="majorBidi" w:hAnsiTheme="majorBidi" w:cstheme="majorBidi"/>
          <w:sz w:val="28"/>
          <w:szCs w:val="28"/>
          <w:rtl/>
        </w:rPr>
      </w:pPr>
      <w:r w:rsidRPr="00281E3C">
        <w:rPr>
          <w:rFonts w:asciiTheme="majorBidi" w:hAnsiTheme="majorBidi" w:cstheme="majorBidi"/>
          <w:sz w:val="28"/>
          <w:szCs w:val="28"/>
          <w:rtl/>
        </w:rPr>
        <w:lastRenderedPageBreak/>
        <w:t>التحق</w:t>
      </w:r>
      <w:r w:rsidR="00E26DAB" w:rsidRPr="00281E3C">
        <w:rPr>
          <w:rFonts w:asciiTheme="majorBidi" w:hAnsiTheme="majorBidi" w:cstheme="majorBidi"/>
          <w:sz w:val="28"/>
          <w:szCs w:val="28"/>
          <w:bdr w:val="none" w:sz="0" w:space="0" w:color="auto" w:frame="1"/>
          <w:shd w:val="clear" w:color="auto" w:fill="FFFFFF"/>
          <w:rtl/>
        </w:rPr>
        <w:t xml:space="preserve"> الش</w:t>
      </w:r>
      <w:r w:rsidR="00E33F05" w:rsidRPr="00281E3C">
        <w:rPr>
          <w:rFonts w:asciiTheme="majorBidi" w:hAnsiTheme="majorBidi" w:cstheme="majorBidi"/>
          <w:sz w:val="28"/>
          <w:szCs w:val="28"/>
          <w:bdr w:val="none" w:sz="0" w:space="0" w:color="auto" w:frame="1"/>
          <w:shd w:val="clear" w:color="auto" w:fill="FFFFFF"/>
          <w:rtl/>
        </w:rPr>
        <w:t>ّ</w:t>
      </w:r>
      <w:r w:rsidR="00E26DAB" w:rsidRPr="00281E3C">
        <w:rPr>
          <w:rFonts w:asciiTheme="majorBidi" w:hAnsiTheme="majorBidi" w:cstheme="majorBidi"/>
          <w:sz w:val="28"/>
          <w:szCs w:val="28"/>
          <w:bdr w:val="none" w:sz="0" w:space="0" w:color="auto" w:frame="1"/>
          <w:shd w:val="clear" w:color="auto" w:fill="FFFFFF"/>
          <w:rtl/>
        </w:rPr>
        <w:t>يخ التواتي</w:t>
      </w:r>
      <w:r w:rsidRPr="00281E3C">
        <w:rPr>
          <w:rFonts w:asciiTheme="majorBidi" w:hAnsiTheme="majorBidi" w:cstheme="majorBidi"/>
          <w:sz w:val="28"/>
          <w:szCs w:val="28"/>
        </w:rPr>
        <w:t> </w:t>
      </w:r>
      <w:hyperlink r:id="rId13" w:tooltip="جيش التحرير الوطني الجزائري" w:history="1">
        <w:r w:rsidRPr="00281E3C">
          <w:rPr>
            <w:rStyle w:val="Hyperlink"/>
            <w:rFonts w:asciiTheme="majorBidi" w:hAnsiTheme="majorBidi" w:cstheme="majorBidi"/>
            <w:color w:val="auto"/>
            <w:sz w:val="28"/>
            <w:szCs w:val="28"/>
            <w:u w:val="none"/>
            <w:rtl/>
          </w:rPr>
          <w:t>بصفوف جيش التحرير الوطني الجزائري</w:t>
        </w:r>
      </w:hyperlink>
      <w:r w:rsidR="00E26DAB" w:rsidRPr="00281E3C">
        <w:rPr>
          <w:rFonts w:asciiTheme="majorBidi" w:hAnsiTheme="majorBidi" w:cstheme="majorBidi"/>
          <w:sz w:val="28"/>
          <w:szCs w:val="28"/>
          <w:rtl/>
        </w:rPr>
        <w:t xml:space="preserve"> مجاهدا منافحا عن وطنه ضد الإستدمار الفرنسي</w:t>
      </w:r>
      <w:r w:rsidR="00A97558" w:rsidRPr="00281E3C">
        <w:rPr>
          <w:rFonts w:asciiTheme="majorBidi" w:hAnsiTheme="majorBidi" w:cstheme="majorBidi"/>
          <w:sz w:val="28"/>
          <w:szCs w:val="28"/>
          <w:rtl/>
        </w:rPr>
        <w:t>،</w:t>
      </w:r>
      <w:r w:rsidRPr="00281E3C">
        <w:rPr>
          <w:rFonts w:asciiTheme="majorBidi" w:hAnsiTheme="majorBidi" w:cstheme="majorBidi"/>
          <w:sz w:val="28"/>
          <w:szCs w:val="28"/>
        </w:rPr>
        <w:t xml:space="preserve"> </w:t>
      </w:r>
      <w:r w:rsidRPr="00281E3C">
        <w:rPr>
          <w:rFonts w:asciiTheme="majorBidi" w:hAnsiTheme="majorBidi" w:cstheme="majorBidi"/>
          <w:sz w:val="28"/>
          <w:szCs w:val="28"/>
          <w:rtl/>
        </w:rPr>
        <w:t>وبعد الاستقلال</w:t>
      </w:r>
      <w:r w:rsidR="00E26DAB" w:rsidRPr="00281E3C">
        <w:rPr>
          <w:rFonts w:asciiTheme="majorBidi" w:hAnsiTheme="majorBidi" w:cstheme="majorBidi"/>
          <w:sz w:val="28"/>
          <w:szCs w:val="28"/>
          <w:rtl/>
        </w:rPr>
        <w:t xml:space="preserve"> سنة 1962م</w:t>
      </w:r>
      <w:r w:rsidRPr="00281E3C">
        <w:rPr>
          <w:rFonts w:asciiTheme="majorBidi" w:hAnsiTheme="majorBidi" w:cstheme="majorBidi"/>
          <w:sz w:val="28"/>
          <w:szCs w:val="28"/>
          <w:rtl/>
        </w:rPr>
        <w:t xml:space="preserve"> أعاد حفظ القرآن عن الشيخ(</w:t>
      </w:r>
      <w:r w:rsidRPr="00281E3C">
        <w:rPr>
          <w:rFonts w:asciiTheme="majorBidi" w:hAnsiTheme="majorBidi" w:cstheme="majorBidi"/>
          <w:sz w:val="28"/>
          <w:szCs w:val="28"/>
        </w:rPr>
        <w:t> </w:t>
      </w:r>
      <w:hyperlink r:id="rId14" w:tooltip="غالم محمود (الصفحة غير موجودة)" w:history="1">
        <w:r w:rsidRPr="00281E3C">
          <w:rPr>
            <w:rStyle w:val="Hyperlink"/>
            <w:rFonts w:asciiTheme="majorBidi" w:hAnsiTheme="majorBidi" w:cstheme="majorBidi"/>
            <w:b/>
            <w:bCs/>
            <w:color w:val="auto"/>
            <w:sz w:val="28"/>
            <w:szCs w:val="28"/>
            <w:u w:val="none"/>
            <w:rtl/>
          </w:rPr>
          <w:t>غالم</w:t>
        </w:r>
        <w:r w:rsidRPr="00281E3C">
          <w:rPr>
            <w:rStyle w:val="Hyperlink"/>
            <w:rFonts w:asciiTheme="majorBidi" w:hAnsiTheme="majorBidi" w:cstheme="majorBidi"/>
            <w:color w:val="auto"/>
            <w:sz w:val="28"/>
            <w:szCs w:val="28"/>
            <w:u w:val="none"/>
            <w:rtl/>
          </w:rPr>
          <w:t xml:space="preserve"> </w:t>
        </w:r>
        <w:r w:rsidRPr="00281E3C">
          <w:rPr>
            <w:rStyle w:val="Hyperlink"/>
            <w:rFonts w:asciiTheme="majorBidi" w:hAnsiTheme="majorBidi" w:cstheme="majorBidi"/>
            <w:b/>
            <w:bCs/>
            <w:color w:val="auto"/>
            <w:sz w:val="28"/>
            <w:szCs w:val="28"/>
            <w:u w:val="none"/>
            <w:rtl/>
          </w:rPr>
          <w:t>محمود</w:t>
        </w:r>
      </w:hyperlink>
      <w:r w:rsidRPr="00281E3C">
        <w:rPr>
          <w:rFonts w:asciiTheme="majorBidi" w:hAnsiTheme="majorBidi" w:cstheme="majorBidi"/>
          <w:sz w:val="28"/>
          <w:szCs w:val="28"/>
          <w:rtl/>
        </w:rPr>
        <w:t>)</w:t>
      </w:r>
      <w:r w:rsidR="00E26DAB" w:rsidRPr="00281E3C">
        <w:rPr>
          <w:rFonts w:asciiTheme="majorBidi" w:hAnsiTheme="majorBidi" w:cstheme="majorBidi"/>
          <w:sz w:val="28"/>
          <w:szCs w:val="28"/>
          <w:rtl/>
        </w:rPr>
        <w:t>.</w:t>
      </w:r>
      <w:r w:rsidRPr="00281E3C">
        <w:rPr>
          <w:rFonts w:asciiTheme="majorBidi" w:hAnsiTheme="majorBidi" w:cstheme="majorBidi"/>
          <w:sz w:val="28"/>
          <w:szCs w:val="28"/>
        </w:rPr>
        <w:t> </w:t>
      </w:r>
      <w:r w:rsidRPr="00281E3C">
        <w:rPr>
          <w:rFonts w:asciiTheme="majorBidi" w:hAnsiTheme="majorBidi" w:cstheme="majorBidi"/>
          <w:sz w:val="28"/>
          <w:szCs w:val="28"/>
          <w:rtl/>
        </w:rPr>
        <w:t>عمل في حقل</w:t>
      </w:r>
      <w:r w:rsidRPr="00281E3C">
        <w:rPr>
          <w:rFonts w:asciiTheme="majorBidi" w:hAnsiTheme="majorBidi" w:cstheme="majorBidi"/>
          <w:sz w:val="28"/>
          <w:szCs w:val="28"/>
        </w:rPr>
        <w:t> </w:t>
      </w:r>
      <w:hyperlink r:id="rId15" w:tooltip="التربية والتعليم (الصفحة غير موجودة)" w:history="1">
        <w:r w:rsidRPr="00281E3C">
          <w:rPr>
            <w:rStyle w:val="Hyperlink"/>
            <w:rFonts w:asciiTheme="majorBidi" w:hAnsiTheme="majorBidi" w:cstheme="majorBidi"/>
            <w:color w:val="auto"/>
            <w:sz w:val="28"/>
            <w:szCs w:val="28"/>
            <w:u w:val="none"/>
            <w:rtl/>
          </w:rPr>
          <w:t>التربية والتعليم</w:t>
        </w:r>
      </w:hyperlink>
      <w:r w:rsidRPr="00281E3C">
        <w:rPr>
          <w:rFonts w:asciiTheme="majorBidi" w:hAnsiTheme="majorBidi" w:cstheme="majorBidi"/>
          <w:sz w:val="28"/>
          <w:szCs w:val="28"/>
        </w:rPr>
        <w:t> </w:t>
      </w:r>
      <w:r w:rsidRPr="00281E3C">
        <w:rPr>
          <w:rFonts w:asciiTheme="majorBidi" w:hAnsiTheme="majorBidi" w:cstheme="majorBidi"/>
          <w:sz w:val="28"/>
          <w:szCs w:val="28"/>
          <w:rtl/>
        </w:rPr>
        <w:t xml:space="preserve">أكثر من </w:t>
      </w:r>
      <w:r w:rsidR="00007EA9" w:rsidRPr="00281E3C">
        <w:rPr>
          <w:rFonts w:asciiTheme="majorBidi" w:hAnsiTheme="majorBidi" w:cstheme="majorBidi"/>
          <w:sz w:val="28"/>
          <w:szCs w:val="28"/>
          <w:rtl/>
        </w:rPr>
        <w:t>4</w:t>
      </w:r>
      <w:r w:rsidR="00E26DAB" w:rsidRPr="00281E3C">
        <w:rPr>
          <w:rFonts w:asciiTheme="majorBidi" w:hAnsiTheme="majorBidi" w:cstheme="majorBidi"/>
          <w:sz w:val="28"/>
          <w:szCs w:val="28"/>
          <w:rtl/>
        </w:rPr>
        <w:t>6</w:t>
      </w:r>
      <w:r w:rsidRPr="00281E3C">
        <w:rPr>
          <w:rFonts w:asciiTheme="majorBidi" w:hAnsiTheme="majorBidi" w:cstheme="majorBidi"/>
          <w:sz w:val="28"/>
          <w:szCs w:val="28"/>
          <w:rtl/>
        </w:rPr>
        <w:t xml:space="preserve"> سنة وفي مختلف الأطوار الت</w:t>
      </w:r>
      <w:r w:rsidR="00E26DAB" w:rsidRPr="00281E3C">
        <w:rPr>
          <w:rFonts w:asciiTheme="majorBidi" w:hAnsiTheme="majorBidi" w:cstheme="majorBidi"/>
          <w:sz w:val="28"/>
          <w:szCs w:val="28"/>
          <w:rtl/>
        </w:rPr>
        <w:t>ّ</w:t>
      </w:r>
      <w:r w:rsidRPr="00281E3C">
        <w:rPr>
          <w:rFonts w:asciiTheme="majorBidi" w:hAnsiTheme="majorBidi" w:cstheme="majorBidi"/>
          <w:sz w:val="28"/>
          <w:szCs w:val="28"/>
          <w:rtl/>
        </w:rPr>
        <w:t>عليمية</w:t>
      </w:r>
      <w:r w:rsidR="007B366B" w:rsidRPr="00281E3C">
        <w:rPr>
          <w:rFonts w:asciiTheme="majorBidi" w:hAnsiTheme="majorBidi" w:cstheme="majorBidi"/>
          <w:sz w:val="28"/>
          <w:szCs w:val="28"/>
          <w:rtl/>
        </w:rPr>
        <w:t xml:space="preserve"> (الابتدائي، المتوسط، الثانوي).</w:t>
      </w:r>
      <w:r w:rsidR="00E33F05" w:rsidRPr="00281E3C">
        <w:rPr>
          <w:rFonts w:asciiTheme="majorBidi" w:hAnsiTheme="majorBidi" w:cstheme="majorBidi"/>
          <w:sz w:val="28"/>
          <w:szCs w:val="28"/>
          <w:rtl/>
        </w:rPr>
        <w:t xml:space="preserve"> التحق الشّيخ بمعهد اللغة والأدب العربي بالجامعة الجزائرية (</w:t>
      </w:r>
      <w:r w:rsidR="0025390D" w:rsidRPr="00281E3C">
        <w:rPr>
          <w:rFonts w:asciiTheme="majorBidi" w:hAnsiTheme="majorBidi" w:cstheme="majorBidi"/>
          <w:sz w:val="28"/>
          <w:szCs w:val="28"/>
          <w:rtl/>
        </w:rPr>
        <w:t>م</w:t>
      </w:r>
      <w:r w:rsidR="00E33F05" w:rsidRPr="00281E3C">
        <w:rPr>
          <w:rFonts w:asciiTheme="majorBidi" w:hAnsiTheme="majorBidi" w:cstheme="majorBidi"/>
          <w:sz w:val="28"/>
          <w:szCs w:val="28"/>
          <w:rtl/>
        </w:rPr>
        <w:t>نتدب</w:t>
      </w:r>
      <w:r w:rsidR="0025390D" w:rsidRPr="00281E3C">
        <w:rPr>
          <w:rFonts w:asciiTheme="majorBidi" w:hAnsiTheme="majorBidi" w:cstheme="majorBidi"/>
          <w:sz w:val="28"/>
          <w:szCs w:val="28"/>
          <w:rtl/>
        </w:rPr>
        <w:t>ً</w:t>
      </w:r>
      <w:r w:rsidR="00E33F05" w:rsidRPr="00281E3C">
        <w:rPr>
          <w:rFonts w:asciiTheme="majorBidi" w:hAnsiTheme="majorBidi" w:cstheme="majorBidi"/>
          <w:sz w:val="28"/>
          <w:szCs w:val="28"/>
          <w:rtl/>
        </w:rPr>
        <w:t xml:space="preserve">ا)، فنال شهادة الليسانس، ثم الماجستير، ثم قدّم أطروحته الموسومة: (القراءات القرآنية وأثرها في النّحو والفقه </w:t>
      </w:r>
      <w:r w:rsidR="00016C18" w:rsidRPr="00281E3C">
        <w:rPr>
          <w:rFonts w:asciiTheme="majorBidi" w:hAnsiTheme="majorBidi" w:cstheme="majorBidi" w:hint="cs"/>
          <w:sz w:val="28"/>
          <w:szCs w:val="28"/>
          <w:rtl/>
        </w:rPr>
        <w:t>الإسلامي</w:t>
      </w:r>
      <w:r w:rsidR="00E33F05" w:rsidRPr="00281E3C">
        <w:rPr>
          <w:rFonts w:asciiTheme="majorBidi" w:hAnsiTheme="majorBidi" w:cstheme="majorBidi"/>
          <w:sz w:val="28"/>
          <w:szCs w:val="28"/>
          <w:rtl/>
        </w:rPr>
        <w:t xml:space="preserve">) في مجلدين ونال درجة  الدكتوراه  بتقدير مشرف جدا. </w:t>
      </w:r>
      <w:r w:rsidRPr="00281E3C">
        <w:rPr>
          <w:rFonts w:asciiTheme="majorBidi" w:hAnsiTheme="majorBidi" w:cstheme="majorBidi"/>
          <w:sz w:val="28"/>
          <w:szCs w:val="28"/>
          <w:rtl/>
        </w:rPr>
        <w:t>در</w:t>
      </w:r>
      <w:r w:rsidR="007B366B" w:rsidRPr="00281E3C">
        <w:rPr>
          <w:rFonts w:asciiTheme="majorBidi" w:hAnsiTheme="majorBidi" w:cstheme="majorBidi"/>
          <w:sz w:val="28"/>
          <w:szCs w:val="28"/>
          <w:rtl/>
        </w:rPr>
        <w:t>َّ</w:t>
      </w:r>
      <w:r w:rsidRPr="00281E3C">
        <w:rPr>
          <w:rFonts w:asciiTheme="majorBidi" w:hAnsiTheme="majorBidi" w:cstheme="majorBidi"/>
          <w:sz w:val="28"/>
          <w:szCs w:val="28"/>
          <w:rtl/>
        </w:rPr>
        <w:t xml:space="preserve">س </w:t>
      </w:r>
      <w:hyperlink r:id="rId16" w:tooltip="جامعة عمار ثليجي–الأغواط" w:history="1">
        <w:r w:rsidRPr="00281E3C">
          <w:rPr>
            <w:rStyle w:val="Hyperlink"/>
            <w:rFonts w:asciiTheme="majorBidi" w:hAnsiTheme="majorBidi" w:cstheme="majorBidi"/>
            <w:color w:val="auto"/>
            <w:sz w:val="28"/>
            <w:szCs w:val="28"/>
            <w:u w:val="none"/>
            <w:rtl/>
          </w:rPr>
          <w:t>بجامعة عمار ثليجي</w:t>
        </w:r>
      </w:hyperlink>
      <w:r w:rsidRPr="00281E3C">
        <w:rPr>
          <w:rFonts w:asciiTheme="majorBidi" w:hAnsiTheme="majorBidi" w:cstheme="majorBidi"/>
          <w:sz w:val="28"/>
          <w:szCs w:val="28"/>
        </w:rPr>
        <w:t> </w:t>
      </w:r>
      <w:hyperlink r:id="rId17" w:tooltip="الأغواط" w:history="1">
        <w:r w:rsidRPr="00281E3C">
          <w:rPr>
            <w:rStyle w:val="Hyperlink"/>
            <w:rFonts w:asciiTheme="majorBidi" w:hAnsiTheme="majorBidi" w:cstheme="majorBidi"/>
            <w:color w:val="auto"/>
            <w:sz w:val="28"/>
            <w:szCs w:val="28"/>
            <w:u w:val="none"/>
            <w:rtl/>
          </w:rPr>
          <w:t>بالأغواط</w:t>
        </w:r>
      </w:hyperlink>
      <w:r w:rsidR="00E26DAB" w:rsidRPr="00281E3C">
        <w:rPr>
          <w:rFonts w:asciiTheme="majorBidi" w:hAnsiTheme="majorBidi" w:cstheme="majorBidi"/>
          <w:sz w:val="28"/>
          <w:szCs w:val="28"/>
          <w:rtl/>
        </w:rPr>
        <w:t xml:space="preserve">26 سنة، </w:t>
      </w:r>
      <w:r w:rsidRPr="00281E3C">
        <w:rPr>
          <w:rFonts w:asciiTheme="majorBidi" w:hAnsiTheme="majorBidi" w:cstheme="majorBidi"/>
          <w:sz w:val="28"/>
          <w:szCs w:val="28"/>
          <w:rtl/>
        </w:rPr>
        <w:t>وأشرف على العديد من</w:t>
      </w:r>
      <w:r w:rsidR="007B366B" w:rsidRPr="00281E3C">
        <w:rPr>
          <w:rFonts w:asciiTheme="majorBidi" w:hAnsiTheme="majorBidi" w:cstheme="majorBidi"/>
          <w:sz w:val="28"/>
          <w:szCs w:val="28"/>
          <w:rtl/>
        </w:rPr>
        <w:t xml:space="preserve"> </w:t>
      </w:r>
      <w:r w:rsidRPr="00281E3C">
        <w:rPr>
          <w:rFonts w:asciiTheme="majorBidi" w:hAnsiTheme="majorBidi" w:cstheme="majorBidi"/>
          <w:sz w:val="28"/>
          <w:szCs w:val="28"/>
        </w:rPr>
        <w:t> </w:t>
      </w:r>
      <w:hyperlink r:id="rId18" w:tooltip="بحث علمي" w:history="1">
        <w:r w:rsidRPr="00281E3C">
          <w:rPr>
            <w:rStyle w:val="Hyperlink"/>
            <w:rFonts w:asciiTheme="majorBidi" w:hAnsiTheme="majorBidi" w:cstheme="majorBidi"/>
            <w:color w:val="auto"/>
            <w:sz w:val="28"/>
            <w:szCs w:val="28"/>
            <w:u w:val="none"/>
            <w:rtl/>
          </w:rPr>
          <w:t>المذكرات العلمية</w:t>
        </w:r>
      </w:hyperlink>
      <w:r w:rsidR="007B366B" w:rsidRPr="00281E3C">
        <w:rPr>
          <w:rFonts w:asciiTheme="majorBidi" w:hAnsiTheme="majorBidi" w:cstheme="majorBidi"/>
          <w:sz w:val="28"/>
          <w:szCs w:val="28"/>
          <w:rtl/>
        </w:rPr>
        <w:t xml:space="preserve"> من ليسانس وماجستير ودكتوراه، كما </w:t>
      </w:r>
      <w:r w:rsidRPr="00281E3C">
        <w:rPr>
          <w:rFonts w:asciiTheme="majorBidi" w:hAnsiTheme="majorBidi" w:cstheme="majorBidi"/>
          <w:sz w:val="28"/>
          <w:szCs w:val="28"/>
          <w:rtl/>
        </w:rPr>
        <w:t>كل</w:t>
      </w:r>
      <w:r w:rsidR="007B366B" w:rsidRPr="00281E3C">
        <w:rPr>
          <w:rFonts w:asciiTheme="majorBidi" w:hAnsiTheme="majorBidi" w:cstheme="majorBidi"/>
          <w:sz w:val="28"/>
          <w:szCs w:val="28"/>
          <w:rtl/>
        </w:rPr>
        <w:t>ّ</w:t>
      </w:r>
      <w:r w:rsidRPr="00281E3C">
        <w:rPr>
          <w:rFonts w:asciiTheme="majorBidi" w:hAnsiTheme="majorBidi" w:cstheme="majorBidi"/>
          <w:sz w:val="28"/>
          <w:szCs w:val="28"/>
          <w:rtl/>
        </w:rPr>
        <w:t xml:space="preserve">ف </w:t>
      </w:r>
      <w:hyperlink r:id="rId19" w:tooltip="إمامة" w:history="1">
        <w:r w:rsidRPr="00281E3C">
          <w:rPr>
            <w:rStyle w:val="Hyperlink"/>
            <w:rFonts w:asciiTheme="majorBidi" w:hAnsiTheme="majorBidi" w:cstheme="majorBidi"/>
            <w:color w:val="auto"/>
            <w:sz w:val="28"/>
            <w:szCs w:val="28"/>
            <w:u w:val="none"/>
            <w:rtl/>
          </w:rPr>
          <w:t>بالإمامة</w:t>
        </w:r>
      </w:hyperlink>
      <w:r w:rsidRPr="00281E3C">
        <w:rPr>
          <w:rFonts w:asciiTheme="majorBidi" w:hAnsiTheme="majorBidi" w:cstheme="majorBidi"/>
          <w:sz w:val="28"/>
          <w:szCs w:val="28"/>
        </w:rPr>
        <w:t> </w:t>
      </w:r>
      <w:r w:rsidRPr="00281E3C">
        <w:rPr>
          <w:rFonts w:asciiTheme="majorBidi" w:hAnsiTheme="majorBidi" w:cstheme="majorBidi"/>
          <w:sz w:val="28"/>
          <w:szCs w:val="28"/>
          <w:rtl/>
        </w:rPr>
        <w:t>وتقديم الدروس والمحاضرات بمساجد ال</w:t>
      </w:r>
      <w:r w:rsidR="007B366B" w:rsidRPr="00281E3C">
        <w:rPr>
          <w:rFonts w:asciiTheme="majorBidi" w:hAnsiTheme="majorBidi" w:cstheme="majorBidi"/>
          <w:sz w:val="28"/>
          <w:szCs w:val="28"/>
          <w:rtl/>
        </w:rPr>
        <w:t>وطن</w:t>
      </w:r>
      <w:r w:rsidRPr="00281E3C">
        <w:rPr>
          <w:rFonts w:asciiTheme="majorBidi" w:hAnsiTheme="majorBidi" w:cstheme="majorBidi"/>
          <w:sz w:val="28"/>
          <w:szCs w:val="28"/>
        </w:rPr>
        <w:t>.</w:t>
      </w:r>
    </w:p>
    <w:p w:rsidR="008F7245" w:rsidRPr="00281E3C" w:rsidRDefault="008F7245" w:rsidP="008F7245">
      <w:pPr>
        <w:shd w:val="clear" w:color="auto" w:fill="FFFFFF"/>
        <w:bidi/>
        <w:spacing w:after="0" w:line="240" w:lineRule="auto"/>
        <w:rPr>
          <w:rFonts w:asciiTheme="majorBidi" w:eastAsia="Times New Roman" w:hAnsiTheme="majorBidi" w:cstheme="majorBidi"/>
          <w:b/>
          <w:bCs/>
          <w:color w:val="202124"/>
          <w:sz w:val="28"/>
          <w:szCs w:val="28"/>
          <w:lang w:bidi="ar-DZ"/>
        </w:rPr>
      </w:pPr>
      <w:r w:rsidRPr="00281E3C">
        <w:rPr>
          <w:rFonts w:asciiTheme="majorBidi" w:eastAsia="Times New Roman" w:hAnsiTheme="majorBidi" w:cstheme="majorBidi"/>
          <w:b/>
          <w:bCs/>
          <w:color w:val="202124"/>
          <w:sz w:val="28"/>
          <w:szCs w:val="28"/>
          <w:rtl/>
          <w:lang w:bidi="ar-DZ"/>
        </w:rPr>
        <w:t>- مؤلفات الشيخ التّواتي:</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1- الدّر الثّمين في تفسير الكتاب المبين (20) مجلدا  دار الحكمة  بيروت</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2-المنهج السّالك في شرح موطأ مالك  ( 20 )  مجلدا دار الإمام مالك</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Pr>
      </w:pPr>
      <w:r w:rsidRPr="00281E3C">
        <w:rPr>
          <w:rFonts w:asciiTheme="majorBidi" w:eastAsia="Times New Roman" w:hAnsiTheme="majorBidi" w:cstheme="majorBidi"/>
          <w:color w:val="202124"/>
          <w:sz w:val="28"/>
          <w:szCs w:val="28"/>
          <w:rtl/>
        </w:rPr>
        <w:t>3- المبسط في الفقه المالكي بالأدلة  5 مجلدات  منشورات دار الوعي  طبع في بيروت</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4-كتاب الفقه المقارن دراسة مقارنة بين المذهب المالكي والمذهب الإباضي دار ابن حزم بيروت</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 xml:space="preserve">5- الإمام </w:t>
      </w:r>
      <w:r w:rsidR="00007EA9" w:rsidRPr="00281E3C">
        <w:rPr>
          <w:rFonts w:asciiTheme="majorBidi" w:eastAsia="Times New Roman" w:hAnsiTheme="majorBidi" w:cstheme="majorBidi"/>
          <w:color w:val="202124"/>
          <w:sz w:val="28"/>
          <w:szCs w:val="28"/>
          <w:rtl/>
        </w:rPr>
        <w:t xml:space="preserve">أبو عبد الله </w:t>
      </w:r>
      <w:r w:rsidRPr="00281E3C">
        <w:rPr>
          <w:rFonts w:asciiTheme="majorBidi" w:eastAsia="Times New Roman" w:hAnsiTheme="majorBidi" w:cstheme="majorBidi"/>
          <w:color w:val="202124"/>
          <w:sz w:val="28"/>
          <w:szCs w:val="28"/>
          <w:rtl/>
        </w:rPr>
        <w:t>المازري ومنهجه الفقهي  دار الإمام مالك</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6-التحفة البهية في أصول الفقه دار ابن حزم</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7- شرح التحفة البهية في أصول الفقه (3) مجلدات دار ابن حزم</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8-إرشاد العلي المنان في معرفة الناسخ والمنسوخ في القرآن (3) مجلدات دار ابن حزم</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9-قراء نافع  برواية ورش في المغرب الأوسط دار الإمام مالك</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 xml:space="preserve">10-الدروس الوعظية من خلال الأحاديث النبوية سلسة دروس في 30 جزء طبع بعضها فقط </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11-دراسة تقابلية بين الموطأ ومسند الربيع بن حبيب (10) مجلدات دار الإمام مالك</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eastAsia="Times New Roman" w:hAnsiTheme="majorBidi" w:cstheme="majorBidi"/>
          <w:color w:val="202124"/>
          <w:sz w:val="28"/>
          <w:szCs w:val="28"/>
          <w:rtl/>
        </w:rPr>
        <w:t>12-مراتب الادراك في التصوف –الطريقة الر</w:t>
      </w:r>
      <w:r w:rsidR="00281E3C">
        <w:rPr>
          <w:rFonts w:asciiTheme="majorBidi" w:eastAsia="Times New Roman" w:hAnsiTheme="majorBidi" w:cstheme="majorBidi" w:hint="cs"/>
          <w:color w:val="202124"/>
          <w:sz w:val="28"/>
          <w:szCs w:val="28"/>
          <w:rtl/>
        </w:rPr>
        <w:t>ّ</w:t>
      </w:r>
      <w:r w:rsidRPr="00281E3C">
        <w:rPr>
          <w:rFonts w:asciiTheme="majorBidi" w:eastAsia="Times New Roman" w:hAnsiTheme="majorBidi" w:cstheme="majorBidi"/>
          <w:color w:val="202124"/>
          <w:sz w:val="28"/>
          <w:szCs w:val="28"/>
          <w:rtl/>
        </w:rPr>
        <w:t>حمانية الخلوتية (نموذجا)</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lang w:bidi="ar-DZ"/>
        </w:rPr>
      </w:pPr>
      <w:r w:rsidRPr="00281E3C">
        <w:rPr>
          <w:rFonts w:asciiTheme="majorBidi" w:eastAsia="Times New Roman" w:hAnsiTheme="majorBidi" w:cstheme="majorBidi"/>
          <w:color w:val="202124"/>
          <w:sz w:val="28"/>
          <w:szCs w:val="28"/>
          <w:rtl/>
        </w:rPr>
        <w:t xml:space="preserve">13- </w:t>
      </w:r>
      <w:r w:rsidR="00007EA9" w:rsidRPr="00281E3C">
        <w:rPr>
          <w:rFonts w:asciiTheme="majorBidi" w:eastAsia="Times New Roman" w:hAnsiTheme="majorBidi" w:cstheme="majorBidi"/>
          <w:color w:val="202124"/>
          <w:sz w:val="28"/>
          <w:szCs w:val="28"/>
          <w:rtl/>
        </w:rPr>
        <w:t>القراءات القرآنية وأث</w:t>
      </w:r>
      <w:r w:rsidRPr="00281E3C">
        <w:rPr>
          <w:rFonts w:asciiTheme="majorBidi" w:eastAsia="Times New Roman" w:hAnsiTheme="majorBidi" w:cstheme="majorBidi"/>
          <w:color w:val="202124"/>
          <w:sz w:val="28"/>
          <w:szCs w:val="28"/>
          <w:rtl/>
        </w:rPr>
        <w:t xml:space="preserve">رها في النحو العربي والفقه الإسلامي  2 مجلد  </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lang w:bidi="ar-DZ"/>
        </w:rPr>
      </w:pPr>
      <w:r w:rsidRPr="00281E3C">
        <w:rPr>
          <w:rFonts w:asciiTheme="majorBidi" w:eastAsia="Times New Roman" w:hAnsiTheme="majorBidi" w:cstheme="majorBidi"/>
          <w:color w:val="202124"/>
          <w:sz w:val="28"/>
          <w:szCs w:val="28"/>
          <w:rtl/>
          <w:lang w:bidi="ar-DZ"/>
        </w:rPr>
        <w:t>14</w:t>
      </w:r>
      <w:r w:rsidRPr="00281E3C">
        <w:rPr>
          <w:rFonts w:asciiTheme="majorBidi" w:eastAsia="Times New Roman" w:hAnsiTheme="majorBidi" w:cstheme="majorBidi"/>
          <w:color w:val="202124"/>
          <w:sz w:val="28"/>
          <w:szCs w:val="28"/>
          <w:rtl/>
        </w:rPr>
        <w:t xml:space="preserve">- محاضرات في أصول النحو   </w:t>
      </w:r>
      <w:r w:rsidR="00281E3C">
        <w:rPr>
          <w:rFonts w:asciiTheme="majorBidi" w:eastAsia="Times New Roman" w:hAnsiTheme="majorBidi" w:cstheme="majorBidi" w:hint="cs"/>
          <w:color w:val="202124"/>
          <w:sz w:val="28"/>
          <w:szCs w:val="28"/>
          <w:rtl/>
        </w:rPr>
        <w:t xml:space="preserve"> </w:t>
      </w:r>
      <w:r w:rsidRPr="00281E3C">
        <w:rPr>
          <w:rFonts w:asciiTheme="majorBidi" w:eastAsia="Times New Roman" w:hAnsiTheme="majorBidi" w:cstheme="majorBidi"/>
          <w:color w:val="202124"/>
          <w:sz w:val="28"/>
          <w:szCs w:val="28"/>
          <w:rtl/>
        </w:rPr>
        <w:t xml:space="preserve"> </w:t>
      </w:r>
      <w:r w:rsidR="00281E3C">
        <w:rPr>
          <w:rFonts w:asciiTheme="majorBidi" w:eastAsia="Times New Roman" w:hAnsiTheme="majorBidi" w:cstheme="majorBidi" w:hint="cs"/>
          <w:color w:val="202124"/>
          <w:sz w:val="28"/>
          <w:szCs w:val="28"/>
          <w:rtl/>
        </w:rPr>
        <w:t xml:space="preserve"> </w:t>
      </w:r>
      <w:r w:rsidRPr="00281E3C">
        <w:rPr>
          <w:rFonts w:asciiTheme="majorBidi" w:eastAsia="Times New Roman" w:hAnsiTheme="majorBidi" w:cstheme="majorBidi"/>
          <w:color w:val="202124"/>
          <w:sz w:val="28"/>
          <w:szCs w:val="28"/>
          <w:rtl/>
        </w:rPr>
        <w:t xml:space="preserve"> </w:t>
      </w:r>
      <w:r w:rsidR="00281E3C">
        <w:rPr>
          <w:rFonts w:asciiTheme="majorBidi" w:eastAsia="Times New Roman" w:hAnsiTheme="majorBidi" w:cstheme="majorBidi" w:hint="cs"/>
          <w:color w:val="202124"/>
          <w:sz w:val="28"/>
          <w:szCs w:val="28"/>
          <w:rtl/>
        </w:rPr>
        <w:t xml:space="preserve"> </w:t>
      </w:r>
      <w:r w:rsidRPr="00281E3C">
        <w:rPr>
          <w:rFonts w:asciiTheme="majorBidi" w:eastAsia="Times New Roman" w:hAnsiTheme="majorBidi" w:cstheme="majorBidi"/>
          <w:color w:val="202124"/>
          <w:sz w:val="28"/>
          <w:szCs w:val="28"/>
          <w:rtl/>
        </w:rPr>
        <w:t xml:space="preserve">  منشورات دار الوعي</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lang w:bidi="ar-DZ"/>
        </w:rPr>
      </w:pPr>
      <w:r w:rsidRPr="00281E3C">
        <w:rPr>
          <w:rFonts w:asciiTheme="majorBidi" w:eastAsia="Times New Roman" w:hAnsiTheme="majorBidi" w:cstheme="majorBidi"/>
          <w:color w:val="202124"/>
          <w:sz w:val="28"/>
          <w:szCs w:val="28"/>
          <w:rtl/>
        </w:rPr>
        <w:t xml:space="preserve">15- المدارس اللسانية                   </w:t>
      </w:r>
      <w:r w:rsidR="00281E3C">
        <w:rPr>
          <w:rFonts w:asciiTheme="majorBidi" w:eastAsia="Times New Roman" w:hAnsiTheme="majorBidi" w:cstheme="majorBidi" w:hint="cs"/>
          <w:color w:val="202124"/>
          <w:sz w:val="28"/>
          <w:szCs w:val="28"/>
          <w:rtl/>
        </w:rPr>
        <w:t xml:space="preserve"> </w:t>
      </w:r>
      <w:r w:rsidRPr="00281E3C">
        <w:rPr>
          <w:rFonts w:asciiTheme="majorBidi" w:eastAsia="Times New Roman" w:hAnsiTheme="majorBidi" w:cstheme="majorBidi"/>
          <w:color w:val="202124"/>
          <w:sz w:val="28"/>
          <w:szCs w:val="28"/>
          <w:rtl/>
        </w:rPr>
        <w:t xml:space="preserve">    منشورات دار الوعي</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lang w:bidi="ar-DZ"/>
        </w:rPr>
      </w:pPr>
      <w:r w:rsidRPr="00281E3C">
        <w:rPr>
          <w:rFonts w:asciiTheme="majorBidi" w:eastAsia="Times New Roman" w:hAnsiTheme="majorBidi" w:cstheme="majorBidi"/>
          <w:color w:val="202124"/>
          <w:sz w:val="28"/>
          <w:szCs w:val="28"/>
          <w:rtl/>
          <w:lang w:bidi="ar-DZ"/>
        </w:rPr>
        <w:t>16</w:t>
      </w:r>
      <w:r w:rsidRPr="00281E3C">
        <w:rPr>
          <w:rFonts w:asciiTheme="majorBidi" w:eastAsia="Times New Roman" w:hAnsiTheme="majorBidi" w:cstheme="majorBidi"/>
          <w:color w:val="202124"/>
          <w:sz w:val="28"/>
          <w:szCs w:val="28"/>
          <w:rtl/>
        </w:rPr>
        <w:t>-المدارس النحوية                         منشورات دار الوعي</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lang w:bidi="ar-DZ"/>
        </w:rPr>
      </w:pPr>
      <w:r w:rsidRPr="00281E3C">
        <w:rPr>
          <w:rFonts w:asciiTheme="majorBidi" w:eastAsia="Times New Roman" w:hAnsiTheme="majorBidi" w:cstheme="majorBidi"/>
          <w:color w:val="202124"/>
          <w:sz w:val="28"/>
          <w:szCs w:val="28"/>
          <w:rtl/>
        </w:rPr>
        <w:t xml:space="preserve">17-مفاهيم في علم اللسان        </w:t>
      </w:r>
      <w:r w:rsidR="00281E3C">
        <w:rPr>
          <w:rFonts w:asciiTheme="majorBidi" w:eastAsia="Times New Roman" w:hAnsiTheme="majorBidi" w:cstheme="majorBidi" w:hint="cs"/>
          <w:color w:val="202124"/>
          <w:sz w:val="28"/>
          <w:szCs w:val="28"/>
          <w:rtl/>
        </w:rPr>
        <w:t xml:space="preserve">    </w:t>
      </w:r>
      <w:r w:rsidRPr="00281E3C">
        <w:rPr>
          <w:rFonts w:asciiTheme="majorBidi" w:eastAsia="Times New Roman" w:hAnsiTheme="majorBidi" w:cstheme="majorBidi"/>
          <w:color w:val="202124"/>
          <w:sz w:val="28"/>
          <w:szCs w:val="28"/>
          <w:rtl/>
        </w:rPr>
        <w:t xml:space="preserve">        منشورات دار الوعي</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lang w:bidi="ar-DZ"/>
        </w:rPr>
      </w:pPr>
      <w:r w:rsidRPr="00281E3C">
        <w:rPr>
          <w:rFonts w:asciiTheme="majorBidi" w:eastAsia="Times New Roman" w:hAnsiTheme="majorBidi" w:cstheme="majorBidi"/>
          <w:color w:val="202124"/>
          <w:sz w:val="28"/>
          <w:szCs w:val="28"/>
          <w:rtl/>
        </w:rPr>
        <w:t xml:space="preserve">18-الأخفش الأوسط وآراؤه النحوية  </w:t>
      </w:r>
      <w:r w:rsidR="00281E3C">
        <w:rPr>
          <w:rFonts w:asciiTheme="majorBidi" w:eastAsia="Times New Roman" w:hAnsiTheme="majorBidi" w:cstheme="majorBidi" w:hint="cs"/>
          <w:color w:val="202124"/>
          <w:sz w:val="28"/>
          <w:szCs w:val="28"/>
          <w:rtl/>
        </w:rPr>
        <w:t xml:space="preserve"> </w:t>
      </w:r>
      <w:r w:rsidRPr="00281E3C">
        <w:rPr>
          <w:rFonts w:asciiTheme="majorBidi" w:eastAsia="Times New Roman" w:hAnsiTheme="majorBidi" w:cstheme="majorBidi"/>
          <w:color w:val="202124"/>
          <w:sz w:val="28"/>
          <w:szCs w:val="28"/>
          <w:rtl/>
        </w:rPr>
        <w:t xml:space="preserve">    منشورات دار الوعي</w:t>
      </w:r>
    </w:p>
    <w:p w:rsidR="008F7245" w:rsidRPr="00281E3C" w:rsidRDefault="008F7245" w:rsidP="008F7245">
      <w:pPr>
        <w:shd w:val="clear" w:color="auto" w:fill="FFFFFF"/>
        <w:bidi/>
        <w:spacing w:after="0" w:line="240" w:lineRule="auto"/>
        <w:rPr>
          <w:rFonts w:asciiTheme="majorBidi" w:eastAsia="Times New Roman" w:hAnsiTheme="majorBidi" w:cstheme="majorBidi"/>
          <w:color w:val="202124"/>
          <w:sz w:val="28"/>
          <w:szCs w:val="28"/>
          <w:rtl/>
        </w:rPr>
      </w:pPr>
      <w:r w:rsidRPr="00281E3C">
        <w:rPr>
          <w:rFonts w:asciiTheme="majorBidi" w:hAnsiTheme="majorBidi" w:cstheme="majorBidi"/>
          <w:sz w:val="28"/>
          <w:szCs w:val="28"/>
          <w:rtl/>
          <w:lang w:bidi="ar-DZ"/>
        </w:rPr>
        <w:t xml:space="preserve">19-مفاهيم في علم اللسان      </w:t>
      </w:r>
      <w:r w:rsidR="00281E3C">
        <w:rPr>
          <w:rFonts w:asciiTheme="majorBidi" w:hAnsiTheme="majorBidi" w:cstheme="majorBidi" w:hint="cs"/>
          <w:sz w:val="28"/>
          <w:szCs w:val="28"/>
          <w:rtl/>
          <w:lang w:bidi="ar-DZ"/>
        </w:rPr>
        <w:t xml:space="preserve">       </w:t>
      </w:r>
      <w:r w:rsidRPr="00281E3C">
        <w:rPr>
          <w:rFonts w:asciiTheme="majorBidi" w:hAnsiTheme="majorBidi" w:cstheme="majorBidi"/>
          <w:sz w:val="28"/>
          <w:szCs w:val="28"/>
          <w:rtl/>
          <w:lang w:bidi="ar-DZ"/>
        </w:rPr>
        <w:t xml:space="preserve">       </w:t>
      </w:r>
      <w:r w:rsidRPr="00281E3C">
        <w:rPr>
          <w:rFonts w:asciiTheme="majorBidi" w:eastAsia="Times New Roman" w:hAnsiTheme="majorBidi" w:cstheme="majorBidi"/>
          <w:color w:val="202124"/>
          <w:sz w:val="28"/>
          <w:szCs w:val="28"/>
          <w:rtl/>
        </w:rPr>
        <w:t>منشورات دار الوعي</w:t>
      </w:r>
    </w:p>
    <w:p w:rsidR="008F7245" w:rsidRPr="00281E3C" w:rsidRDefault="008F7245" w:rsidP="008F7245">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المبحث الثاني: الشيخ التواتي وعلم التفسير،</w:t>
      </w:r>
      <w:r w:rsidR="00C06BCC" w:rsidRPr="00281E3C">
        <w:rPr>
          <w:rFonts w:asciiTheme="majorBidi" w:hAnsiTheme="majorBidi" w:cstheme="majorBidi"/>
          <w:b/>
          <w:bCs/>
          <w:sz w:val="28"/>
          <w:szCs w:val="28"/>
          <w:rtl/>
        </w:rPr>
        <w:t>الدوافع و</w:t>
      </w:r>
      <w:r w:rsidRPr="00281E3C">
        <w:rPr>
          <w:rFonts w:asciiTheme="majorBidi" w:hAnsiTheme="majorBidi" w:cstheme="majorBidi"/>
          <w:b/>
          <w:bCs/>
          <w:sz w:val="28"/>
          <w:szCs w:val="28"/>
          <w:rtl/>
        </w:rPr>
        <w:t xml:space="preserve"> الأسباب.</w:t>
      </w:r>
      <w:r w:rsidR="00C06BCC" w:rsidRPr="00281E3C">
        <w:rPr>
          <w:rFonts w:asciiTheme="majorBidi" w:hAnsiTheme="majorBidi" w:cstheme="majorBidi"/>
          <w:b/>
          <w:bCs/>
          <w:sz w:val="28"/>
          <w:szCs w:val="28"/>
          <w:rtl/>
        </w:rPr>
        <w:t xml:space="preserve"> التّعريف بالتفسير.</w:t>
      </w:r>
    </w:p>
    <w:p w:rsidR="00C06BCC" w:rsidRPr="00281E3C" w:rsidRDefault="00C06BCC" w:rsidP="00C06BCC">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 الدوافع و الأسباب.</w:t>
      </w:r>
    </w:p>
    <w:p w:rsidR="00E33F05" w:rsidRPr="00281E3C" w:rsidRDefault="00E33F05" w:rsidP="002B3647">
      <w:pPr>
        <w:pStyle w:val="a3"/>
        <w:shd w:val="clear" w:color="auto" w:fill="FFFFFF"/>
        <w:bidi/>
        <w:spacing w:before="0" w:beforeAutospacing="0" w:after="0" w:afterAutospacing="0"/>
        <w:jc w:val="both"/>
        <w:rPr>
          <w:rFonts w:asciiTheme="majorBidi" w:hAnsiTheme="majorBidi" w:cstheme="majorBidi"/>
          <w:b/>
          <w:bCs/>
          <w:sz w:val="28"/>
          <w:szCs w:val="28"/>
          <w:rtl/>
        </w:rPr>
      </w:pPr>
      <w:r w:rsidRPr="00281E3C">
        <w:rPr>
          <w:rFonts w:asciiTheme="majorBidi" w:hAnsiTheme="majorBidi" w:cstheme="majorBidi"/>
          <w:b/>
          <w:bCs/>
          <w:sz w:val="28"/>
          <w:szCs w:val="28"/>
          <w:rtl/>
        </w:rPr>
        <w:t>- الشّيخ التواتي</w:t>
      </w:r>
      <w:r w:rsidR="0025390D" w:rsidRPr="00281E3C">
        <w:rPr>
          <w:rFonts w:asciiTheme="majorBidi" w:hAnsiTheme="majorBidi" w:cstheme="majorBidi"/>
          <w:b/>
          <w:bCs/>
          <w:sz w:val="28"/>
          <w:szCs w:val="28"/>
          <w:rtl/>
        </w:rPr>
        <w:t xml:space="preserve"> والشّيخ أبو بكر الحاج عيسى</w:t>
      </w:r>
      <w:r w:rsidR="00435316" w:rsidRPr="00281E3C">
        <w:rPr>
          <w:rFonts w:asciiTheme="majorBidi" w:hAnsiTheme="majorBidi" w:cstheme="majorBidi"/>
          <w:b/>
          <w:bCs/>
          <w:sz w:val="28"/>
          <w:szCs w:val="28"/>
          <w:rtl/>
        </w:rPr>
        <w:t>:</w:t>
      </w:r>
    </w:p>
    <w:p w:rsidR="00435316" w:rsidRPr="00281E3C" w:rsidRDefault="00435316" w:rsidP="00925B62">
      <w:pPr>
        <w:pStyle w:val="a3"/>
        <w:shd w:val="clear" w:color="auto" w:fill="FFFFFF"/>
        <w:bidi/>
        <w:spacing w:before="0" w:beforeAutospacing="0" w:after="0" w:afterAutospacing="0"/>
        <w:jc w:val="both"/>
        <w:rPr>
          <w:rFonts w:asciiTheme="majorBidi" w:hAnsiTheme="majorBidi" w:cstheme="majorBidi"/>
          <w:sz w:val="28"/>
          <w:szCs w:val="28"/>
          <w:rtl/>
        </w:rPr>
      </w:pPr>
      <w:r w:rsidRPr="00281E3C">
        <w:rPr>
          <w:rFonts w:asciiTheme="majorBidi" w:hAnsiTheme="majorBidi" w:cstheme="majorBidi"/>
          <w:b/>
          <w:bCs/>
          <w:sz w:val="28"/>
          <w:szCs w:val="28"/>
          <w:rtl/>
        </w:rPr>
        <w:tab/>
      </w:r>
      <w:r w:rsidRPr="00281E3C">
        <w:rPr>
          <w:rFonts w:asciiTheme="majorBidi" w:hAnsiTheme="majorBidi" w:cstheme="majorBidi"/>
          <w:sz w:val="28"/>
          <w:szCs w:val="28"/>
          <w:rtl/>
        </w:rPr>
        <w:t>تمث</w:t>
      </w:r>
      <w:r w:rsidR="00815CED" w:rsidRPr="00281E3C">
        <w:rPr>
          <w:rFonts w:asciiTheme="majorBidi" w:hAnsiTheme="majorBidi" w:cstheme="majorBidi"/>
          <w:sz w:val="28"/>
          <w:szCs w:val="28"/>
          <w:rtl/>
        </w:rPr>
        <w:t>ّ</w:t>
      </w:r>
      <w:r w:rsidRPr="00281E3C">
        <w:rPr>
          <w:rFonts w:asciiTheme="majorBidi" w:hAnsiTheme="majorBidi" w:cstheme="majorBidi"/>
          <w:sz w:val="28"/>
          <w:szCs w:val="28"/>
          <w:rtl/>
        </w:rPr>
        <w:t>ل العلاقة بين الشّيخ التواتي والشّيخ أبي بكر ا</w:t>
      </w:r>
      <w:r w:rsidR="00815CED" w:rsidRPr="00281E3C">
        <w:rPr>
          <w:rFonts w:asciiTheme="majorBidi" w:hAnsiTheme="majorBidi" w:cstheme="majorBidi"/>
          <w:sz w:val="28"/>
          <w:szCs w:val="28"/>
          <w:rtl/>
        </w:rPr>
        <w:t xml:space="preserve">لحاج عيسى، بداية النشأة العلمية </w:t>
      </w:r>
      <w:r w:rsidRPr="00281E3C">
        <w:rPr>
          <w:rFonts w:asciiTheme="majorBidi" w:hAnsiTheme="majorBidi" w:cstheme="majorBidi"/>
          <w:sz w:val="28"/>
          <w:szCs w:val="28"/>
          <w:rtl/>
        </w:rPr>
        <w:t>الحقيقة للشيخ التواتي، فقد كان الشيخ أبو بكر الحاج عيسى أحد أقطاب جمعية العلماء المسلمين</w:t>
      </w:r>
      <w:r w:rsidR="002B3647" w:rsidRPr="00281E3C">
        <w:rPr>
          <w:rFonts w:asciiTheme="majorBidi" w:hAnsiTheme="majorBidi" w:cstheme="majorBidi"/>
          <w:sz w:val="28"/>
          <w:szCs w:val="28"/>
          <w:rtl/>
        </w:rPr>
        <w:t>،</w:t>
      </w:r>
      <w:r w:rsidRPr="00281E3C">
        <w:rPr>
          <w:rFonts w:asciiTheme="majorBidi" w:hAnsiTheme="majorBidi" w:cstheme="majorBidi"/>
          <w:sz w:val="28"/>
          <w:szCs w:val="28"/>
          <w:rtl/>
        </w:rPr>
        <w:t xml:space="preserve"> عالما فقيها وأديبا ضليعا، لزمه </w:t>
      </w:r>
      <w:r w:rsidR="00925B62" w:rsidRPr="00281E3C">
        <w:rPr>
          <w:rFonts w:asciiTheme="majorBidi" w:hAnsiTheme="majorBidi" w:cstheme="majorBidi"/>
          <w:sz w:val="28"/>
          <w:szCs w:val="28"/>
          <w:rtl/>
        </w:rPr>
        <w:t xml:space="preserve">الشّيخ التواتي </w:t>
      </w:r>
      <w:r w:rsidRPr="00281E3C">
        <w:rPr>
          <w:rFonts w:asciiTheme="majorBidi" w:hAnsiTheme="majorBidi" w:cstheme="majorBidi"/>
          <w:sz w:val="28"/>
          <w:szCs w:val="28"/>
          <w:rtl/>
        </w:rPr>
        <w:t>يأخذ عنه العلم، يقول</w:t>
      </w:r>
      <w:r w:rsidR="00016C18">
        <w:rPr>
          <w:rFonts w:asciiTheme="majorBidi" w:hAnsiTheme="majorBidi" w:cstheme="majorBidi"/>
          <w:sz w:val="28"/>
          <w:szCs w:val="28"/>
          <w:rtl/>
        </w:rPr>
        <w:t xml:space="preserve"> عنه</w:t>
      </w:r>
      <w:r w:rsidRPr="00281E3C">
        <w:rPr>
          <w:rFonts w:asciiTheme="majorBidi" w:hAnsiTheme="majorBidi" w:cstheme="majorBidi"/>
          <w:sz w:val="28"/>
          <w:szCs w:val="28"/>
          <w:rtl/>
        </w:rPr>
        <w:t>: و</w:t>
      </w:r>
      <w:r w:rsidR="00925B62" w:rsidRPr="00281E3C">
        <w:rPr>
          <w:rFonts w:asciiTheme="majorBidi" w:hAnsiTheme="majorBidi" w:cstheme="majorBidi"/>
          <w:sz w:val="28"/>
          <w:szCs w:val="28"/>
          <w:rtl/>
        </w:rPr>
        <w:t>ل</w:t>
      </w:r>
      <w:r w:rsidRPr="00281E3C">
        <w:rPr>
          <w:rFonts w:asciiTheme="majorBidi" w:hAnsiTheme="majorBidi" w:cstheme="majorBidi"/>
          <w:sz w:val="28"/>
          <w:szCs w:val="28"/>
          <w:rtl/>
        </w:rPr>
        <w:t xml:space="preserve">قد أخذت عنه المحصول في علم الأصول، </w:t>
      </w:r>
      <w:r w:rsidR="00D60394" w:rsidRPr="00281E3C">
        <w:rPr>
          <w:rFonts w:asciiTheme="majorBidi" w:hAnsiTheme="majorBidi" w:cstheme="majorBidi"/>
          <w:sz w:val="28"/>
          <w:szCs w:val="28"/>
          <w:rtl/>
        </w:rPr>
        <w:t xml:space="preserve">للرازي وكان يحفظه </w:t>
      </w:r>
      <w:r w:rsidR="00815CED" w:rsidRPr="00281E3C">
        <w:rPr>
          <w:rFonts w:asciiTheme="majorBidi" w:hAnsiTheme="majorBidi" w:cstheme="majorBidi"/>
          <w:sz w:val="28"/>
          <w:szCs w:val="28"/>
          <w:rtl/>
        </w:rPr>
        <w:t xml:space="preserve">عن ظهر الغيب </w:t>
      </w:r>
      <w:r w:rsidR="00F00D34" w:rsidRPr="00281E3C">
        <w:rPr>
          <w:rFonts w:asciiTheme="majorBidi" w:hAnsiTheme="majorBidi" w:cstheme="majorBidi"/>
          <w:sz w:val="28"/>
          <w:szCs w:val="28"/>
          <w:rtl/>
        </w:rPr>
        <w:t>كما أخذ</w:t>
      </w:r>
      <w:r w:rsidR="00815CED" w:rsidRPr="00281E3C">
        <w:rPr>
          <w:rFonts w:asciiTheme="majorBidi" w:hAnsiTheme="majorBidi" w:cstheme="majorBidi"/>
          <w:sz w:val="28"/>
          <w:szCs w:val="28"/>
          <w:rtl/>
        </w:rPr>
        <w:t xml:space="preserve">ت </w:t>
      </w:r>
      <w:r w:rsidR="00D60394" w:rsidRPr="00281E3C">
        <w:rPr>
          <w:rFonts w:asciiTheme="majorBidi" w:hAnsiTheme="majorBidi" w:cstheme="majorBidi"/>
          <w:sz w:val="28"/>
          <w:szCs w:val="28"/>
          <w:rtl/>
        </w:rPr>
        <w:t>عنه الموا</w:t>
      </w:r>
      <w:r w:rsidR="00815CED" w:rsidRPr="00281E3C">
        <w:rPr>
          <w:rFonts w:asciiTheme="majorBidi" w:hAnsiTheme="majorBidi" w:cstheme="majorBidi"/>
          <w:sz w:val="28"/>
          <w:szCs w:val="28"/>
          <w:rtl/>
        </w:rPr>
        <w:t>ف</w:t>
      </w:r>
      <w:r w:rsidR="00D60394" w:rsidRPr="00281E3C">
        <w:rPr>
          <w:rFonts w:asciiTheme="majorBidi" w:hAnsiTheme="majorBidi" w:cstheme="majorBidi"/>
          <w:sz w:val="28"/>
          <w:szCs w:val="28"/>
          <w:rtl/>
        </w:rPr>
        <w:t xml:space="preserve">قات </w:t>
      </w:r>
      <w:r w:rsidR="00051A47" w:rsidRPr="00281E3C">
        <w:rPr>
          <w:rFonts w:asciiTheme="majorBidi" w:hAnsiTheme="majorBidi" w:cstheme="majorBidi"/>
          <w:sz w:val="28"/>
          <w:szCs w:val="28"/>
          <w:rtl/>
        </w:rPr>
        <w:t xml:space="preserve">والاعتصام </w:t>
      </w:r>
      <w:r w:rsidR="00D60394" w:rsidRPr="00281E3C">
        <w:rPr>
          <w:rFonts w:asciiTheme="majorBidi" w:hAnsiTheme="majorBidi" w:cstheme="majorBidi"/>
          <w:sz w:val="28"/>
          <w:szCs w:val="28"/>
          <w:rtl/>
        </w:rPr>
        <w:t>للإمام الشاطبي وغيرهما من كتب الأصول .</w:t>
      </w:r>
      <w:r w:rsidR="00815CED" w:rsidRPr="00281E3C">
        <w:rPr>
          <w:rFonts w:asciiTheme="majorBidi" w:hAnsiTheme="majorBidi" w:cstheme="majorBidi"/>
          <w:sz w:val="28"/>
          <w:szCs w:val="28"/>
          <w:rtl/>
        </w:rPr>
        <w:t>ولذلك نشأ الشيخ التواتي فقيها أصوليا .</w:t>
      </w:r>
    </w:p>
    <w:p w:rsidR="00DE1863" w:rsidRPr="00281E3C" w:rsidRDefault="00DE1863" w:rsidP="002B3647">
      <w:pPr>
        <w:pStyle w:val="a3"/>
        <w:shd w:val="clear" w:color="auto" w:fill="FFFFFF"/>
        <w:bidi/>
        <w:spacing w:before="0" w:beforeAutospacing="0" w:after="0" w:afterAutospacing="0"/>
        <w:jc w:val="both"/>
        <w:rPr>
          <w:rFonts w:asciiTheme="majorBidi" w:hAnsiTheme="majorBidi" w:cstheme="majorBidi"/>
          <w:b/>
          <w:bCs/>
          <w:sz w:val="28"/>
          <w:szCs w:val="28"/>
          <w:rtl/>
        </w:rPr>
      </w:pPr>
      <w:r w:rsidRPr="00281E3C">
        <w:rPr>
          <w:rFonts w:asciiTheme="majorBidi" w:hAnsiTheme="majorBidi" w:cstheme="majorBidi"/>
          <w:b/>
          <w:bCs/>
          <w:sz w:val="28"/>
          <w:szCs w:val="28"/>
          <w:rtl/>
        </w:rPr>
        <w:t>-الشيخ التّواتي والشيخ أحمد قصيبة.</w:t>
      </w:r>
    </w:p>
    <w:p w:rsidR="00680D2A" w:rsidRPr="00281E3C" w:rsidRDefault="0001430D" w:rsidP="004B2365">
      <w:pPr>
        <w:bidi/>
        <w:spacing w:after="0" w:line="240" w:lineRule="auto"/>
        <w:ind w:firstLine="708"/>
        <w:jc w:val="both"/>
        <w:rPr>
          <w:rFonts w:asciiTheme="majorBidi" w:hAnsiTheme="majorBidi" w:cstheme="majorBidi"/>
          <w:sz w:val="28"/>
          <w:szCs w:val="28"/>
          <w:rtl/>
        </w:rPr>
      </w:pPr>
      <w:r w:rsidRPr="00281E3C">
        <w:rPr>
          <w:rFonts w:asciiTheme="majorBidi" w:hAnsiTheme="majorBidi" w:cstheme="majorBidi"/>
          <w:sz w:val="28"/>
          <w:szCs w:val="28"/>
          <w:rtl/>
        </w:rPr>
        <w:t>ترب</w:t>
      </w:r>
      <w:r w:rsidR="004B2365" w:rsidRPr="00281E3C">
        <w:rPr>
          <w:rFonts w:asciiTheme="majorBidi" w:hAnsiTheme="majorBidi" w:cstheme="majorBidi"/>
          <w:sz w:val="28"/>
          <w:szCs w:val="28"/>
          <w:rtl/>
        </w:rPr>
        <w:t>ّ</w:t>
      </w:r>
      <w:r w:rsidRPr="00281E3C">
        <w:rPr>
          <w:rFonts w:asciiTheme="majorBidi" w:hAnsiTheme="majorBidi" w:cstheme="majorBidi"/>
          <w:sz w:val="28"/>
          <w:szCs w:val="28"/>
          <w:rtl/>
        </w:rPr>
        <w:t>ى الشّيخ في المساجد معلما للقرآن مع شيخه المبروك كويسى، ثم انتقل للت</w:t>
      </w:r>
      <w:r w:rsidR="008F7245" w:rsidRPr="00281E3C">
        <w:rPr>
          <w:rFonts w:asciiTheme="majorBidi" w:hAnsiTheme="majorBidi" w:cstheme="majorBidi"/>
          <w:sz w:val="28"/>
          <w:szCs w:val="28"/>
          <w:rtl/>
        </w:rPr>
        <w:t>ّ</w:t>
      </w:r>
      <w:r w:rsidR="00557D68">
        <w:rPr>
          <w:rFonts w:asciiTheme="majorBidi" w:hAnsiTheme="majorBidi" w:cstheme="majorBidi"/>
          <w:sz w:val="28"/>
          <w:szCs w:val="28"/>
          <w:rtl/>
        </w:rPr>
        <w:t>دريس في كل مساجد الوطن</w:t>
      </w:r>
      <w:r w:rsidRPr="00281E3C">
        <w:rPr>
          <w:rFonts w:asciiTheme="majorBidi" w:hAnsiTheme="majorBidi" w:cstheme="majorBidi"/>
          <w:sz w:val="28"/>
          <w:szCs w:val="28"/>
          <w:rtl/>
        </w:rPr>
        <w:t xml:space="preserve">، ومن </w:t>
      </w:r>
      <w:r w:rsidR="004B2365" w:rsidRPr="00281E3C">
        <w:rPr>
          <w:rFonts w:asciiTheme="majorBidi" w:hAnsiTheme="majorBidi" w:cstheme="majorBidi"/>
          <w:sz w:val="28"/>
          <w:szCs w:val="28"/>
          <w:rtl/>
        </w:rPr>
        <w:t>جملتها</w:t>
      </w:r>
      <w:r w:rsidRPr="00281E3C">
        <w:rPr>
          <w:rFonts w:asciiTheme="majorBidi" w:hAnsiTheme="majorBidi" w:cstheme="majorBidi"/>
          <w:sz w:val="28"/>
          <w:szCs w:val="28"/>
          <w:rtl/>
        </w:rPr>
        <w:t xml:space="preserve"> مسجد الن</w:t>
      </w:r>
      <w:r w:rsidR="00557D68">
        <w:rPr>
          <w:rFonts w:asciiTheme="majorBidi" w:hAnsiTheme="majorBidi" w:cstheme="majorBidi" w:hint="cs"/>
          <w:sz w:val="28"/>
          <w:szCs w:val="28"/>
          <w:rtl/>
        </w:rPr>
        <w:t>ّ</w:t>
      </w:r>
      <w:r w:rsidRPr="00281E3C">
        <w:rPr>
          <w:rFonts w:asciiTheme="majorBidi" w:hAnsiTheme="majorBidi" w:cstheme="majorBidi"/>
          <w:sz w:val="28"/>
          <w:szCs w:val="28"/>
          <w:rtl/>
        </w:rPr>
        <w:t xml:space="preserve">ور الذي سيكون بداية </w:t>
      </w:r>
      <w:r w:rsidR="003153FE" w:rsidRPr="00281E3C">
        <w:rPr>
          <w:rFonts w:asciiTheme="majorBidi" w:hAnsiTheme="majorBidi" w:cstheme="majorBidi"/>
          <w:sz w:val="28"/>
          <w:szCs w:val="28"/>
          <w:rtl/>
        </w:rPr>
        <w:t>جديدة ل</w:t>
      </w:r>
      <w:r w:rsidRPr="00281E3C">
        <w:rPr>
          <w:rFonts w:asciiTheme="majorBidi" w:hAnsiTheme="majorBidi" w:cstheme="majorBidi"/>
          <w:sz w:val="28"/>
          <w:szCs w:val="28"/>
          <w:rtl/>
        </w:rPr>
        <w:t>لشيخ مع علم التفسير فقد</w:t>
      </w:r>
      <w:r w:rsidR="003153FE" w:rsidRPr="00281E3C">
        <w:rPr>
          <w:rFonts w:asciiTheme="majorBidi" w:hAnsiTheme="majorBidi" w:cstheme="majorBidi"/>
          <w:sz w:val="28"/>
          <w:szCs w:val="28"/>
          <w:rtl/>
        </w:rPr>
        <w:t xml:space="preserve"> ذكر</w:t>
      </w:r>
      <w:r w:rsidRPr="00281E3C">
        <w:rPr>
          <w:rFonts w:asciiTheme="majorBidi" w:hAnsiTheme="majorBidi" w:cstheme="majorBidi"/>
          <w:sz w:val="28"/>
          <w:szCs w:val="28"/>
          <w:rtl/>
        </w:rPr>
        <w:t xml:space="preserve"> في مق</w:t>
      </w:r>
      <w:r w:rsidR="008F7245" w:rsidRPr="00281E3C">
        <w:rPr>
          <w:rFonts w:asciiTheme="majorBidi" w:hAnsiTheme="majorBidi" w:cstheme="majorBidi"/>
          <w:sz w:val="28"/>
          <w:szCs w:val="28"/>
          <w:rtl/>
        </w:rPr>
        <w:t>دمة تفسيره، سبب ولوجه هذا العلم</w:t>
      </w:r>
      <w:r w:rsidRPr="00281E3C">
        <w:rPr>
          <w:rFonts w:asciiTheme="majorBidi" w:hAnsiTheme="majorBidi" w:cstheme="majorBidi"/>
          <w:sz w:val="28"/>
          <w:szCs w:val="28"/>
          <w:rtl/>
        </w:rPr>
        <w:t>، فق</w:t>
      </w:r>
      <w:r w:rsidR="003153FE" w:rsidRPr="00281E3C">
        <w:rPr>
          <w:rFonts w:asciiTheme="majorBidi" w:hAnsiTheme="majorBidi" w:cstheme="majorBidi"/>
          <w:sz w:val="28"/>
          <w:szCs w:val="28"/>
          <w:rtl/>
        </w:rPr>
        <w:t>ال:</w:t>
      </w:r>
      <w:r w:rsidRPr="00281E3C">
        <w:rPr>
          <w:rFonts w:asciiTheme="majorBidi" w:hAnsiTheme="majorBidi" w:cstheme="majorBidi"/>
          <w:sz w:val="28"/>
          <w:szCs w:val="28"/>
          <w:rtl/>
        </w:rPr>
        <w:t xml:space="preserve"> </w:t>
      </w:r>
      <w:r w:rsidR="003153FE" w:rsidRPr="00281E3C">
        <w:rPr>
          <w:rFonts w:asciiTheme="majorBidi" w:hAnsiTheme="majorBidi" w:cstheme="majorBidi"/>
          <w:sz w:val="28"/>
          <w:szCs w:val="28"/>
          <w:rtl/>
        </w:rPr>
        <w:t>ولا يفوتني أن أذكر بخير الشيخ العلامة أحمد قصيبة –رحمه الله- إذ أن هذا الرجل الفاضل والعالم الجليل له  كل الفضل في</w:t>
      </w:r>
      <w:r w:rsidR="00557D68">
        <w:rPr>
          <w:rFonts w:asciiTheme="majorBidi" w:hAnsiTheme="majorBidi" w:cstheme="majorBidi"/>
          <w:sz w:val="28"/>
          <w:szCs w:val="28"/>
          <w:rtl/>
        </w:rPr>
        <w:t xml:space="preserve"> توجيهي إلى تفسير القرآن الكريم</w:t>
      </w:r>
      <w:r w:rsidR="003153FE" w:rsidRPr="00281E3C">
        <w:rPr>
          <w:rFonts w:asciiTheme="majorBidi" w:hAnsiTheme="majorBidi" w:cstheme="majorBidi"/>
          <w:sz w:val="28"/>
          <w:szCs w:val="28"/>
          <w:rtl/>
        </w:rPr>
        <w:t>، وذلك حين انتدبت للتدريس في مسجد النور بمدينة ا</w:t>
      </w:r>
      <w:r w:rsidR="00F00D34" w:rsidRPr="00281E3C">
        <w:rPr>
          <w:rFonts w:asciiTheme="majorBidi" w:hAnsiTheme="majorBidi" w:cstheme="majorBidi"/>
          <w:sz w:val="28"/>
          <w:szCs w:val="28"/>
          <w:rtl/>
        </w:rPr>
        <w:t xml:space="preserve">لأغواط المحروسة فقد </w:t>
      </w:r>
      <w:r w:rsidR="00F00D34" w:rsidRPr="00281E3C">
        <w:rPr>
          <w:rFonts w:asciiTheme="majorBidi" w:hAnsiTheme="majorBidi" w:cstheme="majorBidi"/>
          <w:sz w:val="28"/>
          <w:szCs w:val="28"/>
          <w:rtl/>
        </w:rPr>
        <w:lastRenderedPageBreak/>
        <w:t xml:space="preserve">قصرت دروسي </w:t>
      </w:r>
      <w:r w:rsidR="003153FE" w:rsidRPr="00281E3C">
        <w:rPr>
          <w:rFonts w:asciiTheme="majorBidi" w:hAnsiTheme="majorBidi" w:cstheme="majorBidi"/>
          <w:sz w:val="28"/>
          <w:szCs w:val="28"/>
          <w:rtl/>
        </w:rPr>
        <w:t>على الفق</w:t>
      </w:r>
      <w:r w:rsidR="00F00D34" w:rsidRPr="00281E3C">
        <w:rPr>
          <w:rFonts w:asciiTheme="majorBidi" w:hAnsiTheme="majorBidi" w:cstheme="majorBidi"/>
          <w:sz w:val="28"/>
          <w:szCs w:val="28"/>
          <w:rtl/>
        </w:rPr>
        <w:t xml:space="preserve">ه المالكي، وكان الشيخ لتواضعه </w:t>
      </w:r>
      <w:r w:rsidR="003153FE" w:rsidRPr="00281E3C">
        <w:rPr>
          <w:rFonts w:asciiTheme="majorBidi" w:hAnsiTheme="majorBidi" w:cstheme="majorBidi"/>
          <w:sz w:val="28"/>
          <w:szCs w:val="28"/>
          <w:rtl/>
        </w:rPr>
        <w:t xml:space="preserve">دائم الحضور وذات يوم أشار عليّ بعد </w:t>
      </w:r>
      <w:r w:rsidR="00F00D34" w:rsidRPr="00281E3C">
        <w:rPr>
          <w:rFonts w:asciiTheme="majorBidi" w:hAnsiTheme="majorBidi" w:cstheme="majorBidi"/>
          <w:sz w:val="28"/>
          <w:szCs w:val="28"/>
          <w:rtl/>
        </w:rPr>
        <w:t xml:space="preserve">أن </w:t>
      </w:r>
      <w:r w:rsidR="003153FE" w:rsidRPr="00281E3C">
        <w:rPr>
          <w:rFonts w:asciiTheme="majorBidi" w:hAnsiTheme="majorBidi" w:cstheme="majorBidi"/>
          <w:sz w:val="28"/>
          <w:szCs w:val="28"/>
          <w:rtl/>
        </w:rPr>
        <w:t>استضافني في بيته وأكرمني –أكرمه الله تعالى من فيضه</w:t>
      </w:r>
      <w:r w:rsidR="00631F7C" w:rsidRPr="00281E3C">
        <w:rPr>
          <w:rFonts w:asciiTheme="majorBidi" w:hAnsiTheme="majorBidi" w:cstheme="majorBidi"/>
          <w:sz w:val="28"/>
          <w:szCs w:val="28"/>
          <w:rtl/>
        </w:rPr>
        <w:t xml:space="preserve"> </w:t>
      </w:r>
      <w:r w:rsidR="003153FE" w:rsidRPr="00281E3C">
        <w:rPr>
          <w:rFonts w:asciiTheme="majorBidi" w:hAnsiTheme="majorBidi" w:cstheme="majorBidi"/>
          <w:sz w:val="28"/>
          <w:szCs w:val="28"/>
          <w:rtl/>
        </w:rPr>
        <w:t>-ورحمه برحمته-</w:t>
      </w:r>
      <w:r w:rsidR="00631F7C" w:rsidRPr="00281E3C">
        <w:rPr>
          <w:rFonts w:asciiTheme="majorBidi" w:hAnsiTheme="majorBidi" w:cstheme="majorBidi"/>
          <w:sz w:val="28"/>
          <w:szCs w:val="28"/>
          <w:rtl/>
        </w:rPr>
        <w:t xml:space="preserve"> قال لي</w:t>
      </w:r>
      <w:r w:rsidR="003153FE" w:rsidRPr="00281E3C">
        <w:rPr>
          <w:rFonts w:asciiTheme="majorBidi" w:hAnsiTheme="majorBidi" w:cstheme="majorBidi"/>
          <w:sz w:val="28"/>
          <w:szCs w:val="28"/>
          <w:rtl/>
        </w:rPr>
        <w:t>: لو أنك تفاصل بين الدروس</w:t>
      </w:r>
      <w:r w:rsidR="00631F7C" w:rsidRPr="00281E3C">
        <w:rPr>
          <w:rFonts w:asciiTheme="majorBidi" w:hAnsiTheme="majorBidi" w:cstheme="majorBidi"/>
          <w:sz w:val="28"/>
          <w:szCs w:val="28"/>
          <w:rtl/>
        </w:rPr>
        <w:t>،</w:t>
      </w:r>
      <w:r w:rsidR="003153FE" w:rsidRPr="00281E3C">
        <w:rPr>
          <w:rFonts w:asciiTheme="majorBidi" w:hAnsiTheme="majorBidi" w:cstheme="majorBidi"/>
          <w:sz w:val="28"/>
          <w:szCs w:val="28"/>
          <w:rtl/>
        </w:rPr>
        <w:t xml:space="preserve"> فجعلت يوما للت</w:t>
      </w:r>
      <w:r w:rsidR="00631F7C" w:rsidRPr="00281E3C">
        <w:rPr>
          <w:rFonts w:asciiTheme="majorBidi" w:hAnsiTheme="majorBidi" w:cstheme="majorBidi"/>
          <w:sz w:val="28"/>
          <w:szCs w:val="28"/>
          <w:rtl/>
        </w:rPr>
        <w:t>ّ</w:t>
      </w:r>
      <w:r w:rsidR="003153FE" w:rsidRPr="00281E3C">
        <w:rPr>
          <w:rFonts w:asciiTheme="majorBidi" w:hAnsiTheme="majorBidi" w:cstheme="majorBidi"/>
          <w:sz w:val="28"/>
          <w:szCs w:val="28"/>
          <w:rtl/>
        </w:rPr>
        <w:t>فسير ويوم</w:t>
      </w:r>
      <w:r w:rsidR="00631F7C" w:rsidRPr="00281E3C">
        <w:rPr>
          <w:rFonts w:asciiTheme="majorBidi" w:hAnsiTheme="majorBidi" w:cstheme="majorBidi"/>
          <w:sz w:val="28"/>
          <w:szCs w:val="28"/>
          <w:rtl/>
        </w:rPr>
        <w:t>ا</w:t>
      </w:r>
      <w:r w:rsidR="003153FE" w:rsidRPr="00281E3C">
        <w:rPr>
          <w:rFonts w:asciiTheme="majorBidi" w:hAnsiTheme="majorBidi" w:cstheme="majorBidi"/>
          <w:sz w:val="28"/>
          <w:szCs w:val="28"/>
          <w:rtl/>
        </w:rPr>
        <w:t xml:space="preserve"> للفقه بذلك تجمع بين الأصل والفرع، فكان ل</w:t>
      </w:r>
      <w:r w:rsidR="00631F7C" w:rsidRPr="00281E3C">
        <w:rPr>
          <w:rFonts w:asciiTheme="majorBidi" w:hAnsiTheme="majorBidi" w:cstheme="majorBidi"/>
          <w:sz w:val="28"/>
          <w:szCs w:val="28"/>
          <w:rtl/>
        </w:rPr>
        <w:t>هذا التوجيه الر</w:t>
      </w:r>
      <w:r w:rsidR="004B2365" w:rsidRPr="00281E3C">
        <w:rPr>
          <w:rFonts w:asciiTheme="majorBidi" w:hAnsiTheme="majorBidi" w:cstheme="majorBidi"/>
          <w:sz w:val="28"/>
          <w:szCs w:val="28"/>
          <w:rtl/>
        </w:rPr>
        <w:t>ّ</w:t>
      </w:r>
      <w:r w:rsidR="00631F7C" w:rsidRPr="00281E3C">
        <w:rPr>
          <w:rFonts w:asciiTheme="majorBidi" w:hAnsiTheme="majorBidi" w:cstheme="majorBidi"/>
          <w:sz w:val="28"/>
          <w:szCs w:val="28"/>
          <w:rtl/>
        </w:rPr>
        <w:t>شيد، أثر في نفسي</w:t>
      </w:r>
      <w:r w:rsidR="003153FE" w:rsidRPr="00281E3C">
        <w:rPr>
          <w:rFonts w:asciiTheme="majorBidi" w:hAnsiTheme="majorBidi" w:cstheme="majorBidi"/>
          <w:sz w:val="28"/>
          <w:szCs w:val="28"/>
          <w:rtl/>
        </w:rPr>
        <w:t>، وأخذت بالوصية فكان نتيجتها هذا العمل الذي احتسبته عند الله لي تدريسا وتأليفا</w:t>
      </w:r>
      <w:r w:rsidR="003153FE" w:rsidRPr="00281E3C">
        <w:rPr>
          <w:rStyle w:val="a5"/>
          <w:rFonts w:asciiTheme="majorBidi" w:hAnsiTheme="majorBidi" w:cstheme="majorBidi"/>
          <w:sz w:val="28"/>
          <w:szCs w:val="28"/>
          <w:rtl/>
        </w:rPr>
        <w:footnoteReference w:id="2"/>
      </w:r>
    </w:p>
    <w:p w:rsidR="00C06BCC" w:rsidRPr="00281E3C" w:rsidRDefault="00C06BCC" w:rsidP="00C06BCC">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-التّعريف بالتّفسير.</w:t>
      </w:r>
    </w:p>
    <w:p w:rsidR="00281E3C" w:rsidRDefault="00C06BCC" w:rsidP="00C06BCC">
      <w:pPr>
        <w:bidi/>
        <w:spacing w:after="0" w:line="240" w:lineRule="auto"/>
        <w:jc w:val="both"/>
        <w:rPr>
          <w:rFonts w:asciiTheme="majorBidi" w:hAnsiTheme="majorBidi" w:cstheme="majorBidi"/>
          <w:sz w:val="28"/>
          <w:szCs w:val="28"/>
          <w:rtl/>
        </w:rPr>
      </w:pPr>
      <w:r w:rsidRPr="00281E3C">
        <w:rPr>
          <w:rFonts w:asciiTheme="majorBidi" w:hAnsiTheme="majorBidi" w:cstheme="majorBidi"/>
          <w:b/>
          <w:bCs/>
          <w:sz w:val="28"/>
          <w:szCs w:val="28"/>
          <w:rtl/>
        </w:rPr>
        <w:tab/>
      </w:r>
      <w:r w:rsidRPr="00281E3C">
        <w:rPr>
          <w:rFonts w:asciiTheme="majorBidi" w:hAnsiTheme="majorBidi" w:cstheme="majorBidi"/>
          <w:sz w:val="28"/>
          <w:szCs w:val="28"/>
          <w:rtl/>
        </w:rPr>
        <w:t xml:space="preserve">يقع تفسير </w:t>
      </w:r>
      <w:r w:rsidR="00631F7C" w:rsidRPr="00281E3C">
        <w:rPr>
          <w:rFonts w:asciiTheme="majorBidi" w:hAnsiTheme="majorBidi" w:cstheme="majorBidi"/>
          <w:sz w:val="28"/>
          <w:szCs w:val="28"/>
          <w:rtl/>
        </w:rPr>
        <w:t>(</w:t>
      </w:r>
      <w:r w:rsidRPr="00281E3C">
        <w:rPr>
          <w:rFonts w:asciiTheme="majorBidi" w:hAnsiTheme="majorBidi" w:cstheme="majorBidi"/>
          <w:sz w:val="28"/>
          <w:szCs w:val="28"/>
          <w:rtl/>
        </w:rPr>
        <w:t xml:space="preserve">الدر الثمين في تفسير الكتاب المبين </w:t>
      </w:r>
      <w:r w:rsidR="00631F7C" w:rsidRPr="00281E3C">
        <w:rPr>
          <w:rFonts w:asciiTheme="majorBidi" w:hAnsiTheme="majorBidi" w:cstheme="majorBidi"/>
          <w:sz w:val="28"/>
          <w:szCs w:val="28"/>
          <w:rtl/>
        </w:rPr>
        <w:t>)</w:t>
      </w:r>
      <w:r w:rsidR="00557D68">
        <w:rPr>
          <w:rFonts w:asciiTheme="majorBidi" w:hAnsiTheme="majorBidi" w:cstheme="majorBidi" w:hint="cs"/>
          <w:sz w:val="28"/>
          <w:szCs w:val="28"/>
          <w:rtl/>
        </w:rPr>
        <w:t xml:space="preserve"> </w:t>
      </w:r>
      <w:r w:rsidRPr="00281E3C">
        <w:rPr>
          <w:rFonts w:asciiTheme="majorBidi" w:hAnsiTheme="majorBidi" w:cstheme="majorBidi"/>
          <w:sz w:val="28"/>
          <w:szCs w:val="28"/>
          <w:rtl/>
        </w:rPr>
        <w:t xml:space="preserve">في 20 مجلدا </w:t>
      </w:r>
      <w:r w:rsidR="00631F7C" w:rsidRPr="00281E3C">
        <w:rPr>
          <w:rFonts w:asciiTheme="majorBidi" w:hAnsiTheme="majorBidi" w:cstheme="majorBidi"/>
          <w:sz w:val="28"/>
          <w:szCs w:val="28"/>
          <w:rtl/>
        </w:rPr>
        <w:t xml:space="preserve"> بمعدل 600 صفحة لكل واحد منها</w:t>
      </w:r>
      <w:r w:rsidRPr="00281E3C">
        <w:rPr>
          <w:rFonts w:asciiTheme="majorBidi" w:hAnsiTheme="majorBidi" w:cstheme="majorBidi"/>
          <w:sz w:val="28"/>
          <w:szCs w:val="28"/>
          <w:rtl/>
        </w:rPr>
        <w:t>، حيث صدر هذا الت</w:t>
      </w:r>
      <w:r w:rsidR="00925B62" w:rsidRPr="00281E3C">
        <w:rPr>
          <w:rFonts w:asciiTheme="majorBidi" w:hAnsiTheme="majorBidi" w:cstheme="majorBidi"/>
          <w:sz w:val="28"/>
          <w:szCs w:val="28"/>
          <w:rtl/>
        </w:rPr>
        <w:t>ّ</w:t>
      </w:r>
      <w:r w:rsidRPr="00281E3C">
        <w:rPr>
          <w:rFonts w:asciiTheme="majorBidi" w:hAnsiTheme="majorBidi" w:cstheme="majorBidi"/>
          <w:sz w:val="28"/>
          <w:szCs w:val="28"/>
          <w:rtl/>
        </w:rPr>
        <w:t>فسير في أول طبعة سنة2016م</w:t>
      </w:r>
      <w:r w:rsidRPr="00281E3C">
        <w:rPr>
          <w:rStyle w:val="a5"/>
          <w:rFonts w:asciiTheme="majorBidi" w:hAnsiTheme="majorBidi" w:cstheme="majorBidi"/>
          <w:sz w:val="28"/>
          <w:szCs w:val="28"/>
          <w:rtl/>
        </w:rPr>
        <w:footnoteReference w:id="3"/>
      </w:r>
      <w:r w:rsidRPr="00281E3C">
        <w:rPr>
          <w:rFonts w:asciiTheme="majorBidi" w:hAnsiTheme="majorBidi" w:cstheme="majorBidi"/>
          <w:sz w:val="28"/>
          <w:szCs w:val="28"/>
          <w:rtl/>
        </w:rPr>
        <w:t>، وقد طبع في بيروت طبعة فاخرة من حيث الش</w:t>
      </w:r>
      <w:r w:rsidR="00631F7C" w:rsidRPr="00281E3C">
        <w:rPr>
          <w:rFonts w:asciiTheme="majorBidi" w:hAnsiTheme="majorBidi" w:cstheme="majorBidi"/>
          <w:sz w:val="28"/>
          <w:szCs w:val="28"/>
          <w:rtl/>
        </w:rPr>
        <w:t>ّ</w:t>
      </w:r>
      <w:r w:rsidRPr="00281E3C">
        <w:rPr>
          <w:rFonts w:asciiTheme="majorBidi" w:hAnsiTheme="majorBidi" w:cstheme="majorBidi"/>
          <w:sz w:val="28"/>
          <w:szCs w:val="28"/>
          <w:rtl/>
        </w:rPr>
        <w:t>كل</w:t>
      </w:r>
      <w:r w:rsidR="00887F5C" w:rsidRPr="00281E3C">
        <w:rPr>
          <w:rFonts w:asciiTheme="majorBidi" w:hAnsiTheme="majorBidi" w:cstheme="majorBidi"/>
          <w:sz w:val="28"/>
          <w:szCs w:val="28"/>
          <w:rtl/>
        </w:rPr>
        <w:t>.</w:t>
      </w:r>
    </w:p>
    <w:p w:rsidR="00C06BCC" w:rsidRPr="00281E3C" w:rsidRDefault="00467265" w:rsidP="000454AD">
      <w:pPr>
        <w:bidi/>
        <w:spacing w:after="0" w:line="240" w:lineRule="auto"/>
        <w:jc w:val="center"/>
        <w:rPr>
          <w:rFonts w:asciiTheme="majorBidi" w:hAnsiTheme="majorBidi" w:cstheme="majorBidi"/>
          <w:sz w:val="28"/>
          <w:szCs w:val="28"/>
          <w:rtl/>
        </w:rPr>
      </w:pPr>
      <w:r w:rsidRPr="00281E3C">
        <w:rPr>
          <w:rFonts w:asciiTheme="majorBidi" w:hAnsiTheme="majorBidi" w:cstheme="majorBidi"/>
          <w:noProof/>
          <w:sz w:val="28"/>
          <w:szCs w:val="28"/>
        </w:rPr>
        <w:drawing>
          <wp:inline distT="0" distB="0" distL="0" distR="0">
            <wp:extent cx="2579859" cy="1564276"/>
            <wp:effectExtent l="19050" t="0" r="0" b="0"/>
            <wp:docPr id="2" name="صورة 1" descr="Peut être une image de ‎texte qui dit ’‎دنیا الوط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texte qui dit ’‎دنیا الوطن‎’‎"/>
                    <pic:cNvPicPr>
                      <a:picLocks noChangeAspect="1" noChangeArrowheads="1"/>
                    </pic:cNvPicPr>
                  </pic:nvPicPr>
                  <pic:blipFill>
                    <a:blip r:embed="rId20"/>
                    <a:srcRect/>
                    <a:stretch>
                      <a:fillRect/>
                    </a:stretch>
                  </pic:blipFill>
                  <pic:spPr bwMode="auto">
                    <a:xfrm>
                      <a:off x="0" y="0"/>
                      <a:ext cx="2581103" cy="1565030"/>
                    </a:xfrm>
                    <a:prstGeom prst="rect">
                      <a:avLst/>
                    </a:prstGeom>
                    <a:noFill/>
                    <a:ln w="9525">
                      <a:noFill/>
                      <a:miter lim="800000"/>
                      <a:headEnd/>
                      <a:tailEnd/>
                    </a:ln>
                  </pic:spPr>
                </pic:pic>
              </a:graphicData>
            </a:graphic>
          </wp:inline>
        </w:drawing>
      </w:r>
    </w:p>
    <w:p w:rsidR="00281E3C" w:rsidRDefault="00281E3C" w:rsidP="00467265">
      <w:pPr>
        <w:bidi/>
        <w:spacing w:after="0" w:line="240" w:lineRule="auto"/>
        <w:jc w:val="both"/>
        <w:rPr>
          <w:rFonts w:asciiTheme="majorBidi" w:hAnsiTheme="majorBidi" w:cstheme="majorBidi"/>
          <w:b/>
          <w:bCs/>
          <w:sz w:val="28"/>
          <w:szCs w:val="28"/>
          <w:rtl/>
        </w:rPr>
      </w:pPr>
    </w:p>
    <w:p w:rsidR="00C06BCC" w:rsidRPr="00281E3C" w:rsidRDefault="0013719D" w:rsidP="00281E3C">
      <w:pPr>
        <w:bidi/>
        <w:spacing w:after="0" w:line="240" w:lineRule="auto"/>
        <w:jc w:val="both"/>
        <w:rPr>
          <w:rFonts w:asciiTheme="majorBidi" w:hAnsiTheme="majorBidi" w:cstheme="majorBidi"/>
          <w:b/>
          <w:bCs/>
          <w:sz w:val="28"/>
          <w:szCs w:val="28"/>
          <w:rtl/>
        </w:rPr>
      </w:pPr>
      <w:r w:rsidRPr="00281E3C">
        <w:rPr>
          <w:rFonts w:asciiTheme="majorBidi" w:hAnsiTheme="majorBidi" w:cstheme="majorBidi"/>
          <w:b/>
          <w:bCs/>
          <w:sz w:val="28"/>
          <w:szCs w:val="28"/>
          <w:rtl/>
        </w:rPr>
        <w:t>-منهج الشيخ التواتي في تفسيره.</w:t>
      </w:r>
    </w:p>
    <w:p w:rsidR="003A1798" w:rsidRPr="00281E3C" w:rsidRDefault="002D1A6D" w:rsidP="00925B62">
      <w:pPr>
        <w:bidi/>
        <w:spacing w:after="0" w:line="240" w:lineRule="auto"/>
        <w:ind w:firstLine="708"/>
        <w:jc w:val="both"/>
        <w:rPr>
          <w:rFonts w:asciiTheme="majorBidi" w:hAnsiTheme="majorBidi" w:cstheme="majorBidi"/>
          <w:sz w:val="28"/>
          <w:szCs w:val="28"/>
          <w:rtl/>
        </w:rPr>
      </w:pPr>
      <w:r w:rsidRPr="00281E3C">
        <w:rPr>
          <w:rFonts w:asciiTheme="majorBidi" w:hAnsiTheme="majorBidi" w:cstheme="majorBidi"/>
          <w:sz w:val="28"/>
          <w:szCs w:val="28"/>
          <w:rtl/>
        </w:rPr>
        <w:t>الشيخ التواتي سن</w:t>
      </w:r>
      <w:r w:rsidRPr="00281E3C">
        <w:rPr>
          <w:rFonts w:asciiTheme="majorBidi" w:hAnsiTheme="majorBidi" w:cstheme="majorBidi"/>
          <w:sz w:val="28"/>
          <w:szCs w:val="28"/>
          <w:rtl/>
          <w:lang w:bidi="ar-DZ"/>
        </w:rPr>
        <w:t>ّ</w:t>
      </w:r>
      <w:r w:rsidRPr="00281E3C">
        <w:rPr>
          <w:rFonts w:asciiTheme="majorBidi" w:hAnsiTheme="majorBidi" w:cstheme="majorBidi"/>
          <w:sz w:val="28"/>
          <w:szCs w:val="28"/>
          <w:rtl/>
        </w:rPr>
        <w:t>ي  مالكي المذهب، على عقيدة السّلف الصالح، و</w:t>
      </w:r>
      <w:r w:rsidR="00925B62" w:rsidRPr="00281E3C">
        <w:rPr>
          <w:rFonts w:asciiTheme="majorBidi" w:hAnsiTheme="majorBidi" w:cstheme="majorBidi"/>
          <w:sz w:val="28"/>
          <w:szCs w:val="28"/>
          <w:rtl/>
        </w:rPr>
        <w:t>(</w:t>
      </w:r>
      <w:r w:rsidRPr="00281E3C">
        <w:rPr>
          <w:rFonts w:asciiTheme="majorBidi" w:hAnsiTheme="majorBidi" w:cstheme="majorBidi"/>
          <w:sz w:val="28"/>
          <w:szCs w:val="28"/>
          <w:rtl/>
        </w:rPr>
        <w:t>المذهب المالكي هو المذهب السّلفي الحقيقي  قولا وفعلا</w:t>
      </w:r>
      <w:r w:rsidR="00925B62" w:rsidRPr="00281E3C">
        <w:rPr>
          <w:rFonts w:asciiTheme="majorBidi" w:hAnsiTheme="majorBidi" w:cstheme="majorBidi"/>
          <w:sz w:val="28"/>
          <w:szCs w:val="28"/>
          <w:rtl/>
        </w:rPr>
        <w:t>)</w:t>
      </w:r>
      <w:r w:rsidR="00281E3C">
        <w:rPr>
          <w:rFonts w:asciiTheme="majorBidi" w:hAnsiTheme="majorBidi" w:cstheme="majorBidi"/>
          <w:sz w:val="28"/>
          <w:szCs w:val="28"/>
          <w:rtl/>
        </w:rPr>
        <w:t>، أما منهجه فهو أث</w:t>
      </w:r>
      <w:r w:rsidR="00281E3C">
        <w:rPr>
          <w:rFonts w:asciiTheme="majorBidi" w:hAnsiTheme="majorBidi" w:cstheme="majorBidi" w:hint="cs"/>
          <w:sz w:val="28"/>
          <w:szCs w:val="28"/>
          <w:rtl/>
        </w:rPr>
        <w:t>ر</w:t>
      </w:r>
      <w:r w:rsidRPr="00281E3C">
        <w:rPr>
          <w:rFonts w:asciiTheme="majorBidi" w:hAnsiTheme="majorBidi" w:cstheme="majorBidi"/>
          <w:sz w:val="28"/>
          <w:szCs w:val="28"/>
          <w:rtl/>
        </w:rPr>
        <w:t xml:space="preserve">ي يعتمد على النّص الشّرعي من القرآن الكريم والسّنة النّبوية وأقوال الصحابة والتابعين في قضايا الاستنباط.وهذا ما </w:t>
      </w:r>
      <w:r w:rsidR="00E9285D" w:rsidRPr="00281E3C">
        <w:rPr>
          <w:rFonts w:asciiTheme="majorBidi" w:hAnsiTheme="majorBidi" w:cstheme="majorBidi"/>
          <w:sz w:val="28"/>
          <w:szCs w:val="28"/>
          <w:rtl/>
        </w:rPr>
        <w:t xml:space="preserve">سنعرضه في منهجية </w:t>
      </w:r>
      <w:r w:rsidRPr="00281E3C">
        <w:rPr>
          <w:rFonts w:asciiTheme="majorBidi" w:hAnsiTheme="majorBidi" w:cstheme="majorBidi"/>
          <w:sz w:val="28"/>
          <w:szCs w:val="28"/>
          <w:rtl/>
        </w:rPr>
        <w:t xml:space="preserve"> التّفسير</w:t>
      </w:r>
      <w:r w:rsidR="00E9285D" w:rsidRPr="00281E3C">
        <w:rPr>
          <w:rFonts w:asciiTheme="majorBidi" w:hAnsiTheme="majorBidi" w:cstheme="majorBidi"/>
          <w:sz w:val="28"/>
          <w:szCs w:val="28"/>
          <w:rtl/>
        </w:rPr>
        <w:t>.ففي بدايته نجد تعريفا عن المفس</w:t>
      </w:r>
      <w:r w:rsidR="003A1798" w:rsidRPr="00281E3C">
        <w:rPr>
          <w:rFonts w:asciiTheme="majorBidi" w:hAnsiTheme="majorBidi" w:cstheme="majorBidi"/>
          <w:sz w:val="28"/>
          <w:szCs w:val="28"/>
          <w:rtl/>
        </w:rPr>
        <w:t>ً</w:t>
      </w:r>
      <w:r w:rsidR="00E9285D" w:rsidRPr="00281E3C">
        <w:rPr>
          <w:rFonts w:asciiTheme="majorBidi" w:hAnsiTheme="majorBidi" w:cstheme="majorBidi"/>
          <w:sz w:val="28"/>
          <w:szCs w:val="28"/>
          <w:rtl/>
        </w:rPr>
        <w:t>ر</w:t>
      </w:r>
      <w:r w:rsidR="003A1798" w:rsidRPr="00281E3C">
        <w:rPr>
          <w:rFonts w:asciiTheme="majorBidi" w:hAnsiTheme="majorBidi" w:cstheme="majorBidi"/>
          <w:sz w:val="28"/>
          <w:szCs w:val="28"/>
          <w:rtl/>
        </w:rPr>
        <w:t xml:space="preserve"> و </w:t>
      </w:r>
      <w:r w:rsidR="00E9285D" w:rsidRPr="00281E3C">
        <w:rPr>
          <w:rFonts w:asciiTheme="majorBidi" w:hAnsiTheme="majorBidi" w:cstheme="majorBidi"/>
          <w:sz w:val="28"/>
          <w:szCs w:val="28"/>
          <w:rtl/>
        </w:rPr>
        <w:t>أهم  مؤلفاته العلمية،</w:t>
      </w:r>
      <w:r w:rsidR="003A1798" w:rsidRPr="00281E3C">
        <w:rPr>
          <w:rFonts w:asciiTheme="majorBidi" w:hAnsiTheme="majorBidi" w:cstheme="majorBidi"/>
          <w:sz w:val="28"/>
          <w:szCs w:val="28"/>
          <w:rtl/>
        </w:rPr>
        <w:t xml:space="preserve"> </w:t>
      </w:r>
      <w:r w:rsidR="00E9285D" w:rsidRPr="00281E3C">
        <w:rPr>
          <w:rFonts w:asciiTheme="majorBidi" w:hAnsiTheme="majorBidi" w:cstheme="majorBidi"/>
          <w:sz w:val="28"/>
          <w:szCs w:val="28"/>
          <w:rtl/>
        </w:rPr>
        <w:t>ثم نجد مقدمة المفس</w:t>
      </w:r>
      <w:r w:rsidR="003A1798" w:rsidRPr="00281E3C">
        <w:rPr>
          <w:rFonts w:asciiTheme="majorBidi" w:hAnsiTheme="majorBidi" w:cstheme="majorBidi"/>
          <w:sz w:val="28"/>
          <w:szCs w:val="28"/>
          <w:rtl/>
        </w:rPr>
        <w:t>ً</w:t>
      </w:r>
      <w:r w:rsidR="00E9285D" w:rsidRPr="00281E3C">
        <w:rPr>
          <w:rFonts w:asciiTheme="majorBidi" w:hAnsiTheme="majorBidi" w:cstheme="majorBidi"/>
          <w:sz w:val="28"/>
          <w:szCs w:val="28"/>
          <w:rtl/>
        </w:rPr>
        <w:t>ر</w:t>
      </w:r>
      <w:r w:rsidR="00281E3C" w:rsidRPr="00281E3C">
        <w:rPr>
          <w:rFonts w:asciiTheme="majorBidi" w:hAnsiTheme="majorBidi" w:cstheme="majorBidi"/>
          <w:sz w:val="28"/>
          <w:szCs w:val="28"/>
          <w:rtl/>
        </w:rPr>
        <w:t>،</w:t>
      </w:r>
      <w:r w:rsidR="00E9285D" w:rsidRPr="00281E3C">
        <w:rPr>
          <w:rFonts w:asciiTheme="majorBidi" w:hAnsiTheme="majorBidi" w:cstheme="majorBidi"/>
          <w:sz w:val="28"/>
          <w:szCs w:val="28"/>
          <w:rtl/>
        </w:rPr>
        <w:t xml:space="preserve"> تناول  فيها علم التفسير بالت</w:t>
      </w:r>
      <w:r w:rsidR="00925B62" w:rsidRPr="00281E3C">
        <w:rPr>
          <w:rFonts w:asciiTheme="majorBidi" w:hAnsiTheme="majorBidi" w:cstheme="majorBidi"/>
          <w:sz w:val="28"/>
          <w:szCs w:val="28"/>
          <w:rtl/>
        </w:rPr>
        <w:t>ّ</w:t>
      </w:r>
      <w:r w:rsidR="00E9285D" w:rsidRPr="00281E3C">
        <w:rPr>
          <w:rFonts w:asciiTheme="majorBidi" w:hAnsiTheme="majorBidi" w:cstheme="majorBidi"/>
          <w:sz w:val="28"/>
          <w:szCs w:val="28"/>
          <w:rtl/>
        </w:rPr>
        <w:t>عريف، والحاجة إليه و</w:t>
      </w:r>
      <w:r w:rsidR="003A1798" w:rsidRPr="00281E3C">
        <w:rPr>
          <w:rFonts w:asciiTheme="majorBidi" w:hAnsiTheme="majorBidi" w:cstheme="majorBidi"/>
          <w:sz w:val="28"/>
          <w:szCs w:val="28"/>
          <w:rtl/>
        </w:rPr>
        <w:t>ش</w:t>
      </w:r>
      <w:r w:rsidR="00E9285D" w:rsidRPr="00281E3C">
        <w:rPr>
          <w:rFonts w:asciiTheme="majorBidi" w:hAnsiTheme="majorBidi" w:cstheme="majorBidi"/>
          <w:sz w:val="28"/>
          <w:szCs w:val="28"/>
          <w:rtl/>
        </w:rPr>
        <w:t>رف</w:t>
      </w:r>
      <w:r w:rsidR="003A1798" w:rsidRPr="00281E3C">
        <w:rPr>
          <w:rFonts w:asciiTheme="majorBidi" w:hAnsiTheme="majorBidi" w:cstheme="majorBidi"/>
          <w:sz w:val="28"/>
          <w:szCs w:val="28"/>
          <w:rtl/>
        </w:rPr>
        <w:t xml:space="preserve"> هذا العلم، والعدّة للمتصدي لهذا العلم فذكر شروط</w:t>
      </w:r>
      <w:r w:rsidR="00925B62" w:rsidRPr="00281E3C">
        <w:rPr>
          <w:rFonts w:asciiTheme="majorBidi" w:hAnsiTheme="majorBidi" w:cstheme="majorBidi"/>
          <w:sz w:val="28"/>
          <w:szCs w:val="28"/>
          <w:rtl/>
        </w:rPr>
        <w:t>ا</w:t>
      </w:r>
      <w:r w:rsidR="003A1798" w:rsidRPr="00281E3C">
        <w:rPr>
          <w:rFonts w:asciiTheme="majorBidi" w:hAnsiTheme="majorBidi" w:cstheme="majorBidi"/>
          <w:sz w:val="28"/>
          <w:szCs w:val="28"/>
          <w:rtl/>
        </w:rPr>
        <w:t xml:space="preserve"> </w:t>
      </w:r>
      <w:r w:rsidR="00281E3C" w:rsidRPr="00281E3C">
        <w:rPr>
          <w:rFonts w:asciiTheme="majorBidi" w:hAnsiTheme="majorBidi" w:cstheme="majorBidi"/>
          <w:sz w:val="28"/>
          <w:szCs w:val="28"/>
          <w:rtl/>
        </w:rPr>
        <w:t xml:space="preserve"> </w:t>
      </w:r>
      <w:r w:rsidR="00925B62" w:rsidRPr="00281E3C">
        <w:rPr>
          <w:rFonts w:asciiTheme="majorBidi" w:hAnsiTheme="majorBidi" w:cstheme="majorBidi"/>
          <w:sz w:val="28"/>
          <w:szCs w:val="28"/>
          <w:rtl/>
        </w:rPr>
        <w:t>نذكر</w:t>
      </w:r>
      <w:r w:rsidR="00061A2B">
        <w:rPr>
          <w:rFonts w:asciiTheme="majorBidi" w:hAnsiTheme="majorBidi" w:cstheme="majorBidi" w:hint="cs"/>
          <w:sz w:val="28"/>
          <w:szCs w:val="28"/>
          <w:rtl/>
        </w:rPr>
        <w:t>من</w:t>
      </w:r>
      <w:r w:rsidR="00925B62" w:rsidRPr="00281E3C">
        <w:rPr>
          <w:rFonts w:asciiTheme="majorBidi" w:hAnsiTheme="majorBidi" w:cstheme="majorBidi"/>
          <w:sz w:val="28"/>
          <w:szCs w:val="28"/>
          <w:rtl/>
        </w:rPr>
        <w:t>ها:</w:t>
      </w:r>
    </w:p>
    <w:p w:rsidR="003A1798" w:rsidRPr="00281E3C" w:rsidRDefault="00925B62" w:rsidP="00925B62">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علم ال</w:t>
      </w:r>
      <w:r w:rsidR="003A1798" w:rsidRPr="00281E3C">
        <w:rPr>
          <w:rFonts w:asciiTheme="majorBidi" w:hAnsiTheme="majorBidi" w:cstheme="majorBidi"/>
          <w:sz w:val="28"/>
          <w:szCs w:val="28"/>
          <w:rtl/>
        </w:rPr>
        <w:t>لغة-</w:t>
      </w:r>
      <w:r w:rsidRPr="00281E3C">
        <w:rPr>
          <w:rFonts w:asciiTheme="majorBidi" w:hAnsiTheme="majorBidi" w:cstheme="majorBidi"/>
          <w:sz w:val="28"/>
          <w:szCs w:val="28"/>
          <w:rtl/>
        </w:rPr>
        <w:t xml:space="preserve"> نحو وصرف وبلاغة وغيرها </w:t>
      </w:r>
    </w:p>
    <w:p w:rsidR="00E9285D" w:rsidRPr="00281E3C" w:rsidRDefault="003A1798" w:rsidP="003A1798">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xml:space="preserve">- معرفة الأحكام التي للكلم العربية من جهة افرداها وتركيبها </w:t>
      </w:r>
      <w:r w:rsidR="00E9285D" w:rsidRPr="00281E3C">
        <w:rPr>
          <w:rFonts w:asciiTheme="majorBidi" w:hAnsiTheme="majorBidi" w:cstheme="majorBidi"/>
          <w:sz w:val="28"/>
          <w:szCs w:val="28"/>
          <w:rtl/>
        </w:rPr>
        <w:t xml:space="preserve"> </w:t>
      </w:r>
      <w:r w:rsidRPr="00281E3C">
        <w:rPr>
          <w:rFonts w:asciiTheme="majorBidi" w:hAnsiTheme="majorBidi" w:cstheme="majorBidi"/>
          <w:sz w:val="28"/>
          <w:szCs w:val="28"/>
          <w:rtl/>
        </w:rPr>
        <w:t>...</w:t>
      </w:r>
    </w:p>
    <w:p w:rsidR="003A1798" w:rsidRPr="00281E3C" w:rsidRDefault="003A1798" w:rsidP="003A1798">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علم المعاني والبيان والبديع....</w:t>
      </w:r>
    </w:p>
    <w:p w:rsidR="003A1798" w:rsidRPr="00281E3C" w:rsidRDefault="003A1798" w:rsidP="003A1798">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تعيين المبهم وتبيين المجمل.....</w:t>
      </w:r>
    </w:p>
    <w:p w:rsidR="003A1798" w:rsidRPr="00281E3C" w:rsidRDefault="003A1798" w:rsidP="003A1798">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معرفة الإجمال  والعموم والخصوص والإطلاق والتقييد....</w:t>
      </w:r>
    </w:p>
    <w:p w:rsidR="003A1798" w:rsidRPr="00281E3C" w:rsidRDefault="003A1798" w:rsidP="003A1798">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علم القراءات....</w:t>
      </w:r>
    </w:p>
    <w:p w:rsidR="003A1798" w:rsidRPr="00281E3C" w:rsidRDefault="003A1798" w:rsidP="003A1798">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 علم الناسخ والمنسوخ....</w:t>
      </w:r>
    </w:p>
    <w:p w:rsidR="005A605B" w:rsidRPr="00281E3C" w:rsidRDefault="005A605B" w:rsidP="005A605B">
      <w:pPr>
        <w:bidi/>
        <w:spacing w:after="0" w:line="240" w:lineRule="auto"/>
        <w:jc w:val="both"/>
        <w:rPr>
          <w:rFonts w:asciiTheme="majorBidi" w:hAnsiTheme="majorBidi" w:cstheme="majorBidi"/>
          <w:sz w:val="28"/>
          <w:szCs w:val="28"/>
          <w:rtl/>
        </w:rPr>
      </w:pPr>
      <w:r w:rsidRPr="00281E3C">
        <w:rPr>
          <w:rFonts w:asciiTheme="majorBidi" w:hAnsiTheme="majorBidi" w:cstheme="majorBidi"/>
          <w:sz w:val="28"/>
          <w:szCs w:val="28"/>
          <w:rtl/>
        </w:rPr>
        <w:t>كما تحدث عن مدارس التّفسير الثلاث وهي:</w:t>
      </w:r>
    </w:p>
    <w:p w:rsidR="005A605B" w:rsidRPr="00281E3C" w:rsidRDefault="005A605B" w:rsidP="005A605B">
      <w:pPr>
        <w:pStyle w:val="a9"/>
        <w:numPr>
          <w:ilvl w:val="0"/>
          <w:numId w:val="2"/>
        </w:numPr>
        <w:bidi/>
        <w:spacing w:after="0" w:line="240" w:lineRule="auto"/>
        <w:jc w:val="both"/>
        <w:rPr>
          <w:rFonts w:asciiTheme="majorBidi" w:hAnsiTheme="majorBidi" w:cstheme="majorBidi"/>
          <w:sz w:val="28"/>
          <w:szCs w:val="28"/>
        </w:rPr>
      </w:pPr>
      <w:r w:rsidRPr="00281E3C">
        <w:rPr>
          <w:rFonts w:asciiTheme="majorBidi" w:hAnsiTheme="majorBidi" w:cstheme="majorBidi"/>
          <w:sz w:val="28"/>
          <w:szCs w:val="28"/>
          <w:rtl/>
        </w:rPr>
        <w:t>مفسرو مكة المكرمة ، تلامذة ابن عباس -رضي الله عنه-</w:t>
      </w:r>
    </w:p>
    <w:p w:rsidR="005A605B" w:rsidRPr="00281E3C" w:rsidRDefault="005A605B" w:rsidP="005A605B">
      <w:pPr>
        <w:pStyle w:val="a9"/>
        <w:numPr>
          <w:ilvl w:val="0"/>
          <w:numId w:val="2"/>
        </w:numPr>
        <w:bidi/>
        <w:spacing w:after="0" w:line="240" w:lineRule="auto"/>
        <w:jc w:val="both"/>
        <w:rPr>
          <w:rFonts w:asciiTheme="majorBidi" w:hAnsiTheme="majorBidi" w:cstheme="majorBidi"/>
          <w:sz w:val="28"/>
          <w:szCs w:val="28"/>
        </w:rPr>
      </w:pPr>
      <w:r w:rsidRPr="00281E3C">
        <w:rPr>
          <w:rFonts w:asciiTheme="majorBidi" w:hAnsiTheme="majorBidi" w:cstheme="majorBidi"/>
          <w:sz w:val="28"/>
          <w:szCs w:val="28"/>
          <w:rtl/>
        </w:rPr>
        <w:t>مفسرو الكوفة ، تلامذة عبد الله بن مسعود -رضي الله عنه-</w:t>
      </w:r>
    </w:p>
    <w:p w:rsidR="005A605B" w:rsidRPr="00281E3C" w:rsidRDefault="005A605B" w:rsidP="005A605B">
      <w:pPr>
        <w:pStyle w:val="a9"/>
        <w:numPr>
          <w:ilvl w:val="0"/>
          <w:numId w:val="2"/>
        </w:numPr>
        <w:bidi/>
        <w:spacing w:after="0" w:line="240" w:lineRule="auto"/>
        <w:jc w:val="both"/>
        <w:rPr>
          <w:rFonts w:asciiTheme="majorBidi" w:hAnsiTheme="majorBidi" w:cstheme="majorBidi"/>
          <w:sz w:val="28"/>
          <w:szCs w:val="28"/>
        </w:rPr>
      </w:pPr>
      <w:r w:rsidRPr="00281E3C">
        <w:rPr>
          <w:rFonts w:asciiTheme="majorBidi" w:hAnsiTheme="majorBidi" w:cstheme="majorBidi"/>
          <w:sz w:val="28"/>
          <w:szCs w:val="28"/>
          <w:rtl/>
        </w:rPr>
        <w:t>عهد الت</w:t>
      </w:r>
      <w:r w:rsidR="00281E3C">
        <w:rPr>
          <w:rFonts w:asciiTheme="majorBidi" w:hAnsiTheme="majorBidi" w:cstheme="majorBidi" w:hint="cs"/>
          <w:sz w:val="28"/>
          <w:szCs w:val="28"/>
          <w:rtl/>
        </w:rPr>
        <w:t>ّ</w:t>
      </w:r>
      <w:r w:rsidRPr="00281E3C">
        <w:rPr>
          <w:rFonts w:asciiTheme="majorBidi" w:hAnsiTheme="majorBidi" w:cstheme="majorBidi"/>
          <w:sz w:val="28"/>
          <w:szCs w:val="28"/>
          <w:rtl/>
        </w:rPr>
        <w:t>ابعين.</w:t>
      </w:r>
    </w:p>
    <w:p w:rsidR="00281E3C" w:rsidRDefault="00925B62" w:rsidP="00697839">
      <w:pPr>
        <w:pStyle w:val="aa"/>
        <w:ind w:firstLine="720"/>
        <w:jc w:val="thaiDistribute"/>
        <w:rPr>
          <w:rFonts w:asciiTheme="majorBidi" w:hAnsiTheme="majorBidi" w:cstheme="majorBidi"/>
          <w:sz w:val="28"/>
          <w:szCs w:val="28"/>
          <w:rtl/>
        </w:rPr>
      </w:pPr>
      <w:r w:rsidRPr="00281E3C">
        <w:rPr>
          <w:rFonts w:asciiTheme="majorBidi" w:hAnsiTheme="majorBidi" w:cstheme="majorBidi"/>
          <w:sz w:val="28"/>
          <w:szCs w:val="28"/>
          <w:rtl/>
        </w:rPr>
        <w:t>كما نجد في مقدمة التّفسير كلام الشّيخ عن المنهجية التي اعتمدها حيث قال: فقد سلكت فيه الجمع بين الأثر والنظ</w:t>
      </w:r>
      <w:r w:rsidR="00281E3C">
        <w:rPr>
          <w:rFonts w:asciiTheme="majorBidi" w:hAnsiTheme="majorBidi" w:cstheme="majorBidi" w:hint="cs"/>
          <w:sz w:val="28"/>
          <w:szCs w:val="28"/>
          <w:rtl/>
        </w:rPr>
        <w:t>ر.</w:t>
      </w:r>
      <w:r w:rsidRPr="00281E3C">
        <w:rPr>
          <w:rStyle w:val="a5"/>
          <w:rFonts w:asciiTheme="majorBidi" w:hAnsiTheme="majorBidi" w:cstheme="majorBidi"/>
          <w:sz w:val="28"/>
          <w:szCs w:val="28"/>
          <w:rtl/>
        </w:rPr>
        <w:footnoteReference w:id="4"/>
      </w:r>
      <w:r w:rsidR="00E9285D" w:rsidRPr="00281E3C">
        <w:rPr>
          <w:rFonts w:asciiTheme="majorBidi" w:hAnsiTheme="majorBidi" w:cstheme="majorBidi"/>
          <w:sz w:val="28"/>
          <w:szCs w:val="28"/>
          <w:rtl/>
        </w:rPr>
        <w:tab/>
      </w:r>
    </w:p>
    <w:p w:rsidR="00697839" w:rsidRPr="00EE5265" w:rsidRDefault="00935222" w:rsidP="00061A2B">
      <w:pPr>
        <w:pStyle w:val="aa"/>
        <w:ind w:firstLine="720"/>
        <w:jc w:val="thaiDistribute"/>
        <w:rPr>
          <w:rFonts w:asciiTheme="majorBidi" w:hAnsiTheme="majorBidi" w:cstheme="majorBidi"/>
          <w:sz w:val="28"/>
          <w:szCs w:val="28"/>
          <w:rtl/>
          <w:lang w:bidi="ar-DZ"/>
        </w:rPr>
      </w:pPr>
      <w:r w:rsidRPr="00281E3C">
        <w:rPr>
          <w:rFonts w:asciiTheme="majorBidi" w:hAnsiTheme="majorBidi" w:cstheme="majorBidi"/>
          <w:sz w:val="28"/>
          <w:szCs w:val="28"/>
          <w:rtl/>
        </w:rPr>
        <w:lastRenderedPageBreak/>
        <w:t xml:space="preserve">أما </w:t>
      </w:r>
      <w:r w:rsidRPr="00281E3C">
        <w:rPr>
          <w:rFonts w:asciiTheme="majorBidi" w:hAnsiTheme="majorBidi" w:cstheme="majorBidi"/>
          <w:b/>
          <w:bCs/>
          <w:sz w:val="28"/>
          <w:szCs w:val="28"/>
          <w:u w:val="single"/>
          <w:rtl/>
        </w:rPr>
        <w:t>الأثر</w:t>
      </w:r>
      <w:r w:rsidR="00B00146" w:rsidRPr="00281E3C">
        <w:rPr>
          <w:rFonts w:asciiTheme="majorBidi" w:hAnsiTheme="majorBidi" w:cstheme="majorBidi"/>
          <w:b/>
          <w:bCs/>
          <w:sz w:val="28"/>
          <w:szCs w:val="28"/>
          <w:u w:val="single"/>
          <w:rtl/>
        </w:rPr>
        <w:t>:</w:t>
      </w:r>
      <w:r w:rsidRPr="00281E3C">
        <w:rPr>
          <w:rFonts w:asciiTheme="majorBidi" w:hAnsiTheme="majorBidi" w:cstheme="majorBidi"/>
          <w:sz w:val="28"/>
          <w:szCs w:val="28"/>
          <w:rtl/>
        </w:rPr>
        <w:t xml:space="preserve"> فقد </w:t>
      </w:r>
      <w:r w:rsidR="00925B62" w:rsidRPr="00281E3C">
        <w:rPr>
          <w:rFonts w:asciiTheme="majorBidi" w:hAnsiTheme="majorBidi" w:cstheme="majorBidi"/>
          <w:sz w:val="28"/>
          <w:szCs w:val="28"/>
          <w:rtl/>
        </w:rPr>
        <w:t xml:space="preserve">تطرق للتفاسير </w:t>
      </w:r>
      <w:r w:rsidR="009744B3" w:rsidRPr="00281E3C">
        <w:rPr>
          <w:rFonts w:asciiTheme="majorBidi" w:hAnsiTheme="majorBidi" w:cstheme="majorBidi"/>
          <w:sz w:val="28"/>
          <w:szCs w:val="28"/>
          <w:rtl/>
        </w:rPr>
        <w:t>ال</w:t>
      </w:r>
      <w:r w:rsidR="00925B62" w:rsidRPr="00281E3C">
        <w:rPr>
          <w:rFonts w:asciiTheme="majorBidi" w:hAnsiTheme="majorBidi" w:cstheme="majorBidi"/>
          <w:sz w:val="28"/>
          <w:szCs w:val="28"/>
          <w:rtl/>
        </w:rPr>
        <w:t>أخرى التي ركن إليها في مسيرته هذه</w:t>
      </w:r>
      <w:r w:rsidR="009744B3" w:rsidRPr="00281E3C">
        <w:rPr>
          <w:rFonts w:asciiTheme="majorBidi" w:hAnsiTheme="majorBidi" w:cstheme="majorBidi"/>
          <w:sz w:val="28"/>
          <w:szCs w:val="28"/>
          <w:rtl/>
        </w:rPr>
        <w:t>،</w:t>
      </w:r>
      <w:r w:rsidR="00925B62" w:rsidRPr="00281E3C">
        <w:rPr>
          <w:rFonts w:asciiTheme="majorBidi" w:hAnsiTheme="majorBidi" w:cstheme="majorBidi"/>
          <w:sz w:val="28"/>
          <w:szCs w:val="28"/>
          <w:rtl/>
        </w:rPr>
        <w:t xml:space="preserve"> </w:t>
      </w:r>
      <w:r w:rsidR="009744B3" w:rsidRPr="00281E3C">
        <w:rPr>
          <w:rFonts w:asciiTheme="majorBidi" w:hAnsiTheme="majorBidi" w:cstheme="majorBidi"/>
          <w:sz w:val="28"/>
          <w:szCs w:val="28"/>
          <w:rtl/>
        </w:rPr>
        <w:t>فقال:واعتمدت على كتب التفسير</w:t>
      </w:r>
      <w:r w:rsidRPr="00281E3C">
        <w:rPr>
          <w:rFonts w:asciiTheme="majorBidi" w:hAnsiTheme="majorBidi" w:cstheme="majorBidi"/>
          <w:sz w:val="28"/>
          <w:szCs w:val="28"/>
          <w:rtl/>
        </w:rPr>
        <w:t xml:space="preserve"> </w:t>
      </w:r>
      <w:r w:rsidR="009744B3" w:rsidRPr="00281E3C">
        <w:rPr>
          <w:rFonts w:asciiTheme="majorBidi" w:hAnsiTheme="majorBidi" w:cstheme="majorBidi"/>
          <w:sz w:val="28"/>
          <w:szCs w:val="28"/>
          <w:rtl/>
        </w:rPr>
        <w:t>أذكر منها الطب</w:t>
      </w:r>
      <w:r w:rsidRPr="00281E3C">
        <w:rPr>
          <w:rFonts w:asciiTheme="majorBidi" w:hAnsiTheme="majorBidi" w:cstheme="majorBidi"/>
          <w:sz w:val="28"/>
          <w:szCs w:val="28"/>
          <w:rtl/>
        </w:rPr>
        <w:t>ّ</w:t>
      </w:r>
      <w:r w:rsidR="004B2365" w:rsidRPr="00281E3C">
        <w:rPr>
          <w:rFonts w:asciiTheme="majorBidi" w:hAnsiTheme="majorBidi" w:cstheme="majorBidi"/>
          <w:sz w:val="28"/>
          <w:szCs w:val="28"/>
          <w:rtl/>
        </w:rPr>
        <w:t xml:space="preserve">ري في تفسيره وقد اتخذته عد ة </w:t>
      </w:r>
      <w:r w:rsidR="009744B3" w:rsidRPr="00281E3C">
        <w:rPr>
          <w:rFonts w:asciiTheme="majorBidi" w:hAnsiTheme="majorBidi" w:cstheme="majorBidi"/>
          <w:sz w:val="28"/>
          <w:szCs w:val="28"/>
          <w:rtl/>
        </w:rPr>
        <w:t>وكذا ابن كثي</w:t>
      </w:r>
      <w:r w:rsidR="00557D68">
        <w:rPr>
          <w:rFonts w:asciiTheme="majorBidi" w:hAnsiTheme="majorBidi" w:cstheme="majorBidi" w:hint="cs"/>
          <w:sz w:val="28"/>
          <w:szCs w:val="28"/>
          <w:rtl/>
        </w:rPr>
        <w:t>ر</w:t>
      </w:r>
      <w:r w:rsidR="009744B3" w:rsidRPr="00281E3C">
        <w:rPr>
          <w:rFonts w:asciiTheme="majorBidi" w:hAnsiTheme="majorBidi" w:cstheme="majorBidi"/>
          <w:sz w:val="28"/>
          <w:szCs w:val="28"/>
          <w:rtl/>
        </w:rPr>
        <w:t>، أما جامع الأحكام للقرطبي والبحر المحيط لأبي حيان الأندلسي، وكذا تفسير ابن عرفة فهذه الكتب الثلاث كانت بجانبي طيلة انقطاعي لهذه المهمة ا</w:t>
      </w:r>
      <w:r w:rsidRPr="00281E3C">
        <w:rPr>
          <w:rFonts w:asciiTheme="majorBidi" w:hAnsiTheme="majorBidi" w:cstheme="majorBidi"/>
          <w:sz w:val="28"/>
          <w:szCs w:val="28"/>
          <w:rtl/>
        </w:rPr>
        <w:t>لصعبة، وذلك لأن أصحابها من أعلا</w:t>
      </w:r>
      <w:r w:rsidR="009744B3" w:rsidRPr="00281E3C">
        <w:rPr>
          <w:rFonts w:asciiTheme="majorBidi" w:hAnsiTheme="majorBidi" w:cstheme="majorBidi"/>
          <w:sz w:val="28"/>
          <w:szCs w:val="28"/>
          <w:rtl/>
        </w:rPr>
        <w:t>م مذهبنا</w:t>
      </w:r>
      <w:r w:rsidR="009744B3" w:rsidRPr="00281E3C">
        <w:rPr>
          <w:rStyle w:val="a5"/>
          <w:rFonts w:asciiTheme="majorBidi" w:hAnsiTheme="majorBidi" w:cstheme="majorBidi"/>
          <w:sz w:val="28"/>
          <w:szCs w:val="28"/>
          <w:rtl/>
        </w:rPr>
        <w:footnoteReference w:id="5"/>
      </w:r>
      <w:r w:rsidR="009744B3" w:rsidRPr="00281E3C">
        <w:rPr>
          <w:rFonts w:asciiTheme="majorBidi" w:hAnsiTheme="majorBidi" w:cstheme="majorBidi"/>
          <w:sz w:val="28"/>
          <w:szCs w:val="28"/>
          <w:rtl/>
        </w:rPr>
        <w:t xml:space="preserve"> ، كما لم يغفل </w:t>
      </w:r>
      <w:r w:rsidRPr="00281E3C">
        <w:rPr>
          <w:rFonts w:asciiTheme="majorBidi" w:hAnsiTheme="majorBidi" w:cstheme="majorBidi"/>
          <w:sz w:val="28"/>
          <w:szCs w:val="28"/>
          <w:rtl/>
        </w:rPr>
        <w:t xml:space="preserve">الشيخ </w:t>
      </w:r>
      <w:r w:rsidR="009744B3" w:rsidRPr="00281E3C">
        <w:rPr>
          <w:rFonts w:asciiTheme="majorBidi" w:hAnsiTheme="majorBidi" w:cstheme="majorBidi"/>
          <w:sz w:val="28"/>
          <w:szCs w:val="28"/>
          <w:rtl/>
        </w:rPr>
        <w:t>تف</w:t>
      </w:r>
      <w:r w:rsidRPr="00281E3C">
        <w:rPr>
          <w:rFonts w:asciiTheme="majorBidi" w:hAnsiTheme="majorBidi" w:cstheme="majorBidi"/>
          <w:sz w:val="28"/>
          <w:szCs w:val="28"/>
          <w:rtl/>
        </w:rPr>
        <w:t>ا</w:t>
      </w:r>
      <w:r w:rsidR="009744B3" w:rsidRPr="00281E3C">
        <w:rPr>
          <w:rFonts w:asciiTheme="majorBidi" w:hAnsiTheme="majorBidi" w:cstheme="majorBidi"/>
          <w:sz w:val="28"/>
          <w:szCs w:val="28"/>
          <w:rtl/>
        </w:rPr>
        <w:t xml:space="preserve">سير </w:t>
      </w:r>
      <w:r w:rsidR="00061A2B">
        <w:rPr>
          <w:rFonts w:asciiTheme="majorBidi" w:hAnsiTheme="majorBidi" w:cstheme="majorBidi"/>
          <w:sz w:val="28"/>
          <w:szCs w:val="28"/>
          <w:rtl/>
        </w:rPr>
        <w:t>المذهب الإباضي مث</w:t>
      </w:r>
      <w:r w:rsidRPr="00281E3C">
        <w:rPr>
          <w:rFonts w:asciiTheme="majorBidi" w:hAnsiTheme="majorBidi" w:cstheme="majorBidi"/>
          <w:sz w:val="28"/>
          <w:szCs w:val="28"/>
          <w:rtl/>
        </w:rPr>
        <w:t>ل :</w:t>
      </w:r>
      <w:r w:rsidR="009744B3" w:rsidRPr="00281E3C">
        <w:rPr>
          <w:rFonts w:asciiTheme="majorBidi" w:hAnsiTheme="majorBidi" w:cstheme="majorBidi"/>
          <w:sz w:val="28"/>
          <w:szCs w:val="28"/>
          <w:rtl/>
        </w:rPr>
        <w:t>الشيخ اطفيش في تفسيره (هميان الزاد إلى يوم المعاد) و (تيسير التّفسير) و</w:t>
      </w:r>
      <w:r w:rsidR="00061A2B">
        <w:rPr>
          <w:rFonts w:asciiTheme="majorBidi" w:hAnsiTheme="majorBidi" w:cstheme="majorBidi" w:hint="cs"/>
          <w:sz w:val="28"/>
          <w:szCs w:val="28"/>
          <w:rtl/>
        </w:rPr>
        <w:t>تفسير</w:t>
      </w:r>
      <w:r w:rsidR="009744B3" w:rsidRPr="00281E3C">
        <w:rPr>
          <w:rFonts w:asciiTheme="majorBidi" w:hAnsiTheme="majorBidi" w:cstheme="majorBidi"/>
          <w:sz w:val="28"/>
          <w:szCs w:val="28"/>
          <w:rtl/>
        </w:rPr>
        <w:t xml:space="preserve"> </w:t>
      </w:r>
      <w:r w:rsidR="00061A2B">
        <w:rPr>
          <w:rFonts w:asciiTheme="majorBidi" w:hAnsiTheme="majorBidi" w:cstheme="majorBidi" w:hint="cs"/>
          <w:sz w:val="28"/>
          <w:szCs w:val="28"/>
          <w:rtl/>
        </w:rPr>
        <w:t>ا</w:t>
      </w:r>
      <w:r w:rsidR="00061A2B" w:rsidRPr="00281E3C">
        <w:rPr>
          <w:rFonts w:asciiTheme="majorBidi" w:hAnsiTheme="majorBidi" w:cstheme="majorBidi"/>
          <w:sz w:val="28"/>
          <w:szCs w:val="28"/>
          <w:rtl/>
        </w:rPr>
        <w:t xml:space="preserve">لشيخ بيوض </w:t>
      </w:r>
      <w:r w:rsidRPr="00281E3C">
        <w:rPr>
          <w:rFonts w:asciiTheme="majorBidi" w:hAnsiTheme="majorBidi" w:cstheme="majorBidi"/>
          <w:sz w:val="28"/>
          <w:szCs w:val="28"/>
          <w:rtl/>
        </w:rPr>
        <w:t>(</w:t>
      </w:r>
      <w:r w:rsidR="009744B3" w:rsidRPr="00281E3C">
        <w:rPr>
          <w:rFonts w:asciiTheme="majorBidi" w:hAnsiTheme="majorBidi" w:cstheme="majorBidi"/>
          <w:sz w:val="28"/>
          <w:szCs w:val="28"/>
          <w:rtl/>
        </w:rPr>
        <w:t>رحاب القرآن</w:t>
      </w:r>
      <w:r w:rsidRPr="00281E3C">
        <w:rPr>
          <w:rFonts w:asciiTheme="majorBidi" w:hAnsiTheme="majorBidi" w:cstheme="majorBidi"/>
          <w:sz w:val="28"/>
          <w:szCs w:val="28"/>
          <w:rtl/>
        </w:rPr>
        <w:t>)</w:t>
      </w:r>
      <w:r w:rsidR="009744B3" w:rsidRPr="00281E3C">
        <w:rPr>
          <w:rFonts w:asciiTheme="majorBidi" w:hAnsiTheme="majorBidi" w:cstheme="majorBidi"/>
          <w:sz w:val="28"/>
          <w:szCs w:val="28"/>
          <w:rtl/>
        </w:rPr>
        <w:t>، وهذا يبيّن انفتاح الشيخ على المذاهب كل</w:t>
      </w:r>
      <w:r w:rsidR="00F00D34" w:rsidRPr="00281E3C">
        <w:rPr>
          <w:rFonts w:asciiTheme="majorBidi" w:hAnsiTheme="majorBidi" w:cstheme="majorBidi"/>
          <w:sz w:val="28"/>
          <w:szCs w:val="28"/>
          <w:rtl/>
        </w:rPr>
        <w:t>ّها دون تعصّب  بما في ذلك</w:t>
      </w:r>
      <w:r w:rsidR="009744B3" w:rsidRPr="00281E3C">
        <w:rPr>
          <w:rFonts w:asciiTheme="majorBidi" w:hAnsiTheme="majorBidi" w:cstheme="majorBidi"/>
          <w:sz w:val="28"/>
          <w:szCs w:val="28"/>
          <w:rtl/>
        </w:rPr>
        <w:t xml:space="preserve"> مذهب </w:t>
      </w:r>
      <w:r w:rsidR="00F00D34" w:rsidRPr="00281E3C">
        <w:rPr>
          <w:rFonts w:asciiTheme="majorBidi" w:hAnsiTheme="majorBidi" w:cstheme="majorBidi"/>
          <w:sz w:val="28"/>
          <w:szCs w:val="28"/>
          <w:rtl/>
        </w:rPr>
        <w:t>إخو</w:t>
      </w:r>
      <w:r w:rsidR="00557D68">
        <w:rPr>
          <w:rFonts w:asciiTheme="majorBidi" w:hAnsiTheme="majorBidi" w:cstheme="majorBidi" w:hint="cs"/>
          <w:sz w:val="28"/>
          <w:szCs w:val="28"/>
          <w:rtl/>
        </w:rPr>
        <w:t>ان</w:t>
      </w:r>
      <w:r w:rsidR="00F00D34" w:rsidRPr="00281E3C">
        <w:rPr>
          <w:rFonts w:asciiTheme="majorBidi" w:hAnsiTheme="majorBidi" w:cstheme="majorBidi"/>
          <w:sz w:val="28"/>
          <w:szCs w:val="28"/>
          <w:rtl/>
        </w:rPr>
        <w:t>نا</w:t>
      </w:r>
      <w:r w:rsidR="009744B3" w:rsidRPr="00281E3C">
        <w:rPr>
          <w:rFonts w:asciiTheme="majorBidi" w:hAnsiTheme="majorBidi" w:cstheme="majorBidi"/>
          <w:sz w:val="28"/>
          <w:szCs w:val="28"/>
          <w:rtl/>
        </w:rPr>
        <w:t xml:space="preserve"> </w:t>
      </w:r>
      <w:r w:rsidRPr="00281E3C">
        <w:rPr>
          <w:rFonts w:asciiTheme="majorBidi" w:hAnsiTheme="majorBidi" w:cstheme="majorBidi"/>
          <w:sz w:val="28"/>
          <w:szCs w:val="28"/>
          <w:rtl/>
        </w:rPr>
        <w:t xml:space="preserve"> </w:t>
      </w:r>
      <w:r w:rsidR="009744B3" w:rsidRPr="00281E3C">
        <w:rPr>
          <w:rFonts w:asciiTheme="majorBidi" w:hAnsiTheme="majorBidi" w:cstheme="majorBidi"/>
          <w:sz w:val="28"/>
          <w:szCs w:val="28"/>
          <w:rtl/>
        </w:rPr>
        <w:t>الإباضية في الجزائر وأينما وجدوا.</w:t>
      </w:r>
      <w:r w:rsidRPr="00281E3C">
        <w:rPr>
          <w:rFonts w:asciiTheme="majorBidi" w:hAnsiTheme="majorBidi" w:cstheme="majorBidi"/>
          <w:sz w:val="28"/>
          <w:szCs w:val="28"/>
          <w:rtl/>
        </w:rPr>
        <w:t>وذكر الشيخ أنه</w:t>
      </w:r>
      <w:r w:rsidR="00281E3C">
        <w:rPr>
          <w:rFonts w:asciiTheme="majorBidi" w:hAnsiTheme="majorBidi" w:cstheme="majorBidi"/>
          <w:sz w:val="28"/>
          <w:szCs w:val="28"/>
          <w:rtl/>
        </w:rPr>
        <w:t xml:space="preserve"> اعتمد على عدد هائل  من المصادر</w:t>
      </w:r>
      <w:r w:rsidRPr="00281E3C">
        <w:rPr>
          <w:rFonts w:asciiTheme="majorBidi" w:hAnsiTheme="majorBidi" w:cstheme="majorBidi"/>
          <w:sz w:val="28"/>
          <w:szCs w:val="28"/>
          <w:rtl/>
        </w:rPr>
        <w:t xml:space="preserve"> والمراجع  فاقت 250 كتابا تناولت القرآن وعلومه</w:t>
      </w:r>
      <w:r w:rsidRPr="00281E3C">
        <w:rPr>
          <w:rStyle w:val="a5"/>
          <w:rFonts w:asciiTheme="majorBidi" w:hAnsiTheme="majorBidi" w:cstheme="majorBidi"/>
          <w:sz w:val="28"/>
          <w:szCs w:val="28"/>
          <w:rtl/>
        </w:rPr>
        <w:footnoteReference w:id="6"/>
      </w:r>
      <w:r w:rsidR="004B2365" w:rsidRPr="00281E3C">
        <w:rPr>
          <w:rFonts w:asciiTheme="majorBidi" w:hAnsiTheme="majorBidi" w:cstheme="majorBidi"/>
          <w:sz w:val="28"/>
          <w:szCs w:val="28"/>
          <w:rtl/>
        </w:rPr>
        <w:t xml:space="preserve"> </w:t>
      </w:r>
      <w:r w:rsidR="00F00D34" w:rsidRPr="00281E3C">
        <w:rPr>
          <w:rFonts w:asciiTheme="majorBidi" w:hAnsiTheme="majorBidi" w:cstheme="majorBidi"/>
          <w:sz w:val="28"/>
          <w:szCs w:val="28"/>
          <w:rtl/>
        </w:rPr>
        <w:t>ك</w:t>
      </w:r>
      <w:r w:rsidRPr="00281E3C">
        <w:rPr>
          <w:rFonts w:asciiTheme="majorBidi" w:hAnsiTheme="majorBidi" w:cstheme="majorBidi"/>
          <w:sz w:val="28"/>
          <w:szCs w:val="28"/>
          <w:rtl/>
        </w:rPr>
        <w:t>ما اعتمد على كتب اللغة والن</w:t>
      </w:r>
      <w:r w:rsidR="00A85C8E" w:rsidRPr="00281E3C">
        <w:rPr>
          <w:rFonts w:asciiTheme="majorBidi" w:hAnsiTheme="majorBidi" w:cstheme="majorBidi"/>
          <w:sz w:val="28"/>
          <w:szCs w:val="28"/>
          <w:rtl/>
        </w:rPr>
        <w:t>ّ</w:t>
      </w:r>
      <w:r w:rsidRPr="00281E3C">
        <w:rPr>
          <w:rFonts w:asciiTheme="majorBidi" w:hAnsiTheme="majorBidi" w:cstheme="majorBidi"/>
          <w:sz w:val="28"/>
          <w:szCs w:val="28"/>
          <w:rtl/>
        </w:rPr>
        <w:t>حو ذكر منها (إعراب القرآن) للزجاج و(</w:t>
      </w:r>
      <w:r w:rsidR="00A85C8E" w:rsidRPr="00281E3C">
        <w:rPr>
          <w:rFonts w:asciiTheme="majorBidi" w:hAnsiTheme="majorBidi" w:cstheme="majorBidi"/>
          <w:sz w:val="28"/>
          <w:szCs w:val="28"/>
          <w:rtl/>
        </w:rPr>
        <w:t>إعراب</w:t>
      </w:r>
      <w:r w:rsidRPr="00281E3C">
        <w:rPr>
          <w:rFonts w:asciiTheme="majorBidi" w:hAnsiTheme="majorBidi" w:cstheme="majorBidi"/>
          <w:sz w:val="28"/>
          <w:szCs w:val="28"/>
          <w:rtl/>
        </w:rPr>
        <w:t xml:space="preserve"> القرآن) لابن سيده.</w:t>
      </w:r>
      <w:r w:rsidR="00B00146" w:rsidRPr="00281E3C">
        <w:rPr>
          <w:rFonts w:asciiTheme="majorBidi" w:hAnsiTheme="majorBidi" w:cstheme="majorBidi"/>
          <w:sz w:val="28"/>
          <w:szCs w:val="28"/>
          <w:rtl/>
        </w:rPr>
        <w:t xml:space="preserve">أما </w:t>
      </w:r>
      <w:r w:rsidR="00B00146" w:rsidRPr="00281E3C">
        <w:rPr>
          <w:rFonts w:asciiTheme="majorBidi" w:hAnsiTheme="majorBidi" w:cstheme="majorBidi"/>
          <w:b/>
          <w:bCs/>
          <w:sz w:val="28"/>
          <w:szCs w:val="28"/>
          <w:u w:val="single"/>
          <w:rtl/>
        </w:rPr>
        <w:t>النظر</w:t>
      </w:r>
      <w:r w:rsidR="00B00146" w:rsidRPr="00281E3C">
        <w:rPr>
          <w:rFonts w:asciiTheme="majorBidi" w:hAnsiTheme="majorBidi" w:cstheme="majorBidi"/>
          <w:sz w:val="28"/>
          <w:szCs w:val="28"/>
          <w:rtl/>
        </w:rPr>
        <w:t>:</w:t>
      </w:r>
      <w:r w:rsidR="005F0BB2" w:rsidRPr="00281E3C">
        <w:rPr>
          <w:rFonts w:asciiTheme="majorBidi" w:hAnsiTheme="majorBidi" w:cstheme="majorBidi"/>
          <w:sz w:val="28"/>
          <w:szCs w:val="28"/>
          <w:rtl/>
          <w:lang w:bidi="ar-DZ"/>
        </w:rPr>
        <w:t xml:space="preserve"> فقد سلك الطريقة التقريرية الوصفية، والتحليلية،بقول: وكان حقا أن أسلك طريقة التحليل لما فيها من نفع وفائدة لمن ينظر في هذه التعليقات، وهي الطريقة المثلى لمن يبحث في مثل هذه المجالات، إذ صلاح المصنفات العلمية، وبيان ما يوجد في بعضها من خلل أو مزية،من أعظم طرق إصلاح التعليم؛ لأن بها يتكون التلميذ، وعليها يتخرج الأستاذ، ولكنها محفوفة المخاطر، ويحتاج صاحبها أن يكون ممن حوى واحتوى ما في تلك الدفاتر، إضافة إلى قوة علمية، وفطرة سليمة قوية، وتلك القوة-كما يقول ابن خلدون- تحصل جزئية في علم إن كانت مكتسبة من قواعد العلم، والدربةِ على العمل به منذ النشأة، وكليةً وهي القوة الحاكمة في الفطرة- سماها المَلكَة العامة- وهي نادرة؛ لأنها تعتمد أولا على قوة فطرية تهيئها الخلقة الأصلية، ثم يخدمها العلم والتحقيق</w:t>
      </w:r>
      <w:r w:rsidR="005F0BB2" w:rsidRPr="00281E3C">
        <w:rPr>
          <w:rStyle w:val="a5"/>
          <w:rFonts w:asciiTheme="majorBidi" w:hAnsiTheme="majorBidi" w:cstheme="majorBidi"/>
          <w:sz w:val="28"/>
          <w:szCs w:val="28"/>
          <w:rtl/>
          <w:lang w:bidi="ar-DZ"/>
        </w:rPr>
        <w:footnoteReference w:id="7"/>
      </w:r>
      <w:r w:rsidR="005F0BB2" w:rsidRPr="00281E3C">
        <w:rPr>
          <w:rFonts w:asciiTheme="majorBidi" w:hAnsiTheme="majorBidi" w:cstheme="majorBidi"/>
          <w:sz w:val="28"/>
          <w:szCs w:val="28"/>
          <w:rtl/>
          <w:lang w:bidi="ar-DZ"/>
        </w:rPr>
        <w:t>.</w:t>
      </w:r>
      <w:r w:rsidR="004B2365" w:rsidRPr="00281E3C">
        <w:rPr>
          <w:rFonts w:asciiTheme="majorBidi" w:hAnsiTheme="majorBidi" w:cstheme="majorBidi"/>
          <w:sz w:val="28"/>
          <w:szCs w:val="28"/>
          <w:rtl/>
          <w:lang w:bidi="ar-DZ"/>
        </w:rPr>
        <w:t xml:space="preserve">وختم الشيخ مقدمته </w:t>
      </w:r>
      <w:r w:rsidR="00697839" w:rsidRPr="00281E3C">
        <w:rPr>
          <w:rFonts w:asciiTheme="majorBidi" w:hAnsiTheme="majorBidi" w:cstheme="majorBidi"/>
          <w:sz w:val="28"/>
          <w:szCs w:val="28"/>
          <w:rtl/>
          <w:lang w:bidi="ar-DZ"/>
        </w:rPr>
        <w:t xml:space="preserve">بتبيان سبب التسمية  بقوله: </w:t>
      </w:r>
      <w:r w:rsidR="00697839" w:rsidRPr="00EE5265">
        <w:rPr>
          <w:rFonts w:asciiTheme="majorBidi" w:hAnsiTheme="majorBidi" w:cstheme="majorBidi"/>
          <w:sz w:val="28"/>
          <w:szCs w:val="28"/>
          <w:rtl/>
          <w:lang w:bidi="ar-DZ"/>
        </w:rPr>
        <w:t>وقد وسمته ب</w:t>
      </w:r>
      <w:r w:rsidR="00697839" w:rsidRPr="00281E3C">
        <w:rPr>
          <w:rFonts w:asciiTheme="majorBidi" w:hAnsiTheme="majorBidi" w:cstheme="majorBidi"/>
          <w:sz w:val="28"/>
          <w:szCs w:val="28"/>
          <w:rtl/>
          <w:lang w:bidi="ar-DZ"/>
        </w:rPr>
        <w:t>(الدّر الثمين في تفسير الكتاب المبين)</w:t>
      </w:r>
      <w:r w:rsidR="00697839" w:rsidRPr="00EE5265">
        <w:rPr>
          <w:rFonts w:asciiTheme="majorBidi" w:hAnsiTheme="majorBidi" w:cstheme="majorBidi"/>
          <w:sz w:val="28"/>
          <w:szCs w:val="28"/>
          <w:rtl/>
          <w:lang w:bidi="ar-DZ"/>
        </w:rPr>
        <w:t>ـوذاك لأنّي جست في كتب التفسير القديمة والحديثة فأخذت ما فيها من درر ومعاني ومفاهيم عميقة أثبتُها في هذا التفسير</w:t>
      </w:r>
      <w:r w:rsidR="00697839" w:rsidRPr="00EE5265">
        <w:rPr>
          <w:rStyle w:val="a5"/>
          <w:rFonts w:asciiTheme="majorBidi" w:hAnsiTheme="majorBidi" w:cstheme="majorBidi"/>
          <w:sz w:val="28"/>
          <w:szCs w:val="28"/>
          <w:rtl/>
          <w:lang w:bidi="ar-DZ"/>
        </w:rPr>
        <w:footnoteReference w:id="8"/>
      </w:r>
      <w:r w:rsidR="00697839" w:rsidRPr="00EE5265">
        <w:rPr>
          <w:rFonts w:asciiTheme="majorBidi" w:hAnsiTheme="majorBidi" w:cstheme="majorBidi"/>
          <w:sz w:val="28"/>
          <w:szCs w:val="28"/>
          <w:rtl/>
          <w:lang w:bidi="ar-DZ"/>
        </w:rPr>
        <w:t>.</w:t>
      </w:r>
    </w:p>
    <w:p w:rsidR="00ED18D0" w:rsidRDefault="00697839" w:rsidP="00061A2B">
      <w:pPr>
        <w:bidi/>
        <w:spacing w:after="0" w:line="240" w:lineRule="auto"/>
        <w:ind w:firstLine="720"/>
        <w:jc w:val="both"/>
        <w:rPr>
          <w:rFonts w:ascii="Simplified Arabic" w:hAnsi="Simplified Arabic" w:cs="Simplified Arabic"/>
          <w:sz w:val="28"/>
          <w:szCs w:val="28"/>
          <w:rtl/>
          <w:lang w:bidi="ar-DZ"/>
        </w:rPr>
      </w:pPr>
      <w:r w:rsidRPr="00EE5265">
        <w:rPr>
          <w:rFonts w:asciiTheme="majorBidi" w:hAnsiTheme="majorBidi" w:cstheme="majorBidi"/>
          <w:sz w:val="28"/>
          <w:szCs w:val="28"/>
          <w:rtl/>
          <w:lang w:bidi="ar-DZ"/>
        </w:rPr>
        <w:t>تضم</w:t>
      </w:r>
      <w:r w:rsidR="00281E3C" w:rsidRPr="00EE5265">
        <w:rPr>
          <w:rFonts w:asciiTheme="majorBidi" w:hAnsiTheme="majorBidi" w:cstheme="majorBidi" w:hint="cs"/>
          <w:sz w:val="28"/>
          <w:szCs w:val="28"/>
          <w:rtl/>
          <w:lang w:bidi="ar-DZ"/>
        </w:rPr>
        <w:t>ّ</w:t>
      </w:r>
      <w:r w:rsidR="00281E3C" w:rsidRPr="00EE5265">
        <w:rPr>
          <w:rFonts w:asciiTheme="majorBidi" w:hAnsiTheme="majorBidi" w:cstheme="majorBidi"/>
          <w:sz w:val="28"/>
          <w:szCs w:val="28"/>
          <w:rtl/>
          <w:lang w:bidi="ar-DZ"/>
        </w:rPr>
        <w:t xml:space="preserve">ن </w:t>
      </w:r>
      <w:r w:rsidRPr="00EE5265">
        <w:rPr>
          <w:rFonts w:asciiTheme="majorBidi" w:hAnsiTheme="majorBidi" w:cstheme="majorBidi"/>
          <w:sz w:val="28"/>
          <w:szCs w:val="28"/>
          <w:rtl/>
          <w:lang w:bidi="ar-DZ"/>
        </w:rPr>
        <w:t xml:space="preserve">مد خل التفسير شرحًا عميقًا مفصلاً عن علم  من أهم العلوم الملازمة للمفسر، والتي يجب معرفتها </w:t>
      </w:r>
      <w:r w:rsidR="004B4F7D" w:rsidRPr="00EE5265">
        <w:rPr>
          <w:rFonts w:asciiTheme="majorBidi" w:hAnsiTheme="majorBidi" w:cstheme="majorBidi"/>
          <w:sz w:val="28"/>
          <w:szCs w:val="28"/>
          <w:rtl/>
          <w:lang w:bidi="ar-DZ"/>
        </w:rPr>
        <w:t>ق</w:t>
      </w:r>
      <w:r w:rsidRPr="00EE5265">
        <w:rPr>
          <w:rFonts w:asciiTheme="majorBidi" w:hAnsiTheme="majorBidi" w:cstheme="majorBidi"/>
          <w:sz w:val="28"/>
          <w:szCs w:val="28"/>
          <w:rtl/>
          <w:lang w:bidi="ar-DZ"/>
        </w:rPr>
        <w:t>بل أي خوض في كتاب الله -عزّ وجل-</w:t>
      </w:r>
      <w:r w:rsidR="00281E3C" w:rsidRPr="00EE5265">
        <w:rPr>
          <w:rFonts w:asciiTheme="majorBidi" w:hAnsiTheme="majorBidi" w:cstheme="majorBidi" w:hint="cs"/>
          <w:sz w:val="28"/>
          <w:szCs w:val="28"/>
          <w:rtl/>
          <w:lang w:bidi="ar-DZ"/>
        </w:rPr>
        <w:t>وهو علم القراءات القرآنية</w:t>
      </w:r>
      <w:r w:rsidR="00ED18D0" w:rsidRPr="00EE5265">
        <w:rPr>
          <w:rFonts w:asciiTheme="majorBidi" w:hAnsiTheme="majorBidi" w:cstheme="majorBidi"/>
          <w:sz w:val="28"/>
          <w:szCs w:val="28"/>
          <w:lang w:bidi="ar-DZ"/>
        </w:rPr>
        <w:t xml:space="preserve"> </w:t>
      </w:r>
      <w:r w:rsidR="00ED18D0" w:rsidRPr="00EE5265">
        <w:rPr>
          <w:rFonts w:asciiTheme="majorBidi" w:hAnsiTheme="majorBidi" w:cstheme="majorBidi" w:hint="cs"/>
          <w:sz w:val="28"/>
          <w:szCs w:val="28"/>
          <w:rtl/>
          <w:lang w:bidi="ar-DZ"/>
        </w:rPr>
        <w:t>فتضمن</w:t>
      </w:r>
      <w:r w:rsidR="00281E3C" w:rsidRPr="00EE5265">
        <w:rPr>
          <w:rFonts w:asciiTheme="majorBidi" w:hAnsiTheme="majorBidi" w:cstheme="majorBidi" w:hint="cs"/>
          <w:sz w:val="28"/>
          <w:szCs w:val="28"/>
          <w:rtl/>
          <w:lang w:bidi="ar-DZ"/>
        </w:rPr>
        <w:t xml:space="preserve"> </w:t>
      </w:r>
      <w:bookmarkStart w:id="0" w:name="_Toc300319244"/>
      <w:bookmarkStart w:id="1" w:name="_Toc392681866"/>
      <w:r w:rsidR="00ED18D0" w:rsidRPr="00EE5265">
        <w:rPr>
          <w:rFonts w:ascii="Simplified Arabic" w:hAnsi="Simplified Arabic" w:cs="Simplified Arabic"/>
          <w:sz w:val="28"/>
          <w:szCs w:val="28"/>
          <w:rtl/>
          <w:lang w:bidi="ar-DZ"/>
        </w:rPr>
        <w:t>الفصل</w:t>
      </w:r>
      <w:r w:rsidR="00ED18D0" w:rsidRPr="00EE5265">
        <w:rPr>
          <w:rFonts w:ascii="Simplified Arabic" w:hAnsi="Simplified Arabic" w:cs="Simplified Arabic" w:hint="cs"/>
          <w:sz w:val="28"/>
          <w:szCs w:val="28"/>
          <w:rtl/>
          <w:lang w:bidi="ar-DZ"/>
        </w:rPr>
        <w:t xml:space="preserve"> </w:t>
      </w:r>
      <w:r w:rsidR="00ED18D0" w:rsidRPr="00EE5265">
        <w:rPr>
          <w:rFonts w:ascii="Simplified Arabic" w:hAnsi="Simplified Arabic" w:cs="Simplified Arabic"/>
          <w:sz w:val="28"/>
          <w:szCs w:val="28"/>
          <w:rtl/>
          <w:lang w:bidi="ar-DZ"/>
        </w:rPr>
        <w:t>الأول</w:t>
      </w:r>
      <w:bookmarkStart w:id="2" w:name="_Toc392681867"/>
      <w:bookmarkEnd w:id="0"/>
      <w:bookmarkEnd w:id="1"/>
      <w:r w:rsidR="00ED18D0" w:rsidRPr="00EE5265">
        <w:rPr>
          <w:rFonts w:ascii="Simplified Arabic" w:hAnsi="Simplified Arabic" w:cs="Simplified Arabic" w:hint="cs"/>
          <w:sz w:val="28"/>
          <w:szCs w:val="28"/>
          <w:rtl/>
          <w:lang w:bidi="ar-DZ"/>
        </w:rPr>
        <w:t xml:space="preserve">: </w:t>
      </w:r>
      <w:r w:rsidR="00ED18D0" w:rsidRPr="00EE5265">
        <w:rPr>
          <w:rFonts w:ascii="Simplified Arabic" w:hAnsi="Simplified Arabic" w:cs="Simplified Arabic"/>
          <w:sz w:val="28"/>
          <w:szCs w:val="28"/>
          <w:rtl/>
          <w:lang w:bidi="ar-DZ"/>
        </w:rPr>
        <w:t>مفهوم القراءات وقواعد أصولها</w:t>
      </w:r>
      <w:bookmarkEnd w:id="2"/>
      <w:r w:rsidR="00ED18D0" w:rsidRPr="00EE5265">
        <w:rPr>
          <w:rFonts w:ascii="Simplified Arabic" w:hAnsi="Simplified Arabic" w:cs="Simplified Arabic" w:hint="cs"/>
          <w:sz w:val="28"/>
          <w:szCs w:val="28"/>
          <w:rtl/>
          <w:lang w:bidi="ar-DZ"/>
        </w:rPr>
        <w:t>، تعريف العلماء لعلم</w:t>
      </w:r>
      <w:r w:rsidR="00ED18D0">
        <w:rPr>
          <w:rFonts w:ascii="Simplified Arabic" w:hAnsi="Simplified Arabic" w:cs="Simplified Arabic" w:hint="cs"/>
          <w:sz w:val="28"/>
          <w:szCs w:val="28"/>
          <w:rtl/>
          <w:lang w:bidi="ar-DZ"/>
        </w:rPr>
        <w:t xml:space="preserve"> </w:t>
      </w:r>
      <w:r w:rsidR="00ED18D0" w:rsidRPr="00ED18D0">
        <w:rPr>
          <w:rFonts w:ascii="Simplified Arabic" w:hAnsi="Simplified Arabic" w:cs="Simplified Arabic"/>
          <w:sz w:val="28"/>
          <w:szCs w:val="28"/>
          <w:rtl/>
          <w:lang w:bidi="ar-DZ"/>
        </w:rPr>
        <w:t>القراءات</w:t>
      </w:r>
      <w:r w:rsidR="00ED18D0">
        <w:rPr>
          <w:rFonts w:ascii="Simplified Arabic" w:hAnsi="Simplified Arabic" w:cs="Simplified Arabic" w:hint="cs"/>
          <w:sz w:val="28"/>
          <w:szCs w:val="28"/>
          <w:rtl/>
          <w:lang w:bidi="ar-DZ"/>
        </w:rPr>
        <w:t xml:space="preserve"> فذكر تعريف الزركشي وابن الجوزي والدمياطي وغيرهم ثم تناول اختلاف العلماء في القراءات، ثم </w:t>
      </w:r>
      <w:r w:rsidR="00061A2B">
        <w:rPr>
          <w:rFonts w:ascii="Simplified Arabic" w:hAnsi="Simplified Arabic" w:cs="Simplified Arabic" w:hint="cs"/>
          <w:sz w:val="28"/>
          <w:szCs w:val="28"/>
          <w:rtl/>
          <w:lang w:bidi="ar-DZ"/>
        </w:rPr>
        <w:t>انتقل إلى</w:t>
      </w:r>
      <w:r w:rsidR="00ED18D0">
        <w:rPr>
          <w:rFonts w:ascii="Simplified Arabic" w:hAnsi="Simplified Arabic" w:cs="Simplified Arabic" w:hint="cs"/>
          <w:sz w:val="28"/>
          <w:szCs w:val="28"/>
          <w:rtl/>
          <w:lang w:bidi="ar-DZ"/>
        </w:rPr>
        <w:t xml:space="preserve"> الفرق بين القرآن وعلم القراءات، ثم وقف على القراءات السبع وقرائها</w:t>
      </w:r>
      <w:r w:rsidR="00EE5265">
        <w:rPr>
          <w:rFonts w:ascii="Simplified Arabic" w:hAnsi="Simplified Arabic" w:cs="Simplified Arabic" w:hint="cs"/>
          <w:sz w:val="28"/>
          <w:szCs w:val="28"/>
          <w:rtl/>
          <w:lang w:bidi="ar-DZ"/>
        </w:rPr>
        <w:t>، وأقسام القراءات: المتواترة والصحيحة، وشروط قبول القراءاة وهي:</w:t>
      </w:r>
    </w:p>
    <w:p w:rsidR="00EE5265" w:rsidRPr="00EE5265" w:rsidRDefault="00EE5265" w:rsidP="00EE5265">
      <w:pPr>
        <w:pStyle w:val="aa"/>
        <w:jc w:val="both"/>
        <w:rPr>
          <w:rFonts w:ascii="Simplified Arabic" w:hAnsi="Simplified Arabic" w:cs="Simplified Arabic"/>
          <w:sz w:val="28"/>
          <w:szCs w:val="28"/>
          <w:rtl/>
          <w:lang w:bidi="ar-DZ"/>
        </w:rPr>
      </w:pPr>
      <w:r w:rsidRPr="00EE5265">
        <w:rPr>
          <w:rFonts w:ascii="Simplified Arabic" w:hAnsi="Simplified Arabic" w:cs="Simplified Arabic"/>
          <w:sz w:val="28"/>
          <w:szCs w:val="28"/>
          <w:rtl/>
          <w:lang w:bidi="ar-DZ"/>
        </w:rPr>
        <w:t xml:space="preserve">أحدها : موافقة القراءة لرسم أحد المصاحف العثمانية ولو تقديرا. </w:t>
      </w:r>
    </w:p>
    <w:p w:rsidR="00EE5265" w:rsidRPr="00EE5265" w:rsidRDefault="00EE5265" w:rsidP="00EE5265">
      <w:pPr>
        <w:pStyle w:val="aa"/>
        <w:jc w:val="both"/>
        <w:rPr>
          <w:rFonts w:ascii="Simplified Arabic" w:hAnsi="Simplified Arabic" w:cs="Simplified Arabic"/>
          <w:sz w:val="28"/>
          <w:szCs w:val="28"/>
          <w:rtl/>
          <w:lang w:bidi="ar-DZ"/>
        </w:rPr>
      </w:pPr>
      <w:r w:rsidRPr="00EE5265">
        <w:rPr>
          <w:rFonts w:ascii="Simplified Arabic" w:hAnsi="Simplified Arabic" w:cs="Simplified Arabic"/>
          <w:sz w:val="28"/>
          <w:szCs w:val="28"/>
          <w:rtl/>
          <w:lang w:bidi="ar-DZ"/>
        </w:rPr>
        <w:t xml:space="preserve">الثاني: موافقتها العربية ولو بوجه. </w:t>
      </w:r>
    </w:p>
    <w:p w:rsidR="00EE5265" w:rsidRDefault="00EE5265" w:rsidP="00EE5265">
      <w:pPr>
        <w:bidi/>
        <w:spacing w:after="0" w:line="240" w:lineRule="auto"/>
        <w:jc w:val="both"/>
        <w:rPr>
          <w:rFonts w:ascii="Simplified Arabic" w:hAnsi="Simplified Arabic" w:cs="Simplified Arabic"/>
          <w:sz w:val="28"/>
          <w:szCs w:val="28"/>
          <w:rtl/>
          <w:lang w:bidi="ar-DZ"/>
        </w:rPr>
      </w:pPr>
      <w:r w:rsidRPr="00EE5265">
        <w:rPr>
          <w:rFonts w:ascii="Simplified Arabic" w:hAnsi="Simplified Arabic" w:cs="Simplified Arabic"/>
          <w:sz w:val="28"/>
          <w:szCs w:val="28"/>
          <w:rtl/>
          <w:lang w:bidi="ar-DZ"/>
        </w:rPr>
        <w:t>الثالث: صحة السند ولو كان عمّن فوق السبعة والعشرة من القراء المشهورين</w:t>
      </w:r>
      <w:r>
        <w:rPr>
          <w:rFonts w:ascii="Simplified Arabic" w:hAnsi="Simplified Arabic" w:cs="Simplified Arabic" w:hint="cs"/>
          <w:sz w:val="28"/>
          <w:szCs w:val="28"/>
          <w:rtl/>
          <w:lang w:bidi="ar-DZ"/>
        </w:rPr>
        <w:t>.</w:t>
      </w:r>
    </w:p>
    <w:p w:rsidR="00EE5265" w:rsidRDefault="00EE5265" w:rsidP="00E365CF">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وقام الشيخ بتحليل هذه الأركان تحليلا عميقا ضم</w:t>
      </w:r>
      <w:r w:rsidR="00061A2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نه تعليقات خاصة.</w:t>
      </w:r>
    </w:p>
    <w:p w:rsidR="00EE5265" w:rsidRPr="00EE5265" w:rsidRDefault="00EE5265" w:rsidP="00E365CF">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ثم تناول مبحثا في القواعد والأصول</w:t>
      </w:r>
      <w:r w:rsidR="00E365CF" w:rsidRPr="00E365CF">
        <w:rPr>
          <w:rFonts w:ascii="Simplified Arabic" w:hAnsi="Simplified Arabic" w:cs="Simplified Arabic"/>
          <w:sz w:val="28"/>
          <w:szCs w:val="28"/>
          <w:rtl/>
          <w:lang w:bidi="ar-DZ"/>
        </w:rPr>
        <w:t xml:space="preserve"> </w:t>
      </w:r>
      <w:r w:rsidR="00E365CF">
        <w:rPr>
          <w:rFonts w:ascii="Simplified Arabic" w:hAnsi="Simplified Arabic" w:cs="Simplified Arabic" w:hint="cs"/>
          <w:sz w:val="28"/>
          <w:szCs w:val="28"/>
          <w:rtl/>
          <w:lang w:bidi="ar-DZ"/>
        </w:rPr>
        <w:t xml:space="preserve">إذ </w:t>
      </w:r>
      <w:r w:rsidR="00E365CF" w:rsidRPr="00EE5265">
        <w:rPr>
          <w:rFonts w:ascii="Simplified Arabic" w:hAnsi="Simplified Arabic" w:cs="Simplified Arabic"/>
          <w:sz w:val="28"/>
          <w:szCs w:val="28"/>
          <w:rtl/>
          <w:lang w:bidi="ar-DZ"/>
        </w:rPr>
        <w:t>هناك قواعد وأصول في علم القراءات فعلى الخائض</w:t>
      </w:r>
      <w:r w:rsidR="00E365CF" w:rsidRPr="00E365CF">
        <w:rPr>
          <w:rFonts w:ascii="Simplified Arabic" w:hAnsi="Simplified Arabic" w:cs="Simplified Arabic"/>
          <w:sz w:val="28"/>
          <w:szCs w:val="28"/>
          <w:rtl/>
          <w:lang w:bidi="ar-DZ"/>
        </w:rPr>
        <w:t xml:space="preserve"> </w:t>
      </w:r>
      <w:r w:rsidR="00E365CF" w:rsidRPr="00EE5265">
        <w:rPr>
          <w:rFonts w:ascii="Simplified Arabic" w:hAnsi="Simplified Arabic" w:cs="Simplified Arabic"/>
          <w:sz w:val="28"/>
          <w:szCs w:val="28"/>
          <w:rtl/>
          <w:lang w:bidi="ar-DZ"/>
        </w:rPr>
        <w:t>في</w:t>
      </w:r>
    </w:p>
    <w:p w:rsidR="00ED18D0" w:rsidRPr="00EE5265" w:rsidRDefault="00ED18D0" w:rsidP="00EE5265">
      <w:pPr>
        <w:bidi/>
        <w:spacing w:after="0" w:line="240" w:lineRule="auto"/>
        <w:outlineLvl w:val="0"/>
        <w:rPr>
          <w:rFonts w:ascii="Simplified Arabic" w:hAnsi="Simplified Arabic" w:cs="Simplified Arabic"/>
          <w:sz w:val="28"/>
          <w:szCs w:val="28"/>
          <w:rtl/>
          <w:lang w:bidi="ar-DZ"/>
        </w:rPr>
      </w:pPr>
    </w:p>
    <w:p w:rsidR="00EE5265" w:rsidRPr="00EE5265" w:rsidRDefault="00EE5265" w:rsidP="00061A2B">
      <w:pPr>
        <w:pStyle w:val="aa"/>
        <w:spacing w:line="20" w:lineRule="atLeast"/>
        <w:jc w:val="thaiDistribute"/>
        <w:rPr>
          <w:rFonts w:ascii="Simplified Arabic" w:hAnsi="Simplified Arabic" w:cs="Simplified Arabic"/>
          <w:sz w:val="28"/>
          <w:szCs w:val="28"/>
          <w:rtl/>
          <w:lang w:bidi="ar-DZ"/>
        </w:rPr>
      </w:pPr>
      <w:r w:rsidRPr="00EE5265">
        <w:rPr>
          <w:rFonts w:ascii="Simplified Arabic" w:hAnsi="Simplified Arabic" w:cs="Simplified Arabic"/>
          <w:sz w:val="28"/>
          <w:szCs w:val="28"/>
          <w:rtl/>
          <w:lang w:bidi="ar-DZ"/>
        </w:rPr>
        <w:lastRenderedPageBreak/>
        <w:t>هذا العلم أن يكون على دراية بها</w:t>
      </w:r>
      <w:r w:rsidR="00061A2B">
        <w:rPr>
          <w:rFonts w:ascii="Simplified Arabic" w:hAnsi="Simplified Arabic" w:cs="Simplified Arabic" w:hint="cs"/>
          <w:sz w:val="28"/>
          <w:szCs w:val="28"/>
          <w:rtl/>
          <w:lang w:bidi="ar-DZ"/>
        </w:rPr>
        <w:t>،</w:t>
      </w:r>
      <w:r w:rsidRPr="00EE5265">
        <w:rPr>
          <w:rFonts w:ascii="Simplified Arabic" w:hAnsi="Simplified Arabic" w:cs="Simplified Arabic"/>
          <w:sz w:val="28"/>
          <w:szCs w:val="28"/>
          <w:rtl/>
          <w:lang w:bidi="ar-DZ"/>
        </w:rPr>
        <w:t xml:space="preserve"> ولابد له من معرفتها ونثب</w:t>
      </w:r>
      <w:r w:rsidR="00061A2B">
        <w:rPr>
          <w:rFonts w:ascii="Simplified Arabic" w:hAnsi="Simplified Arabic" w:cs="Simplified Arabic" w:hint="cs"/>
          <w:sz w:val="28"/>
          <w:szCs w:val="28"/>
          <w:rtl/>
          <w:lang w:bidi="ar-DZ"/>
        </w:rPr>
        <w:t>ّ</w:t>
      </w:r>
      <w:r w:rsidRPr="00EE5265">
        <w:rPr>
          <w:rFonts w:ascii="Simplified Arabic" w:hAnsi="Simplified Arabic" w:cs="Simplified Arabic"/>
          <w:sz w:val="28"/>
          <w:szCs w:val="28"/>
          <w:rtl/>
          <w:lang w:bidi="ar-DZ"/>
        </w:rPr>
        <w:t xml:space="preserve">تها كما وردت </w:t>
      </w:r>
      <w:r w:rsidR="00061A2B" w:rsidRPr="00EE5265">
        <w:rPr>
          <w:rFonts w:ascii="Simplified Arabic" w:hAnsi="Simplified Arabic" w:cs="Simplified Arabic"/>
          <w:sz w:val="28"/>
          <w:szCs w:val="28"/>
          <w:rtl/>
          <w:lang w:bidi="ar-DZ"/>
        </w:rPr>
        <w:t>في</w:t>
      </w:r>
      <w:r w:rsidR="00061A2B">
        <w:rPr>
          <w:rFonts w:ascii="Simplified Arabic" w:hAnsi="Simplified Arabic" w:cs="Simplified Arabic" w:hint="cs"/>
          <w:sz w:val="28"/>
          <w:szCs w:val="28"/>
          <w:rtl/>
          <w:lang w:bidi="ar-DZ"/>
        </w:rPr>
        <w:t xml:space="preserve"> التفسير في مبحث </w:t>
      </w:r>
      <w:r w:rsidRPr="00EE5265">
        <w:rPr>
          <w:rFonts w:ascii="Simplified Arabic" w:hAnsi="Simplified Arabic" w:cs="Simplified Arabic"/>
          <w:sz w:val="28"/>
          <w:szCs w:val="28"/>
          <w:rtl/>
          <w:lang w:bidi="ar-DZ"/>
        </w:rPr>
        <w:t xml:space="preserve">أصول القراءات: </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00EE5265" w:rsidRPr="00EE5265">
        <w:rPr>
          <w:rFonts w:ascii="Simplified Arabic" w:hAnsi="Simplified Arabic" w:cs="Simplified Arabic"/>
          <w:sz w:val="28"/>
          <w:szCs w:val="28"/>
          <w:rtl/>
          <w:lang w:bidi="ar-DZ"/>
        </w:rPr>
        <w:t xml:space="preserve"> التسمية: والبسملة قطع الجمهور بترافدهما. ولو قيل: إن التسمية عبارة عن ذكر اسم الله مطلقا لكان حسنا.</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EE5265" w:rsidRPr="00EE5265">
        <w:rPr>
          <w:rFonts w:ascii="Simplified Arabic" w:hAnsi="Simplified Arabic" w:cs="Simplified Arabic"/>
          <w:sz w:val="28"/>
          <w:szCs w:val="28"/>
          <w:rtl/>
          <w:lang w:bidi="ar-DZ"/>
        </w:rPr>
        <w:t xml:space="preserve"> المد: وهو طبيعي وعرضي فالطبيعي ما لم يتم الحرف بدونه، والعرضي ما عرض زائد عليه لعلة كالهمز ونحوه.</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EE5265" w:rsidRPr="00EE5265">
        <w:rPr>
          <w:rFonts w:ascii="Simplified Arabic" w:hAnsi="Simplified Arabic" w:cs="Simplified Arabic"/>
          <w:sz w:val="28"/>
          <w:szCs w:val="28"/>
          <w:rtl/>
          <w:lang w:bidi="ar-DZ"/>
        </w:rPr>
        <w:t xml:space="preserve">المط: فهو المد نفسه. </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00EE5265" w:rsidRPr="00EE5265">
        <w:rPr>
          <w:rFonts w:ascii="Simplified Arabic" w:hAnsi="Simplified Arabic" w:cs="Simplified Arabic"/>
          <w:sz w:val="28"/>
          <w:szCs w:val="28"/>
          <w:rtl/>
          <w:lang w:bidi="ar-DZ"/>
        </w:rPr>
        <w:t>المطل: وفي الحقيقة فإن المطل والمط وهما عبارتان عن المد.</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00EE5265" w:rsidRPr="00EE5265">
        <w:rPr>
          <w:rFonts w:ascii="Simplified Arabic" w:hAnsi="Simplified Arabic" w:cs="Simplified Arabic"/>
          <w:sz w:val="28"/>
          <w:szCs w:val="28"/>
          <w:rtl/>
          <w:lang w:bidi="ar-DZ"/>
        </w:rPr>
        <w:t>اللين: وهو الجاري مع المد من صوت القارئ ممزوجا بمده طبعا، وارتباطا لا ينفك أحدهما عن الآخر، وهو أخص من المدن لإطلاقه على المد الطبيعي من (قول) ونحوه فكل حرف مد حرف لين ولا عكس.</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00EE5265" w:rsidRPr="00EE5265">
        <w:rPr>
          <w:rFonts w:ascii="Simplified Arabic" w:hAnsi="Simplified Arabic" w:cs="Simplified Arabic"/>
          <w:sz w:val="28"/>
          <w:szCs w:val="28"/>
          <w:rtl/>
          <w:lang w:bidi="ar-DZ"/>
        </w:rPr>
        <w:t>القصر: وهو عبارة عن المد الطبيعي الذي (يقوم) به جسم الحرف، ويتم به وزانه.</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r w:rsidR="00EE5265" w:rsidRPr="00EE5265">
        <w:rPr>
          <w:rFonts w:ascii="Simplified Arabic" w:hAnsi="Simplified Arabic" w:cs="Simplified Arabic"/>
          <w:sz w:val="28"/>
          <w:szCs w:val="28"/>
          <w:rtl/>
          <w:lang w:bidi="ar-DZ"/>
        </w:rPr>
        <w:t>الاعتبار: عبارة عن القصر عند من اعتبر حرف المد، واللين، فقصره إن انفصل عن الهمز الذي بعده،ن ومده إن اتصل بها فسمي اعتبارا بهذا النظر، وهذا صنع ابن كثير والسوسي، وعيسى، وأبي عمرو في طريق عنهما.</w:t>
      </w:r>
    </w:p>
    <w:p w:rsidR="00EE5265" w:rsidRPr="00EE5265" w:rsidRDefault="00E365CF" w:rsidP="00E365CF">
      <w:pPr>
        <w:pStyle w:val="aa"/>
        <w:spacing w:line="228"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w:t>
      </w:r>
      <w:r w:rsidR="00EE5265" w:rsidRPr="00EE5265">
        <w:rPr>
          <w:rFonts w:ascii="Simplified Arabic" w:hAnsi="Simplified Arabic" w:cs="Simplified Arabic"/>
          <w:sz w:val="28"/>
          <w:szCs w:val="28"/>
          <w:rtl/>
          <w:lang w:bidi="ar-DZ"/>
        </w:rPr>
        <w:t xml:space="preserve">التمكين: أطلقه بعضهم على القصر أيضا باعتبار كونه أمكن في الحركة، وأطلقه الأكثر على المد العرضي، وهو أصح استعمالا، وأشهر اصطلاحا، فيدخل فيه المد في نحو قوله تعالى: </w:t>
      </w:r>
      <w:r w:rsidR="00EE5265" w:rsidRPr="00EE5265">
        <w:rPr>
          <w:rFonts w:ascii="Simplified Arabic" w:hAnsi="Simplified Arabic" w:cs="Simplified Arabic"/>
          <w:sz w:val="28"/>
          <w:szCs w:val="28"/>
          <w:lang w:bidi="ar-DZ"/>
        </w:rPr>
        <w:sym w:font="AGA Arabesque" w:char="F029"/>
      </w:r>
      <w:r w:rsidR="00EE5265" w:rsidRPr="00EE5265">
        <w:rPr>
          <w:rFonts w:ascii="Simplified Arabic" w:hAnsi="Simplified Arabic" w:cs="Simplified Arabic"/>
          <w:sz w:val="28"/>
          <w:szCs w:val="28"/>
          <w:rtl/>
          <w:lang w:bidi="ar-DZ"/>
        </w:rPr>
        <w:t>قَالُوا وَأَقْبَلُوا</w:t>
      </w:r>
      <w:r w:rsidR="00EE5265" w:rsidRPr="00EE5265">
        <w:rPr>
          <w:rFonts w:ascii="Simplified Arabic" w:hAnsi="Simplified Arabic" w:cs="Simplified Arabic"/>
          <w:sz w:val="28"/>
          <w:szCs w:val="28"/>
          <w:lang w:bidi="ar-DZ"/>
        </w:rPr>
        <w:sym w:font="AGA Arabesque" w:char="F028"/>
      </w:r>
      <w:r w:rsidR="00EE5265" w:rsidRPr="00EE5265">
        <w:rPr>
          <w:rFonts w:ascii="Simplified Arabic" w:hAnsi="Simplified Arabic" w:cs="Simplified Arabic"/>
          <w:sz w:val="28"/>
          <w:szCs w:val="28"/>
          <w:rtl/>
          <w:lang w:bidi="ar-DZ"/>
        </w:rPr>
        <w:t xml:space="preserve"> وقوله تعالى:  </w:t>
      </w:r>
      <w:r w:rsidR="00EE5265" w:rsidRPr="00EE5265">
        <w:rPr>
          <w:rFonts w:ascii="Simplified Arabic" w:hAnsi="Simplified Arabic" w:cs="Simplified Arabic"/>
          <w:sz w:val="28"/>
          <w:szCs w:val="28"/>
          <w:lang w:bidi="ar-DZ"/>
        </w:rPr>
        <w:sym w:font="AGA Arabesque" w:char="F029"/>
      </w:r>
      <w:r w:rsidR="00EE5265" w:rsidRPr="00EE5265">
        <w:rPr>
          <w:rFonts w:ascii="Simplified Arabic" w:hAnsi="Simplified Arabic" w:cs="Simplified Arabic"/>
          <w:sz w:val="28"/>
          <w:szCs w:val="28"/>
          <w:rtl/>
          <w:lang w:bidi="ar-DZ"/>
        </w:rPr>
        <w:t>الَّذِي يُوَسْوِسُ</w:t>
      </w:r>
      <w:r w:rsidR="00EE5265" w:rsidRPr="00EE5265">
        <w:rPr>
          <w:rFonts w:ascii="Simplified Arabic" w:hAnsi="Simplified Arabic" w:cs="Simplified Arabic"/>
          <w:sz w:val="28"/>
          <w:szCs w:val="28"/>
          <w:lang w:bidi="ar-DZ"/>
        </w:rPr>
        <w:sym w:font="AGA Arabesque" w:char="F028"/>
      </w:r>
      <w:r w:rsidR="00EE5265" w:rsidRPr="00EE5265">
        <w:rPr>
          <w:rFonts w:ascii="Simplified Arabic" w:hAnsi="Simplified Arabic" w:cs="Simplified Arabic"/>
          <w:sz w:val="28"/>
          <w:szCs w:val="28"/>
          <w:rtl/>
          <w:lang w:bidi="ar-DZ"/>
        </w:rPr>
        <w:t>ونحوهما.</w:t>
      </w:r>
    </w:p>
    <w:p w:rsidR="00EE5265" w:rsidRPr="008B003E" w:rsidRDefault="00E365CF" w:rsidP="00E365CF">
      <w:pPr>
        <w:pStyle w:val="aa"/>
        <w:spacing w:line="20" w:lineRule="atLeast"/>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w:t>
      </w:r>
      <w:r w:rsidR="00EE5265" w:rsidRPr="00EE5265">
        <w:rPr>
          <w:rFonts w:ascii="Simplified Arabic" w:hAnsi="Simplified Arabic" w:cs="Simplified Arabic"/>
          <w:sz w:val="28"/>
          <w:szCs w:val="28"/>
          <w:rtl/>
          <w:lang w:bidi="ar-DZ"/>
        </w:rPr>
        <w:t>ا</w:t>
      </w:r>
      <w:r w:rsidR="00EE5265" w:rsidRPr="008B003E">
        <w:rPr>
          <w:rFonts w:ascii="Simplified Arabic" w:hAnsi="Simplified Arabic" w:cs="Simplified Arabic"/>
          <w:sz w:val="28"/>
          <w:szCs w:val="28"/>
          <w:rtl/>
          <w:lang w:bidi="ar-DZ"/>
        </w:rPr>
        <w:t>لاتساع: وهو إتمام حكم مطلوب لتضعيف الحركة قبل الهمز عند من يقرأ به فتنقلب ألفا.</w:t>
      </w:r>
    </w:p>
    <w:p w:rsidR="00EE5265" w:rsidRPr="008B003E" w:rsidRDefault="00EE5265" w:rsidP="00061A2B">
      <w:pPr>
        <w:pStyle w:val="aa"/>
        <w:spacing w:line="20" w:lineRule="atLeast"/>
        <w:ind w:firstLine="708"/>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قال أبو الأصبغ: وقد يعبر به عن المجيىء بكمال الحركة من غير اختلاس، وهو قريب مما قبله.</w:t>
      </w:r>
    </w:p>
    <w:p w:rsidR="00EE5265" w:rsidRPr="008B003E" w:rsidRDefault="00E365CF" w:rsidP="00E365CF">
      <w:pPr>
        <w:pStyle w:val="aa"/>
        <w:spacing w:line="20" w:lineRule="atLeast"/>
        <w:jc w:val="thaiDistribute"/>
        <w:rPr>
          <w:rFonts w:ascii="Simplified Arabic" w:hAnsi="Simplified Arabic" w:cs="Simplified Arabic"/>
          <w:sz w:val="28"/>
          <w:szCs w:val="28"/>
          <w:rtl/>
          <w:lang w:bidi="ar-DZ"/>
        </w:rPr>
      </w:pPr>
      <w:r w:rsidRPr="008B003E">
        <w:rPr>
          <w:rFonts w:ascii="Simplified Arabic" w:hAnsi="Simplified Arabic" w:cs="Simplified Arabic" w:hint="cs"/>
          <w:sz w:val="28"/>
          <w:szCs w:val="28"/>
          <w:rtl/>
          <w:lang w:bidi="ar-DZ"/>
        </w:rPr>
        <w:t>10-</w:t>
      </w:r>
      <w:r w:rsidR="00EE5265" w:rsidRPr="008B003E">
        <w:rPr>
          <w:rFonts w:ascii="Simplified Arabic" w:hAnsi="Simplified Arabic" w:cs="Simplified Arabic"/>
          <w:sz w:val="28"/>
          <w:szCs w:val="28"/>
          <w:rtl/>
          <w:lang w:bidi="ar-DZ"/>
        </w:rPr>
        <w:t>الإدغام: وهو لغة إدخال شيء في شيء، واصطلاحا جعل الحرفين حرفا مشددا، وصيرورته كذلك و جعل المراد إدغامه كالمدغم فيه، فإذا تماثلا، وتحرك الأول كان جائزا الإدغام وإن سكن كان واجب الإدغام فإن بقي نعت من نعوت المدغم فليس الإدغام صحيحا، وهو بالاخفاء أشبه، وأطلقه عليه المحققون كأبي العباس وصاحبه أبي الأصبغ، غيرهما.</w:t>
      </w:r>
    </w:p>
    <w:p w:rsidR="00EE5265" w:rsidRPr="008B003E" w:rsidRDefault="00E365CF" w:rsidP="00E365CF">
      <w:pPr>
        <w:pStyle w:val="aa"/>
        <w:spacing w:line="228" w:lineRule="auto"/>
        <w:jc w:val="thaiDistribute"/>
        <w:rPr>
          <w:rFonts w:ascii="Simplified Arabic" w:hAnsi="Simplified Arabic" w:cs="Simplified Arabic"/>
          <w:sz w:val="28"/>
          <w:szCs w:val="28"/>
          <w:rtl/>
          <w:lang w:bidi="ar-DZ"/>
        </w:rPr>
      </w:pPr>
      <w:r w:rsidRPr="008B003E">
        <w:rPr>
          <w:rFonts w:ascii="Simplified Arabic" w:hAnsi="Simplified Arabic" w:cs="Simplified Arabic" w:hint="cs"/>
          <w:sz w:val="28"/>
          <w:szCs w:val="28"/>
          <w:rtl/>
          <w:lang w:bidi="ar-DZ"/>
        </w:rPr>
        <w:t>11-</w:t>
      </w:r>
      <w:r w:rsidR="00EE5265" w:rsidRPr="008B003E">
        <w:rPr>
          <w:rFonts w:ascii="Simplified Arabic" w:hAnsi="Simplified Arabic" w:cs="Simplified Arabic"/>
          <w:sz w:val="28"/>
          <w:szCs w:val="28"/>
          <w:rtl/>
          <w:lang w:bidi="ar-DZ"/>
        </w:rPr>
        <w:t>الإظهار: وهو ضده حكما، وتوجيها، وصفته: النطق بكل من الحرفين بعد صيرورتهما جسما واحدا على كمال زنته، وتمام بنيته.</w:t>
      </w:r>
    </w:p>
    <w:p w:rsidR="00E365CF" w:rsidRPr="008B003E" w:rsidRDefault="00E365CF" w:rsidP="00E365CF">
      <w:pPr>
        <w:pStyle w:val="aa"/>
        <w:spacing w:line="228" w:lineRule="auto"/>
        <w:jc w:val="thaiDistribute"/>
        <w:rPr>
          <w:rFonts w:ascii="Simplified Arabic" w:hAnsi="Simplified Arabic" w:cs="Simplified Arabic"/>
          <w:sz w:val="28"/>
          <w:szCs w:val="28"/>
          <w:rtl/>
          <w:lang w:bidi="ar-DZ"/>
        </w:rPr>
      </w:pPr>
      <w:r w:rsidRPr="008B003E">
        <w:rPr>
          <w:rFonts w:ascii="Simplified Arabic" w:hAnsi="Simplified Arabic" w:cs="Simplified Arabic" w:hint="cs"/>
          <w:sz w:val="28"/>
          <w:szCs w:val="28"/>
          <w:rtl/>
          <w:lang w:bidi="ar-DZ"/>
        </w:rPr>
        <w:t>12-</w:t>
      </w:r>
      <w:r w:rsidR="00EE5265" w:rsidRPr="008B003E">
        <w:rPr>
          <w:rFonts w:ascii="Simplified Arabic" w:hAnsi="Simplified Arabic" w:cs="Simplified Arabic"/>
          <w:sz w:val="28"/>
          <w:szCs w:val="28"/>
          <w:rtl/>
          <w:lang w:bidi="ar-DZ"/>
        </w:rPr>
        <w:t xml:space="preserve">البيان: وهو بمعناه. </w:t>
      </w:r>
    </w:p>
    <w:p w:rsidR="00EE5265" w:rsidRPr="008B003E" w:rsidRDefault="00E365CF" w:rsidP="00E365CF">
      <w:pPr>
        <w:pStyle w:val="aa"/>
        <w:spacing w:line="228" w:lineRule="auto"/>
        <w:jc w:val="thaiDistribute"/>
        <w:rPr>
          <w:rFonts w:ascii="Simplified Arabic" w:hAnsi="Simplified Arabic" w:cs="Simplified Arabic"/>
          <w:sz w:val="28"/>
          <w:szCs w:val="28"/>
          <w:rtl/>
          <w:lang w:bidi="ar-DZ"/>
        </w:rPr>
      </w:pPr>
      <w:r w:rsidRPr="008B003E">
        <w:rPr>
          <w:rFonts w:ascii="Simplified Arabic" w:hAnsi="Simplified Arabic" w:cs="Simplified Arabic" w:hint="cs"/>
          <w:sz w:val="28"/>
          <w:szCs w:val="28"/>
          <w:rtl/>
          <w:lang w:bidi="ar-DZ"/>
        </w:rPr>
        <w:t>13-</w:t>
      </w:r>
      <w:r w:rsidR="00EE5265" w:rsidRPr="008B003E">
        <w:rPr>
          <w:rFonts w:ascii="Simplified Arabic" w:hAnsi="Simplified Arabic" w:cs="Simplified Arabic"/>
          <w:sz w:val="28"/>
          <w:szCs w:val="28"/>
          <w:rtl/>
          <w:lang w:bidi="ar-DZ"/>
        </w:rPr>
        <w:t xml:space="preserve">الإخفاء: وهو في الغنة عند النون الساكنة لفظا ليدخل التنوين، وذلك لم يلق حرف حلق، وفي الخاء، والغين المعجمتين، والراء، واللام خلاف للجمهور والمشهور. عدم الغنة عندها. قال أبو أصبغ: وقد يعبر به عن الاختلاس.قلت: لأنه إخفاء عن الحركة بالنسبة إلى إكمالها. </w:t>
      </w:r>
    </w:p>
    <w:p w:rsidR="00EE5265" w:rsidRPr="008B003E" w:rsidRDefault="00EE5265" w:rsidP="00E365CF">
      <w:pPr>
        <w:pStyle w:val="aa"/>
        <w:spacing w:line="228" w:lineRule="auto"/>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lastRenderedPageBreak/>
        <w:t>الإخفاء الحقيقي: هو النُطْقُ بالنون الساكنة والتنوين على صفة بين الإظهار والإدغام،مع مراعاة الغُنَّة وعدم التشديد. وحروف الإخفاء خمسة عشر حرفاً ( فكل حرف ليس من حروف الإظهار أو الإدغام أو الإقلاب هو: حرف إخفاء).</w:t>
      </w:r>
    </w:p>
    <w:p w:rsidR="00EE5265" w:rsidRPr="008B003E" w:rsidRDefault="00EE5265" w:rsidP="00E365CF">
      <w:pPr>
        <w:pStyle w:val="aa"/>
        <w:spacing w:line="228" w:lineRule="auto"/>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وسُمِّيَ بالحقيقي، لأن النون الساكنة والتنوين تكاد تكون معدومة ولم يَبْقَ منها إلا الغُنَّة.</w:t>
      </w:r>
    </w:p>
    <w:p w:rsidR="00EE5265" w:rsidRPr="008B003E" w:rsidRDefault="00EE5265" w:rsidP="00E365CF">
      <w:pPr>
        <w:pStyle w:val="aa"/>
        <w:spacing w:line="228" w:lineRule="auto"/>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-ويُطَبَّق الإخفاء إذا جاء بعد النون الساكنة أو التنوين أحد حروف الإخفاء (سواء اجتمعا في كلمة واحدة أو في كلمتين) وذلك بإخفاء النون الساكنة أو التنوين عند حرف الإخفاء، ونُغِنُّه قدر حركتين.ومثال ذلك: (أَنْ صَدُّوكُم، مِنْ سُوْء، خَالِدَاً فِيْهَا، ومَنْ ضَلَّ).</w:t>
      </w:r>
    </w:p>
    <w:p w:rsidR="00E365CF" w:rsidRPr="008B003E" w:rsidRDefault="00E365CF" w:rsidP="008B003E">
      <w:pPr>
        <w:pStyle w:val="aa"/>
        <w:ind w:firstLine="720"/>
        <w:jc w:val="thaiDistribute"/>
        <w:outlineLvl w:val="0"/>
        <w:rPr>
          <w:rFonts w:ascii="Simplified Arabic" w:hAnsi="Simplified Arabic" w:cs="Simplified Arabic"/>
          <w:sz w:val="28"/>
          <w:szCs w:val="28"/>
          <w:rtl/>
          <w:lang w:bidi="ar-DZ"/>
        </w:rPr>
      </w:pPr>
      <w:bookmarkStart w:id="3" w:name="_Toc392681888"/>
      <w:r w:rsidRPr="008B003E">
        <w:rPr>
          <w:rFonts w:ascii="Simplified Arabic" w:hAnsi="Simplified Arabic" w:cs="Simplified Arabic"/>
          <w:sz w:val="28"/>
          <w:szCs w:val="28"/>
          <w:rtl/>
          <w:lang w:bidi="ar-DZ"/>
        </w:rPr>
        <w:t>الفارق بين الإدغام والإخفاء الحقيقي:</w:t>
      </w:r>
      <w:bookmarkEnd w:id="3"/>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 xml:space="preserve"> (1)- أن في الإدغام تشديداً، بينما ليس في الإخفاء تشديد.</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(2)-أن الإخفاء يكون عند الحرف، بينما يكون الإدغام في الحرف وليس عنده.</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14-القلب: وهو إبدال النون، والتنوين قبل الباء ميما خالصة (كسميع بصير).</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15-التسهيل وهو صرف الهمزة عن حدها نطقا وهو ثلاث أضرب.</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(أ)- بين بين، وهو إيجاد حرف بين همزة وحرف مد.</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(ب)- الحذف رأسا كـ"يسال".</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(ج)-البدل المحض، وهو إبدالها إن انضم ما قبلها واوا كـ"يويد"، أو انكسر ياء كـ"إيت"، أو انفتح ألفا كـ"ياتي".</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16-التخفيف، وهو بمعنى التسهيل؛ ويستعمل عبارة عن حذف صلة الهاء في (عليه) ونحوها وعبر به غالبا عن فك المشدد.</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17-التشديد، وهو ضده في العبارة الآخرة.</w:t>
      </w:r>
      <w:r w:rsidRPr="008B003E">
        <w:rPr>
          <w:rStyle w:val="a5"/>
          <w:rFonts w:ascii="Simplified Arabic" w:hAnsi="Simplified Arabic" w:cs="Simplified Arabic"/>
          <w:sz w:val="28"/>
          <w:szCs w:val="28"/>
          <w:rtl/>
          <w:lang w:bidi="ar-DZ"/>
        </w:rPr>
        <w:footnoteReference w:id="9"/>
      </w:r>
      <w:r w:rsidRPr="008B003E">
        <w:rPr>
          <w:rFonts w:ascii="Simplified Arabic" w:hAnsi="Simplified Arabic" w:cs="Simplified Arabic"/>
          <w:sz w:val="28"/>
          <w:szCs w:val="28"/>
          <w:rtl/>
          <w:lang w:bidi="ar-DZ"/>
        </w:rPr>
        <w:t xml:space="preserve"> </w:t>
      </w:r>
    </w:p>
    <w:p w:rsidR="00E365CF" w:rsidRPr="008B003E" w:rsidRDefault="00E365CF" w:rsidP="008B003E">
      <w:pPr>
        <w:pStyle w:val="aa"/>
        <w:ind w:firstLine="720"/>
        <w:jc w:val="thaiDistribute"/>
        <w:outlineLvl w:val="0"/>
        <w:rPr>
          <w:rFonts w:ascii="Simplified Arabic" w:hAnsi="Simplified Arabic" w:cs="Simplified Arabic"/>
          <w:sz w:val="28"/>
          <w:szCs w:val="28"/>
          <w:rtl/>
          <w:lang w:bidi="ar-DZ"/>
        </w:rPr>
      </w:pPr>
      <w:bookmarkStart w:id="4" w:name="_Toc392681889"/>
      <w:r w:rsidRPr="008B003E">
        <w:rPr>
          <w:rFonts w:ascii="Simplified Arabic" w:hAnsi="Simplified Arabic" w:cs="Simplified Arabic"/>
          <w:sz w:val="28"/>
          <w:szCs w:val="28"/>
          <w:rtl/>
          <w:lang w:bidi="ar-DZ"/>
        </w:rPr>
        <w:t>حكم الحروف المشددة :</w:t>
      </w:r>
      <w:bookmarkEnd w:id="4"/>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الحرف المُشَدَّد: هو عبارة عن حرفين متماثلين ، أولهما ساكن والآخر مُتَحَرِّك لفظاً لا خطاً، وصلاً لا وقفاً ، فهو يُكْتَبُ حرفاً واحداً. ومثال ذلك: (النَّار، كلاَّ، ثَجَّاجَاً).</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وفي حالة الوقف يصبح الحرف المُشَدَّد عبارة عن حرفين ساكنين.ومثال ذلك: (الحَجّ ، وَتَبّ).</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وتنقسم الحروف المُشَدَّدَة إلى قسمين:حروف مُشَدَّدَة بِغُنَّة و حروف مُشَدَّدَة بِغَيْرِ غُنَّة.</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(أ)-حروف مشددة بغنة: وهي حرفان هما: (الميم المُشَدَّدَة والنون المُشَدَّدَة) فكُلٌ منهما يُغَنُّ مقدار حركتين في حالة التشديد.ومثال ذلك: (عَمَّ، الطَّامَّة، إِنَّ، فَسَوَّاهُنَّ، النَّعِيم)</w:t>
      </w:r>
      <w:r w:rsidRPr="008B003E">
        <w:rPr>
          <w:rStyle w:val="a5"/>
          <w:rFonts w:ascii="Simplified Arabic" w:hAnsi="Simplified Arabic" w:cs="Simplified Arabic"/>
          <w:sz w:val="28"/>
          <w:szCs w:val="28"/>
          <w:rtl/>
          <w:lang w:bidi="ar-DZ"/>
        </w:rPr>
        <w:footnoteReference w:id="10"/>
      </w:r>
      <w:r w:rsidRPr="008B003E">
        <w:rPr>
          <w:rFonts w:ascii="Simplified Arabic" w:hAnsi="Simplified Arabic" w:cs="Simplified Arabic"/>
          <w:sz w:val="28"/>
          <w:szCs w:val="28"/>
          <w:rtl/>
          <w:lang w:bidi="ar-DZ"/>
        </w:rPr>
        <w:t>.</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(ب)-حروف مشددة بغير غنة:</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lastRenderedPageBreak/>
        <w:t>وهي باقي الحروف الهجائية (أي: ستة وعشرون حرفاً).ومثال ذلك: (التَّائِبُون، الرَّحْمَن، الحَقُّ، أَضَلُّ).</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 xml:space="preserve">-ويُلاحَظ أن هناك نوناً مُشَدَّدَة واحدة في القرآن كله يجب فيها مع الغُنَّة إما الإشمام أو الرُّوم، وذلك في كلمة: (تَأْمَنَّا) في قوله تعالى: </w:t>
      </w:r>
      <w:r w:rsidRPr="008B003E">
        <w:rPr>
          <w:rFonts w:ascii="Simplified Arabic" w:hAnsi="Simplified Arabic" w:cs="Simplified Arabic"/>
          <w:sz w:val="28"/>
          <w:szCs w:val="28"/>
          <w:lang w:bidi="ar-DZ"/>
        </w:rPr>
        <w:sym w:font="AGA Arabesque" w:char="F029"/>
      </w:r>
      <w:r w:rsidRPr="008B003E">
        <w:rPr>
          <w:rFonts w:ascii="Simplified Arabic" w:hAnsi="Simplified Arabic" w:cs="Simplified Arabic"/>
          <w:sz w:val="28"/>
          <w:szCs w:val="28"/>
          <w:rtl/>
          <w:lang w:bidi="ar-DZ"/>
        </w:rPr>
        <w:t>قَالُوا يَا أَبَانَا مَالَكَ لاَ تَأْمَنَّا عَلَى يُوسُفَ وَإِنَّا لَهُ لَنَاصِحُون</w:t>
      </w:r>
      <w:r w:rsidRPr="008B003E">
        <w:rPr>
          <w:rFonts w:ascii="Simplified Arabic" w:hAnsi="Simplified Arabic" w:cs="Simplified Arabic"/>
          <w:sz w:val="28"/>
          <w:szCs w:val="28"/>
          <w:lang w:bidi="ar-DZ"/>
        </w:rPr>
        <w:sym w:font="AGA Arabesque" w:char="F028"/>
      </w:r>
      <w:r w:rsidRPr="008B003E">
        <w:rPr>
          <w:rFonts w:ascii="Simplified Arabic" w:hAnsi="Simplified Arabic" w:cs="Simplified Arabic"/>
          <w:sz w:val="28"/>
          <w:szCs w:val="28"/>
          <w:rtl/>
          <w:lang w:bidi="ar-DZ"/>
        </w:rPr>
        <w:t xml:space="preserve"> يوسف/11، والإشمام هنا أولى.</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الثامن عشر: التثقيل: قال أبو الأصبغ في كتاب المرشد هو رد الصلات إلى الهاءات فظهر لي أنه إنما سمي (ثقلا)بالنسبة إلى الهاءات المختلسة؛ إذ هو أسهل على النطق. وقال بعض أهل هذا الشأن: التشديد والتثقيل واحد.</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وقطع الجعبري في العقود بالفرق، فالظاهر بأن التشديد أخص؛ لأنه حبس محل النطق، وهو مخرج الحرف المنطوق به مشددا.</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والتثقيل: يطلق عليه لثقله على الناطق ويطلق أيضا على رد صلة الميم قياسا فكل تشديد تثقيل، ولا عكس.</w:t>
      </w:r>
    </w:p>
    <w:p w:rsidR="00E365CF" w:rsidRPr="008B003E" w:rsidRDefault="00E365CF" w:rsidP="008B003E">
      <w:pPr>
        <w:pStyle w:val="aa"/>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فإن قيل: لا يصح قياس الهاء على الميم في هذا الحكم؛ لأن مرجعها إلى الاختلاس ومرجع الميم إلى السكون بدليل عدم ورود النقل باختلاس ميم الجمع، وإنما الخلاف فيها دائر بين الصلة، والسكون</w:t>
      </w:r>
      <w:r w:rsidRPr="008B003E">
        <w:rPr>
          <w:rStyle w:val="a5"/>
          <w:rFonts w:ascii="Simplified Arabic" w:hAnsi="Simplified Arabic" w:cs="Simplified Arabic"/>
          <w:sz w:val="28"/>
          <w:szCs w:val="28"/>
          <w:rtl/>
          <w:lang w:bidi="ar-DZ"/>
        </w:rPr>
        <w:footnoteReference w:id="11"/>
      </w:r>
      <w:r w:rsidRPr="008B003E">
        <w:rPr>
          <w:rFonts w:ascii="Simplified Arabic" w:hAnsi="Simplified Arabic" w:cs="Simplified Arabic"/>
          <w:sz w:val="28"/>
          <w:szCs w:val="28"/>
          <w:rtl/>
          <w:lang w:bidi="ar-DZ"/>
        </w:rPr>
        <w:t xml:space="preserve">.وتابع في دراسة الأحكام من الروم </w:t>
      </w:r>
      <w:r w:rsidR="000B1E97" w:rsidRPr="008B003E">
        <w:rPr>
          <w:rFonts w:ascii="Simplified Arabic" w:hAnsi="Simplified Arabic" w:cs="Simplified Arabic"/>
          <w:sz w:val="28"/>
          <w:szCs w:val="28"/>
          <w:rtl/>
          <w:lang w:bidi="ar-DZ"/>
        </w:rPr>
        <w:t>والإشمام</w:t>
      </w:r>
      <w:r w:rsidRPr="008B003E">
        <w:rPr>
          <w:rFonts w:ascii="Simplified Arabic" w:hAnsi="Simplified Arabic" w:cs="Simplified Arabic"/>
          <w:sz w:val="28"/>
          <w:szCs w:val="28"/>
          <w:rtl/>
          <w:lang w:bidi="ar-DZ"/>
        </w:rPr>
        <w:t xml:space="preserve"> </w:t>
      </w:r>
      <w:r w:rsidR="000B1E97" w:rsidRPr="008B003E">
        <w:rPr>
          <w:rFonts w:ascii="Simplified Arabic" w:hAnsi="Simplified Arabic" w:cs="Simplified Arabic"/>
          <w:sz w:val="28"/>
          <w:szCs w:val="28"/>
          <w:rtl/>
          <w:lang w:bidi="ar-DZ"/>
        </w:rPr>
        <w:t>والإمالة وغيرها من العلوم الضرورية للمفسر.</w:t>
      </w:r>
      <w:r w:rsidRPr="008B003E">
        <w:rPr>
          <w:rFonts w:ascii="Simplified Arabic" w:hAnsi="Simplified Arabic" w:cs="Simplified Arabic"/>
          <w:sz w:val="28"/>
          <w:szCs w:val="28"/>
          <w:rtl/>
          <w:lang w:bidi="ar-DZ"/>
        </w:rPr>
        <w:t xml:space="preserve"> </w:t>
      </w:r>
    </w:p>
    <w:p w:rsidR="000B1E97" w:rsidRPr="008B003E" w:rsidRDefault="000B1E97" w:rsidP="008B003E">
      <w:pPr>
        <w:bidi/>
        <w:spacing w:after="0" w:line="240" w:lineRule="auto"/>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بدأ المفسر بتفسير سورة الفاتحة وناقش قضية البسملة هل هي آية من السورة أم لا  قال: أما مسألة البسملة فتعد آية من الفاتحة لقد أفضت البحث فيها في كتابي الموسوم "إرشاد العلي المنان  في معرفة علم الناسخ والمنسوخ في الكتاب المبين"، ولعل ما أذكره هنا تتممة لما لم يذكر هناك فأقول: لقد روى مسلم عن أبى هريرة</w:t>
      </w:r>
      <w:r w:rsidRPr="008B003E">
        <w:rPr>
          <w:rFonts w:ascii="Simplified Arabic" w:hAnsi="Simplified Arabic" w:cs="Simplified Arabic"/>
          <w:sz w:val="28"/>
          <w:szCs w:val="28"/>
          <w:lang w:bidi="ar-DZ"/>
        </w:rPr>
        <w:sym w:font="AGA Arabesque" w:char="F074"/>
      </w:r>
      <w:r w:rsidRPr="008B003E">
        <w:rPr>
          <w:rFonts w:ascii="Simplified Arabic" w:hAnsi="Simplified Arabic" w:cs="Simplified Arabic"/>
          <w:sz w:val="28"/>
          <w:szCs w:val="28"/>
          <w:rtl/>
          <w:lang w:bidi="ar-DZ"/>
        </w:rPr>
        <w:t xml:space="preserve"> قال: سمعت رسول الله</w:t>
      </w:r>
      <w:r w:rsidRPr="008B003E">
        <w:rPr>
          <w:rFonts w:ascii="Simplified Arabic" w:hAnsi="Simplified Arabic" w:cs="Simplified Arabic"/>
          <w:sz w:val="28"/>
          <w:szCs w:val="28"/>
          <w:lang w:bidi="ar-DZ"/>
        </w:rPr>
        <w:sym w:font="AGA Arabesque" w:char="F072"/>
      </w:r>
      <w:r w:rsidRPr="008B003E">
        <w:rPr>
          <w:rFonts w:ascii="Simplified Arabic" w:hAnsi="Simplified Arabic" w:cs="Simplified Arabic"/>
          <w:sz w:val="28"/>
          <w:szCs w:val="28"/>
          <w:rtl/>
          <w:lang w:bidi="ar-DZ"/>
        </w:rPr>
        <w:t xml:space="preserve"> يقول: "قال الله تعالى:قسمت الصلاة بيني وبين عبدي نصفين ولعبدي ما سأل فإذا قال: </w:t>
      </w:r>
      <w:r w:rsidRPr="008B003E">
        <w:rPr>
          <w:rFonts w:ascii="Simplified Arabic" w:hAnsi="Simplified Arabic" w:cs="Simplified Arabic"/>
          <w:sz w:val="28"/>
          <w:szCs w:val="28"/>
          <w:lang w:bidi="ar-DZ"/>
        </w:rPr>
        <w:sym w:font="AGA Arabesque" w:char="F029"/>
      </w:r>
      <w:r w:rsidRPr="008B003E">
        <w:rPr>
          <w:rFonts w:ascii="Simplified Arabic" w:hAnsi="Simplified Arabic" w:cs="Simplified Arabic"/>
          <w:sz w:val="28"/>
          <w:szCs w:val="28"/>
          <w:rtl/>
          <w:lang w:bidi="ar-DZ"/>
        </w:rPr>
        <w:t>الْحَمْدُ لِلَّهِ رَبِّ الْعَالَمِينَ</w:t>
      </w:r>
      <w:r w:rsidRPr="008B003E">
        <w:rPr>
          <w:rFonts w:ascii="Simplified Arabic" w:hAnsi="Simplified Arabic" w:cs="Simplified Arabic"/>
          <w:sz w:val="28"/>
          <w:szCs w:val="28"/>
          <w:lang w:bidi="ar-DZ"/>
        </w:rPr>
        <w:sym w:font="AGA Arabesque" w:char="F028"/>
      </w:r>
      <w:r w:rsidRPr="008B003E">
        <w:rPr>
          <w:rFonts w:ascii="Simplified Arabic" w:hAnsi="Simplified Arabic" w:cs="Simplified Arabic"/>
          <w:sz w:val="28"/>
          <w:szCs w:val="28"/>
          <w:rtl/>
          <w:lang w:bidi="ar-DZ"/>
        </w:rPr>
        <w:t xml:space="preserve"> قال الله تعالى حمدني عبدي وإذا قال العبد: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الرَّحْمَنِ الرَّحِيمِ</w:t>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 xml:space="preserve"> قال الله تعالى: أثنى علي عبدي وإذا قال العبد: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مَالِكِ يَوْمِ الدِّينِ</w:t>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 xml:space="preserve"> قال مجدني عبدي ، فإذا قال: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إِيَّاكَ نَعْبُدُ وَإِيَّاكَ نَسْتَعِينُ</w:t>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 xml:space="preserve">قال: هذا بيني وبين عبدي ولعبدي ما سأل فإذا قال: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اهْدِنَا الصِّرَاطَ الْمُسْتَقِيمَ(6)صِرَاطَ الَّذِينَ أَنْعَمْتَ عَلَيْهِمْ غَيْرِ الْمَغْضُوبِ عَلَيْهِمْ وَلَا الضَّالِّينَ</w:t>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قال هذا لعبدي ولعبدي ما سأل ".</w:t>
      </w:r>
    </w:p>
    <w:p w:rsidR="000B1E97" w:rsidRPr="008B003E" w:rsidRDefault="000B1E97" w:rsidP="008B003E">
      <w:pPr>
        <w:bidi/>
        <w:spacing w:after="0" w:line="240" w:lineRule="auto"/>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 xml:space="preserve">فقوله سبحانه: "قسمت الصلاة " يريد الفاتحة، وسماها صلاة؛ لأن الصلاة لا تصح إلا بها، فجعل الثلاث الآيات الأول لنفسه، واختص بها تبارك اسمه، ولم يختلف المسلمون فيها ثم </w:t>
      </w:r>
      <w:r w:rsidRPr="008B003E">
        <w:rPr>
          <w:rFonts w:ascii="Simplified Arabic" w:hAnsi="Simplified Arabic" w:cs="Simplified Arabic"/>
          <w:sz w:val="28"/>
          <w:szCs w:val="28"/>
          <w:rtl/>
          <w:lang w:bidi="ar-DZ"/>
        </w:rPr>
        <w:lastRenderedPageBreak/>
        <w:t>الآية الرابعة جعلها بينه وبين عبده؛ لأنها تضمنت تذلل العبد وطلب الاستعانة منه، وذلك يتضمن تعظيم الله تعالى، ثم ثلاث آيات تتمة سبع آيات.</w:t>
      </w:r>
    </w:p>
    <w:p w:rsidR="000B1E97" w:rsidRPr="008B003E" w:rsidRDefault="000B1E97" w:rsidP="008B003E">
      <w:pPr>
        <w:bidi/>
        <w:spacing w:after="0" w:line="240" w:lineRule="auto"/>
        <w:ind w:firstLine="720"/>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 xml:space="preserve">ومما يدل على أنها ثلاث قوله: "هؤلاء لعبدي" أخرجه مالك، ولم يقل: هاتان، فهذا يدل على أن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 xml:space="preserve"> أَنْعَمْتَ عَلَيْهِمْ </w:t>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آية.</w:t>
      </w:r>
    </w:p>
    <w:p w:rsidR="000B1E97" w:rsidRPr="008B003E" w:rsidRDefault="000B1E97" w:rsidP="008B003E">
      <w:pPr>
        <w:bidi/>
        <w:spacing w:after="0" w:line="240" w:lineRule="auto"/>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قال ابن بكير قال مالك</w:t>
      </w:r>
      <w:r w:rsidRPr="008B003E">
        <w:rPr>
          <w:rFonts w:ascii="Simplified Arabic" w:hAnsi="Simplified Arabic" w:cs="Simplified Arabic"/>
          <w:sz w:val="28"/>
          <w:szCs w:val="28"/>
          <w:lang w:bidi="ar-DZ"/>
        </w:rPr>
        <w:sym w:font="AGA Arabesque" w:char="F074"/>
      </w:r>
      <w:r w:rsidRPr="008B003E">
        <w:rPr>
          <w:rFonts w:ascii="Simplified Arabic" w:hAnsi="Simplified Arabic" w:cs="Simplified Arabic"/>
          <w:sz w:val="28"/>
          <w:szCs w:val="28"/>
          <w:rtl/>
          <w:lang w:bidi="ar-DZ"/>
        </w:rPr>
        <w:t xml:space="preserve">: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 xml:space="preserve"> أَنْعَمْتَ عَلَيْهِمْ </w:t>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آية، ثم الآية السابعة إلى آخرها.</w:t>
      </w:r>
    </w:p>
    <w:p w:rsidR="000B1E97" w:rsidRPr="008B003E" w:rsidRDefault="000B1E97" w:rsidP="008B003E">
      <w:pPr>
        <w:bidi/>
        <w:spacing w:after="0" w:line="240" w:lineRule="auto"/>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 xml:space="preserve">فثبت بهذه القسمة التي قسمها الله تعالى وبقوله عليه السلام لأبي: " كيف تقرأ إذا افتتحت الصلاة " قال: فقرأت "الحمد لله رب العالمين " حتى أتيت على آخرها - أن البسملة ليست بآية منها، وكذا عد أهل المدينة وأهل الشام وأهل البصرة، وأكثر القراء عدوا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 xml:space="preserve"> أَنْعَمْتَ عَلَيْهِمْ </w:t>
      </w:r>
      <w:r w:rsidRPr="008B003E">
        <w:rPr>
          <w:rFonts w:ascii="Simplified Arabic" w:hAnsi="Simplified Arabic" w:cs="Simplified Arabic"/>
          <w:sz w:val="28"/>
          <w:szCs w:val="28"/>
          <w:lang w:bidi="ar-DZ"/>
        </w:rPr>
        <w:sym w:font="AGA Arabesque" w:char="0028"/>
      </w:r>
      <w:r w:rsidR="008B003E">
        <w:rPr>
          <w:rFonts w:ascii="Simplified Arabic" w:hAnsi="Simplified Arabic" w:cs="Simplified Arabic"/>
          <w:sz w:val="28"/>
          <w:szCs w:val="28"/>
          <w:rtl/>
          <w:lang w:bidi="ar-DZ"/>
        </w:rPr>
        <w:t>آية،</w:t>
      </w:r>
      <w:r w:rsidRPr="008B003E">
        <w:rPr>
          <w:rFonts w:ascii="Simplified Arabic" w:hAnsi="Simplified Arabic" w:cs="Simplified Arabic"/>
          <w:sz w:val="28"/>
          <w:szCs w:val="28"/>
          <w:rtl/>
          <w:lang w:bidi="ar-DZ"/>
        </w:rPr>
        <w:t>وكذا روى قتاد</w:t>
      </w:r>
      <w:r w:rsidR="008B003E">
        <w:rPr>
          <w:rFonts w:ascii="Simplified Arabic" w:hAnsi="Simplified Arabic" w:cs="Simplified Arabic"/>
          <w:sz w:val="28"/>
          <w:szCs w:val="28"/>
          <w:rtl/>
          <w:lang w:bidi="ar-DZ"/>
        </w:rPr>
        <w:t>ة عن أبي نضرة عن أبي هريرة قال:</w:t>
      </w:r>
      <w:r w:rsidRPr="008B003E">
        <w:rPr>
          <w:rFonts w:ascii="Simplified Arabic" w:hAnsi="Simplified Arabic" w:cs="Simplified Arabic"/>
          <w:sz w:val="28"/>
          <w:szCs w:val="28"/>
          <w:rtl/>
          <w:lang w:bidi="ar-DZ"/>
        </w:rPr>
        <w:t xml:space="preserve">الآية السادسة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 xml:space="preserve"> أَنْعَمْتَ عَلَيْهِمْ </w:t>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w:t>
      </w:r>
    </w:p>
    <w:p w:rsidR="000B1E97" w:rsidRPr="008B003E" w:rsidRDefault="000B1E97" w:rsidP="008B003E">
      <w:pPr>
        <w:bidi/>
        <w:spacing w:after="0" w:line="240" w:lineRule="auto"/>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 xml:space="preserve">وأما أهل الكوفة من القراء والفقهاء فإنهم عدوا فيها "بسم الله الرحمن الرحيم" ولم يعدوا </w:t>
      </w:r>
      <w:r w:rsidRPr="008B003E">
        <w:rPr>
          <w:rFonts w:ascii="Simplified Arabic" w:hAnsi="Simplified Arabic" w:cs="Simplified Arabic"/>
          <w:sz w:val="28"/>
          <w:szCs w:val="28"/>
          <w:lang w:bidi="ar-DZ"/>
        </w:rPr>
        <w:sym w:font="AGA Arabesque" w:char="0029"/>
      </w:r>
      <w:r w:rsidRPr="008B003E">
        <w:rPr>
          <w:rFonts w:ascii="Simplified Arabic" w:hAnsi="Simplified Arabic" w:cs="Simplified Arabic"/>
          <w:sz w:val="28"/>
          <w:szCs w:val="28"/>
          <w:rtl/>
          <w:lang w:bidi="ar-DZ"/>
        </w:rPr>
        <w:t xml:space="preserve"> أَنْعَمْتَ عَلَيْهِمْ </w:t>
      </w:r>
      <w:r w:rsidR="008B003E" w:rsidRPr="008B003E">
        <w:rPr>
          <w:rStyle w:val="a5"/>
          <w:rFonts w:ascii="Simplified Arabic" w:hAnsi="Simplified Arabic" w:cs="Simplified Arabic"/>
          <w:sz w:val="28"/>
          <w:szCs w:val="28"/>
          <w:rtl/>
          <w:lang w:bidi="ar-DZ"/>
        </w:rPr>
        <w:footnoteReference w:id="12"/>
      </w:r>
      <w:r w:rsidRPr="008B003E">
        <w:rPr>
          <w:rFonts w:ascii="Simplified Arabic" w:hAnsi="Simplified Arabic" w:cs="Simplified Arabic"/>
          <w:sz w:val="28"/>
          <w:szCs w:val="28"/>
          <w:lang w:bidi="ar-DZ"/>
        </w:rPr>
        <w:sym w:font="AGA Arabesque" w:char="0028"/>
      </w:r>
      <w:r w:rsidRPr="008B003E">
        <w:rPr>
          <w:rFonts w:ascii="Simplified Arabic" w:hAnsi="Simplified Arabic" w:cs="Simplified Arabic"/>
          <w:sz w:val="28"/>
          <w:szCs w:val="28"/>
          <w:rtl/>
          <w:lang w:bidi="ar-DZ"/>
        </w:rPr>
        <w:t>.</w:t>
      </w:r>
    </w:p>
    <w:p w:rsidR="008B003E" w:rsidRDefault="008B003E" w:rsidP="008B003E">
      <w:pPr>
        <w:bidi/>
        <w:spacing w:after="0" w:line="240" w:lineRule="auto"/>
        <w:jc w:val="thaiDistribute"/>
        <w:rPr>
          <w:rFonts w:ascii="Simplified Arabic" w:hAnsi="Simplified Arabic" w:cs="Simplified Arabic"/>
          <w:sz w:val="28"/>
          <w:szCs w:val="28"/>
          <w:rtl/>
          <w:lang w:bidi="ar-DZ"/>
        </w:rPr>
      </w:pPr>
      <w:r w:rsidRPr="008B003E">
        <w:rPr>
          <w:rFonts w:ascii="Simplified Arabic" w:hAnsi="Simplified Arabic" w:cs="Simplified Arabic"/>
          <w:sz w:val="28"/>
          <w:szCs w:val="28"/>
          <w:rtl/>
          <w:lang w:bidi="ar-DZ"/>
        </w:rPr>
        <w:t>- نموذج من طريقة التفسير(سورة ال</w:t>
      </w:r>
      <w:r w:rsidRPr="008B003E">
        <w:rPr>
          <w:rFonts w:ascii="Simplified Arabic" w:hAnsi="Simplified Arabic" w:cs="Simplified Arabic" w:hint="cs"/>
          <w:sz w:val="28"/>
          <w:szCs w:val="28"/>
          <w:rtl/>
          <w:lang w:bidi="ar-DZ"/>
        </w:rPr>
        <w:t>بقرة</w:t>
      </w:r>
      <w:r w:rsidRPr="008B003E">
        <w:rPr>
          <w:rFonts w:ascii="Simplified Arabic" w:hAnsi="Simplified Arabic" w:cs="Simplified Arabic"/>
          <w:sz w:val="28"/>
          <w:szCs w:val="28"/>
          <w:rtl/>
          <w:lang w:bidi="ar-DZ"/>
        </w:rPr>
        <w:t>)</w:t>
      </w:r>
      <w:r w:rsidRPr="008B003E">
        <w:rPr>
          <w:rFonts w:ascii="Simplified Arabic" w:hAnsi="Simplified Arabic" w:cs="Simplified Arabic" w:hint="cs"/>
          <w:sz w:val="28"/>
          <w:szCs w:val="28"/>
          <w:rtl/>
          <w:lang w:bidi="ar-DZ"/>
        </w:rPr>
        <w:t xml:space="preserve"> للشيخ التواتي منهجيته في التفسير، فهو يضع ما يسميه </w:t>
      </w:r>
      <w:r>
        <w:rPr>
          <w:rFonts w:ascii="Simplified Arabic" w:hAnsi="Simplified Arabic" w:cs="Simplified Arabic" w:hint="cs"/>
          <w:sz w:val="28"/>
          <w:szCs w:val="28"/>
          <w:rtl/>
          <w:lang w:bidi="ar-DZ"/>
        </w:rPr>
        <w:t>(</w:t>
      </w:r>
      <w:r w:rsidRPr="008B003E">
        <w:rPr>
          <w:rFonts w:ascii="Simplified Arabic" w:hAnsi="Simplified Arabic" w:cs="Simplified Arabic" w:hint="cs"/>
          <w:sz w:val="28"/>
          <w:szCs w:val="28"/>
          <w:rtl/>
          <w:lang w:bidi="ar-DZ"/>
        </w:rPr>
        <w:t>لوحة</w:t>
      </w:r>
      <w:r>
        <w:rPr>
          <w:rFonts w:ascii="Simplified Arabic" w:hAnsi="Simplified Arabic" w:cs="Simplified Arabic" w:hint="cs"/>
          <w:sz w:val="28"/>
          <w:szCs w:val="28"/>
          <w:rtl/>
          <w:lang w:bidi="ar-DZ"/>
        </w:rPr>
        <w:t>)</w:t>
      </w:r>
      <w:r w:rsidRPr="008B003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وتشمل الآية أو الآيات المراد تفسيرها، يضعها في اطار، ثم يبدأ في تحليلها وتفسيرها كالآتي:</w:t>
      </w:r>
    </w:p>
    <w:p w:rsidR="008B003E" w:rsidRPr="00D60F3B" w:rsidRDefault="00D60F3B" w:rsidP="008B003E">
      <w:pPr>
        <w:bidi/>
        <w:spacing w:after="0" w:line="240" w:lineRule="auto"/>
        <w:jc w:val="thaiDistribute"/>
        <w:rPr>
          <w:rFonts w:ascii="Simplified Arabic" w:hAnsi="Simplified Arabic" w:cs="Simplified Arabic"/>
          <w:sz w:val="28"/>
          <w:szCs w:val="28"/>
          <w:rtl/>
          <w:lang w:bidi="ar-DZ"/>
        </w:rPr>
      </w:pPr>
      <w:r w:rsidRPr="00D60F3B">
        <w:rPr>
          <w:rFonts w:ascii="Simplified Arabic" w:hAnsi="Simplified Arabic" w:cs="Simplified Arabic"/>
          <w:sz w:val="28"/>
          <w:szCs w:val="28"/>
          <w:rtl/>
          <w:lang w:bidi="ar-DZ"/>
        </w:rPr>
        <w:t xml:space="preserve">     </w:t>
      </w:r>
      <w:r w:rsidR="008B003E" w:rsidRPr="00D60F3B">
        <w:rPr>
          <w:rFonts w:ascii="Simplified Arabic" w:hAnsi="Simplified Arabic" w:cs="Simplified Arabic"/>
          <w:sz w:val="28"/>
          <w:szCs w:val="28"/>
          <w:rtl/>
          <w:lang w:bidi="ar-DZ"/>
        </w:rPr>
        <w:t xml:space="preserve">1- </w:t>
      </w:r>
      <w:r w:rsidR="00102932" w:rsidRPr="00D60F3B">
        <w:rPr>
          <w:rFonts w:ascii="Simplified Arabic" w:hAnsi="Simplified Arabic" w:cs="Simplified Arabic"/>
          <w:sz w:val="28"/>
          <w:szCs w:val="28"/>
          <w:rtl/>
          <w:lang w:bidi="ar-DZ"/>
        </w:rPr>
        <w:t xml:space="preserve"> </w:t>
      </w:r>
      <w:r w:rsidR="008B003E" w:rsidRPr="00D60F3B">
        <w:rPr>
          <w:rFonts w:ascii="Simplified Arabic" w:hAnsi="Simplified Arabic" w:cs="Simplified Arabic"/>
          <w:sz w:val="28"/>
          <w:szCs w:val="28"/>
          <w:rtl/>
          <w:lang w:bidi="ar-DZ"/>
        </w:rPr>
        <w:t>بين يدي هذه السورة</w:t>
      </w:r>
    </w:p>
    <w:p w:rsidR="008B003E" w:rsidRPr="00D60F3B" w:rsidRDefault="00D60F3B" w:rsidP="003B7DD7">
      <w:pPr>
        <w:bidi/>
        <w:spacing w:after="0" w:line="240" w:lineRule="auto"/>
        <w:jc w:val="thaiDistribute"/>
        <w:rPr>
          <w:rFonts w:ascii="Simplified Arabic" w:hAnsi="Simplified Arabic" w:cs="Simplified Arabic"/>
          <w:sz w:val="28"/>
          <w:szCs w:val="28"/>
          <w:rtl/>
          <w:lang w:bidi="ar-DZ"/>
        </w:rPr>
      </w:pPr>
      <w:r w:rsidRPr="00D60F3B">
        <w:rPr>
          <w:rFonts w:ascii="Simplified Arabic" w:hAnsi="Simplified Arabic" w:cs="Simplified Arabic"/>
          <w:sz w:val="28"/>
          <w:szCs w:val="28"/>
          <w:rtl/>
          <w:lang w:bidi="ar-DZ"/>
        </w:rPr>
        <w:t xml:space="preserve">     </w:t>
      </w:r>
      <w:r w:rsidR="008B003E" w:rsidRPr="00D60F3B">
        <w:rPr>
          <w:rFonts w:ascii="Simplified Arabic" w:hAnsi="Simplified Arabic" w:cs="Simplified Arabic"/>
          <w:sz w:val="28"/>
          <w:szCs w:val="28"/>
          <w:rtl/>
          <w:lang w:bidi="ar-DZ"/>
        </w:rPr>
        <w:t>2-</w:t>
      </w:r>
      <w:r w:rsidR="00102932" w:rsidRPr="00D60F3B">
        <w:rPr>
          <w:rFonts w:ascii="Simplified Arabic" w:hAnsi="Simplified Arabic" w:cs="Simplified Arabic"/>
          <w:sz w:val="28"/>
          <w:szCs w:val="28"/>
          <w:rtl/>
          <w:lang w:bidi="ar-DZ"/>
        </w:rPr>
        <w:t xml:space="preserve"> سبب نزول هذه </w:t>
      </w:r>
      <w:r w:rsidR="003B7DD7">
        <w:rPr>
          <w:rFonts w:ascii="Simplified Arabic" w:hAnsi="Simplified Arabic" w:cs="Simplified Arabic" w:hint="cs"/>
          <w:sz w:val="28"/>
          <w:szCs w:val="28"/>
          <w:rtl/>
          <w:lang w:bidi="ar-DZ"/>
        </w:rPr>
        <w:t>السورة</w:t>
      </w:r>
    </w:p>
    <w:p w:rsidR="00102932" w:rsidRPr="00D60F3B" w:rsidRDefault="00D60F3B" w:rsidP="00102932">
      <w:pPr>
        <w:bidi/>
        <w:spacing w:after="0" w:line="240" w:lineRule="auto"/>
        <w:jc w:val="thaiDistribute"/>
        <w:rPr>
          <w:rFonts w:ascii="Simplified Arabic" w:hAnsi="Simplified Arabic" w:cs="Simplified Arabic"/>
          <w:sz w:val="28"/>
          <w:szCs w:val="28"/>
          <w:rtl/>
          <w:lang w:bidi="ar-DZ"/>
        </w:rPr>
      </w:pPr>
      <w:r w:rsidRPr="00D60F3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3</w:t>
      </w:r>
      <w:r w:rsidRPr="00D60F3B">
        <w:rPr>
          <w:rFonts w:ascii="Simplified Arabic" w:hAnsi="Simplified Arabic" w:cs="Simplified Arabic"/>
          <w:sz w:val="28"/>
          <w:szCs w:val="28"/>
          <w:rtl/>
          <w:lang w:bidi="ar-DZ"/>
        </w:rPr>
        <w:t xml:space="preserve"> </w:t>
      </w:r>
      <w:r w:rsidR="00102932" w:rsidRPr="00D60F3B">
        <w:rPr>
          <w:rFonts w:ascii="Simplified Arabic" w:hAnsi="Simplified Arabic" w:cs="Simplified Arabic"/>
          <w:sz w:val="28"/>
          <w:szCs w:val="28"/>
          <w:rtl/>
          <w:lang w:bidi="ar-DZ"/>
        </w:rPr>
        <w:t xml:space="preserve">-فضل السورة </w:t>
      </w:r>
    </w:p>
    <w:p w:rsidR="00D60F3B" w:rsidRPr="00D60F3B" w:rsidRDefault="00102932" w:rsidP="00D60F3B">
      <w:pPr>
        <w:pStyle w:val="a9"/>
        <w:numPr>
          <w:ilvl w:val="0"/>
          <w:numId w:val="2"/>
        </w:numPr>
        <w:bidi/>
        <w:spacing w:after="0" w:line="240" w:lineRule="auto"/>
        <w:jc w:val="thaiDistribute"/>
        <w:rPr>
          <w:rFonts w:ascii="Simplified Arabic" w:hAnsi="Simplified Arabic" w:cs="Simplified Arabic"/>
          <w:sz w:val="28"/>
          <w:szCs w:val="28"/>
          <w:lang w:bidi="ar-DZ"/>
        </w:rPr>
      </w:pPr>
      <w:r w:rsidRPr="00D60F3B">
        <w:rPr>
          <w:rFonts w:ascii="Simplified Arabic" w:hAnsi="Simplified Arabic" w:cs="Simplified Arabic"/>
          <w:sz w:val="28"/>
          <w:szCs w:val="28"/>
          <w:rtl/>
          <w:lang w:bidi="ar-DZ"/>
        </w:rPr>
        <w:t>أسماء سورة</w:t>
      </w:r>
    </w:p>
    <w:p w:rsidR="00D60F3B" w:rsidRPr="00D60F3B" w:rsidRDefault="00D60F3B" w:rsidP="00D60F3B">
      <w:pPr>
        <w:bidi/>
        <w:spacing w:after="0" w:line="240" w:lineRule="auto"/>
        <w:jc w:val="thaiDistribute"/>
        <w:rPr>
          <w:rFonts w:ascii="Simplified Arabic" w:hAnsi="Simplified Arabic" w:cs="Simplified Arabic"/>
          <w:b/>
          <w:bCs/>
          <w:sz w:val="28"/>
          <w:szCs w:val="28"/>
          <w:rtl/>
          <w:lang w:bidi="ar-DZ"/>
        </w:rPr>
      </w:pPr>
      <w:r w:rsidRPr="00D60F3B">
        <w:rPr>
          <w:rFonts w:ascii="Simplified Arabic" w:hAnsi="Simplified Arabic" w:cs="Simplified Arabic"/>
          <w:b/>
          <w:bCs/>
          <w:sz w:val="28"/>
          <w:szCs w:val="28"/>
          <w:rtl/>
          <w:lang w:bidi="ar-DZ"/>
        </w:rPr>
        <w:t>- تقسيم  السورة إلى آيات:</w:t>
      </w:r>
    </w:p>
    <w:p w:rsidR="00102932" w:rsidRPr="00D60F3B" w:rsidRDefault="003B7DD7" w:rsidP="00102932">
      <w:pPr>
        <w:pStyle w:val="a9"/>
        <w:numPr>
          <w:ilvl w:val="0"/>
          <w:numId w:val="2"/>
        </w:numPr>
        <w:bidi/>
        <w:spacing w:after="0" w:line="240" w:lineRule="auto"/>
        <w:jc w:val="thaiDistribute"/>
        <w:rPr>
          <w:rFonts w:ascii="Simplified Arabic" w:hAnsi="Simplified Arabic" w:cs="Simplified Arabic"/>
          <w:sz w:val="28"/>
          <w:szCs w:val="28"/>
          <w:lang w:bidi="ar-DZ"/>
        </w:rPr>
      </w:pPr>
      <w:r>
        <w:rPr>
          <w:rFonts w:ascii="Simplified Arabic" w:hAnsi="Simplified Arabic" w:cs="Simplified Arabic"/>
          <w:sz w:val="28"/>
          <w:szCs w:val="28"/>
          <w:rtl/>
          <w:lang w:bidi="ar-DZ"/>
        </w:rPr>
        <w:t>التح</w:t>
      </w:r>
      <w:r>
        <w:rPr>
          <w:rFonts w:ascii="Simplified Arabic" w:hAnsi="Simplified Arabic" w:cs="Simplified Arabic" w:hint="cs"/>
          <w:sz w:val="28"/>
          <w:szCs w:val="28"/>
          <w:rtl/>
          <w:lang w:bidi="ar-DZ"/>
        </w:rPr>
        <w:t>ليل</w:t>
      </w:r>
      <w:r w:rsidR="00102932" w:rsidRPr="00D60F3B">
        <w:rPr>
          <w:rFonts w:ascii="Simplified Arabic" w:hAnsi="Simplified Arabic" w:cs="Simplified Arabic"/>
          <w:sz w:val="28"/>
          <w:szCs w:val="28"/>
          <w:rtl/>
          <w:lang w:bidi="ar-DZ"/>
        </w:rPr>
        <w:t xml:space="preserve"> اللغوي للفظ</w:t>
      </w:r>
    </w:p>
    <w:p w:rsidR="00102932" w:rsidRPr="00D60F3B" w:rsidRDefault="00764AEC" w:rsidP="00102932">
      <w:pPr>
        <w:pStyle w:val="a9"/>
        <w:numPr>
          <w:ilvl w:val="0"/>
          <w:numId w:val="2"/>
        </w:numPr>
        <w:bidi/>
        <w:spacing w:after="0" w:line="240" w:lineRule="auto"/>
        <w:jc w:val="thaiDistribute"/>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أوجه القراءات </w:t>
      </w:r>
      <w:r>
        <w:rPr>
          <w:rFonts w:ascii="Simplified Arabic" w:hAnsi="Simplified Arabic" w:cs="Simplified Arabic" w:hint="cs"/>
          <w:sz w:val="28"/>
          <w:szCs w:val="28"/>
          <w:rtl/>
          <w:lang w:bidi="ar-DZ"/>
        </w:rPr>
        <w:t>ا</w:t>
      </w:r>
      <w:r w:rsidR="00102932" w:rsidRPr="00D60F3B">
        <w:rPr>
          <w:rFonts w:ascii="Simplified Arabic" w:hAnsi="Simplified Arabic" w:cs="Simplified Arabic"/>
          <w:sz w:val="28"/>
          <w:szCs w:val="28"/>
          <w:rtl/>
          <w:lang w:bidi="ar-DZ"/>
        </w:rPr>
        <w:t>لآية</w:t>
      </w:r>
    </w:p>
    <w:p w:rsidR="00102932" w:rsidRPr="00D60F3B" w:rsidRDefault="00102932" w:rsidP="00102932">
      <w:pPr>
        <w:pStyle w:val="a9"/>
        <w:numPr>
          <w:ilvl w:val="0"/>
          <w:numId w:val="2"/>
        </w:numPr>
        <w:bidi/>
        <w:spacing w:after="0" w:line="240" w:lineRule="auto"/>
        <w:jc w:val="thaiDistribute"/>
        <w:rPr>
          <w:rFonts w:ascii="Simplified Arabic" w:hAnsi="Simplified Arabic" w:cs="Simplified Arabic"/>
          <w:sz w:val="28"/>
          <w:szCs w:val="28"/>
          <w:lang w:bidi="ar-DZ"/>
        </w:rPr>
      </w:pPr>
      <w:r w:rsidRPr="00D60F3B">
        <w:rPr>
          <w:rFonts w:ascii="Simplified Arabic" w:hAnsi="Simplified Arabic" w:cs="Simplified Arabic"/>
          <w:sz w:val="28"/>
          <w:szCs w:val="28"/>
          <w:rtl/>
          <w:lang w:bidi="ar-DZ"/>
        </w:rPr>
        <w:t>التحليل الن</w:t>
      </w:r>
      <w:r w:rsidR="00764AEC">
        <w:rPr>
          <w:rFonts w:ascii="Simplified Arabic" w:hAnsi="Simplified Arabic" w:cs="Simplified Arabic" w:hint="cs"/>
          <w:sz w:val="28"/>
          <w:szCs w:val="28"/>
          <w:rtl/>
          <w:lang w:bidi="ar-DZ"/>
        </w:rPr>
        <w:t>ّ</w:t>
      </w:r>
      <w:r w:rsidRPr="00D60F3B">
        <w:rPr>
          <w:rFonts w:ascii="Simplified Arabic" w:hAnsi="Simplified Arabic" w:cs="Simplified Arabic"/>
          <w:sz w:val="28"/>
          <w:szCs w:val="28"/>
          <w:rtl/>
          <w:lang w:bidi="ar-DZ"/>
        </w:rPr>
        <w:t>حوي والص</w:t>
      </w:r>
      <w:r w:rsidR="00764AEC">
        <w:rPr>
          <w:rFonts w:ascii="Simplified Arabic" w:hAnsi="Simplified Arabic" w:cs="Simplified Arabic" w:hint="cs"/>
          <w:sz w:val="28"/>
          <w:szCs w:val="28"/>
          <w:rtl/>
          <w:lang w:bidi="ar-DZ"/>
        </w:rPr>
        <w:t>ّ</w:t>
      </w:r>
      <w:r w:rsidRPr="00D60F3B">
        <w:rPr>
          <w:rFonts w:ascii="Simplified Arabic" w:hAnsi="Simplified Arabic" w:cs="Simplified Arabic"/>
          <w:sz w:val="28"/>
          <w:szCs w:val="28"/>
          <w:rtl/>
          <w:lang w:bidi="ar-DZ"/>
        </w:rPr>
        <w:t>رفي والبلاغي</w:t>
      </w:r>
    </w:p>
    <w:p w:rsidR="00102932" w:rsidRPr="00D60F3B" w:rsidRDefault="00102932" w:rsidP="00102932">
      <w:pPr>
        <w:pStyle w:val="a9"/>
        <w:numPr>
          <w:ilvl w:val="0"/>
          <w:numId w:val="2"/>
        </w:numPr>
        <w:bidi/>
        <w:spacing w:after="0" w:line="240" w:lineRule="auto"/>
        <w:jc w:val="thaiDistribute"/>
        <w:rPr>
          <w:rFonts w:ascii="Simplified Arabic" w:hAnsi="Simplified Arabic" w:cs="Simplified Arabic"/>
          <w:sz w:val="28"/>
          <w:szCs w:val="28"/>
          <w:lang w:bidi="ar-DZ"/>
        </w:rPr>
      </w:pPr>
      <w:r w:rsidRPr="00D60F3B">
        <w:rPr>
          <w:rFonts w:ascii="Simplified Arabic" w:hAnsi="Simplified Arabic" w:cs="Simplified Arabic"/>
          <w:sz w:val="28"/>
          <w:szCs w:val="28"/>
          <w:rtl/>
          <w:lang w:bidi="ar-DZ"/>
        </w:rPr>
        <w:t xml:space="preserve">المعنى الإجمالي </w:t>
      </w:r>
    </w:p>
    <w:p w:rsidR="00102932" w:rsidRPr="00D60F3B" w:rsidRDefault="00102932" w:rsidP="00102932">
      <w:pPr>
        <w:pStyle w:val="a9"/>
        <w:numPr>
          <w:ilvl w:val="0"/>
          <w:numId w:val="2"/>
        </w:numPr>
        <w:bidi/>
        <w:spacing w:after="0" w:line="240" w:lineRule="auto"/>
        <w:jc w:val="thaiDistribute"/>
        <w:rPr>
          <w:rFonts w:ascii="Simplified Arabic" w:hAnsi="Simplified Arabic" w:cs="Simplified Arabic"/>
          <w:sz w:val="28"/>
          <w:szCs w:val="28"/>
          <w:lang w:bidi="ar-DZ"/>
        </w:rPr>
      </w:pPr>
      <w:r w:rsidRPr="00D60F3B">
        <w:rPr>
          <w:rFonts w:ascii="Simplified Arabic" w:hAnsi="Simplified Arabic" w:cs="Simplified Arabic"/>
          <w:sz w:val="28"/>
          <w:szCs w:val="28"/>
          <w:rtl/>
          <w:lang w:bidi="ar-DZ"/>
        </w:rPr>
        <w:t xml:space="preserve"> موعظة وعبرة</w:t>
      </w:r>
    </w:p>
    <w:p w:rsidR="00102932" w:rsidRPr="00D60F3B" w:rsidRDefault="00102932" w:rsidP="00102932">
      <w:pPr>
        <w:bidi/>
        <w:spacing w:after="0" w:line="240" w:lineRule="auto"/>
        <w:ind w:left="360"/>
        <w:jc w:val="thaiDistribute"/>
        <w:rPr>
          <w:rFonts w:ascii="Simplified Arabic" w:hAnsi="Simplified Arabic" w:cs="Simplified Arabic"/>
          <w:sz w:val="28"/>
          <w:szCs w:val="28"/>
          <w:rtl/>
          <w:lang w:bidi="ar-DZ"/>
        </w:rPr>
      </w:pPr>
      <w:r w:rsidRPr="00D60F3B">
        <w:rPr>
          <w:rFonts w:ascii="Simplified Arabic" w:hAnsi="Simplified Arabic" w:cs="Simplified Arabic"/>
          <w:sz w:val="28"/>
          <w:szCs w:val="28"/>
          <w:rtl/>
          <w:lang w:bidi="ar-DZ"/>
        </w:rPr>
        <w:t>10-توجيه وتذكير</w:t>
      </w:r>
    </w:p>
    <w:p w:rsidR="00102932" w:rsidRDefault="00102932" w:rsidP="00102932">
      <w:pPr>
        <w:bidi/>
        <w:spacing w:after="0" w:line="240" w:lineRule="auto"/>
        <w:ind w:left="360"/>
        <w:jc w:val="thaiDistribute"/>
        <w:rPr>
          <w:rFonts w:ascii="Simplified Arabic" w:hAnsi="Simplified Arabic" w:cs="Simplified Arabic"/>
          <w:sz w:val="28"/>
          <w:szCs w:val="28"/>
          <w:rtl/>
          <w:lang w:bidi="ar-DZ"/>
        </w:rPr>
      </w:pPr>
      <w:r w:rsidRPr="00D60F3B">
        <w:rPr>
          <w:rFonts w:ascii="Simplified Arabic" w:hAnsi="Simplified Arabic" w:cs="Simplified Arabic"/>
          <w:sz w:val="28"/>
          <w:szCs w:val="28"/>
          <w:rtl/>
          <w:lang w:bidi="ar-DZ"/>
        </w:rPr>
        <w:t>11  -الآية والواقع</w:t>
      </w:r>
    </w:p>
    <w:p w:rsidR="00764AEC" w:rsidRPr="00D60F3B" w:rsidRDefault="00764AEC" w:rsidP="00764AEC">
      <w:pPr>
        <w:bidi/>
        <w:spacing w:after="0" w:line="240" w:lineRule="auto"/>
        <w:ind w:left="360"/>
        <w:jc w:val="thaiDistribute"/>
        <w:rPr>
          <w:rFonts w:ascii="Simplified Arabic" w:hAnsi="Simplified Arabic" w:cs="Simplified Arabic"/>
          <w:sz w:val="28"/>
          <w:szCs w:val="28"/>
          <w:lang w:bidi="ar-DZ"/>
        </w:rPr>
      </w:pPr>
    </w:p>
    <w:p w:rsidR="002878BC" w:rsidRDefault="002878BC" w:rsidP="00D60F3B">
      <w:pPr>
        <w:bidi/>
        <w:spacing w:after="0" w:line="240" w:lineRule="auto"/>
        <w:jc w:val="thaiDistribute"/>
        <w:rPr>
          <w:rFonts w:ascii="Simplified Arabic" w:hAnsi="Simplified Arabic" w:cs="Simplified Arabic"/>
          <w:b/>
          <w:bCs/>
          <w:sz w:val="28"/>
          <w:szCs w:val="28"/>
          <w:rtl/>
          <w:lang w:bidi="ar-DZ"/>
        </w:rPr>
      </w:pPr>
    </w:p>
    <w:p w:rsidR="00102932" w:rsidRPr="00A738AA" w:rsidRDefault="00D60F3B" w:rsidP="002878BC">
      <w:pPr>
        <w:bidi/>
        <w:spacing w:after="0" w:line="240" w:lineRule="auto"/>
        <w:jc w:val="thaiDistribute"/>
        <w:rPr>
          <w:rFonts w:ascii="Simplified Arabic" w:hAnsi="Simplified Arabic" w:cs="Simplified Arabic"/>
          <w:b/>
          <w:bCs/>
          <w:sz w:val="32"/>
          <w:szCs w:val="32"/>
          <w:rtl/>
          <w:lang w:bidi="ar-DZ"/>
        </w:rPr>
      </w:pPr>
      <w:r w:rsidRPr="00A738AA">
        <w:rPr>
          <w:rFonts w:ascii="Simplified Arabic" w:hAnsi="Simplified Arabic" w:cs="Simplified Arabic"/>
          <w:b/>
          <w:bCs/>
          <w:sz w:val="32"/>
          <w:szCs w:val="32"/>
          <w:rtl/>
          <w:lang w:bidi="ar-DZ"/>
        </w:rPr>
        <w:lastRenderedPageBreak/>
        <w:t>- المقاصد الإصلاحية في التفسير</w:t>
      </w:r>
    </w:p>
    <w:p w:rsidR="00391DC2" w:rsidRDefault="002878BC" w:rsidP="004B7E81">
      <w:pPr>
        <w:bidi/>
        <w:spacing w:after="0" w:line="240" w:lineRule="auto"/>
        <w:jc w:val="thaiDistribute"/>
        <w:rPr>
          <w:rFonts w:ascii="Simplified Arabic" w:hAnsi="Simplified Arabic" w:cs="Simplified Arabic"/>
          <w:sz w:val="28"/>
          <w:szCs w:val="28"/>
          <w:rtl/>
          <w:lang w:bidi="ar-DZ"/>
        </w:rPr>
      </w:pPr>
      <w:r w:rsidRPr="00632026">
        <w:rPr>
          <w:rFonts w:ascii="Simplified Arabic" w:hAnsi="Simplified Arabic" w:cs="Simplified Arabic" w:hint="cs"/>
          <w:sz w:val="28"/>
          <w:szCs w:val="28"/>
          <w:rtl/>
          <w:lang w:bidi="ar-DZ"/>
        </w:rPr>
        <w:tab/>
        <w:t xml:space="preserve">إن الحديث عن المقاصد الإصلاحية في التفسير، يتطلب منا الرجوع إلى  نشأة الفكر الإصلاحي في الجزائر، فالاستدمار الفرنسي سعى عبر مشاريع ممنهجة منظمة إلى تجهيل الشعب الجزائري، ومحو تاريخه المجيد وانتمائه الحضاري إلى الأمة الإسلامية ،وحتى يتمكن من ضمان بقائه، فقد منع تعليم اللغة العربية، واستبدالها بلغته، كما حارب الدين الإسلامي  وشجّع </w:t>
      </w:r>
      <w:r w:rsidR="004D3A88">
        <w:rPr>
          <w:rFonts w:ascii="Simplified Arabic" w:hAnsi="Simplified Arabic" w:cs="Simplified Arabic" w:hint="cs"/>
          <w:sz w:val="28"/>
          <w:szCs w:val="28"/>
          <w:rtl/>
          <w:lang w:bidi="ar-DZ"/>
        </w:rPr>
        <w:t>على اعتناق المسيحية، كما شجّع على</w:t>
      </w:r>
      <w:r w:rsidRPr="00632026">
        <w:rPr>
          <w:rFonts w:ascii="Simplified Arabic" w:hAnsi="Simplified Arabic" w:cs="Simplified Arabic" w:hint="cs"/>
          <w:sz w:val="28"/>
          <w:szCs w:val="28"/>
          <w:rtl/>
          <w:lang w:bidi="ar-DZ"/>
        </w:rPr>
        <w:t xml:space="preserve"> نشر البدع والخرافات وغيرها من </w:t>
      </w:r>
      <w:r w:rsidR="00632026" w:rsidRPr="00632026">
        <w:rPr>
          <w:rFonts w:ascii="Simplified Arabic" w:hAnsi="Simplified Arabic" w:cs="Simplified Arabic" w:hint="cs"/>
          <w:sz w:val="28"/>
          <w:szCs w:val="28"/>
          <w:rtl/>
          <w:lang w:bidi="ar-DZ"/>
        </w:rPr>
        <w:t>الآفات</w:t>
      </w:r>
      <w:r w:rsidRPr="00632026">
        <w:rPr>
          <w:rFonts w:ascii="Simplified Arabic" w:hAnsi="Simplified Arabic" w:cs="Simplified Arabic" w:hint="cs"/>
          <w:sz w:val="28"/>
          <w:szCs w:val="28"/>
          <w:rtl/>
          <w:lang w:bidi="ar-DZ"/>
        </w:rPr>
        <w:t>، وهنا كان دور جمعية العلماء المسلمين الجزائريين، التي أقامت المدارس الحرة</w:t>
      </w:r>
      <w:r w:rsidR="00632026" w:rsidRPr="00632026">
        <w:rPr>
          <w:rFonts w:ascii="Simplified Arabic" w:hAnsi="Simplified Arabic" w:cs="Simplified Arabic" w:hint="cs"/>
          <w:sz w:val="28"/>
          <w:szCs w:val="28"/>
          <w:rtl/>
          <w:lang w:bidi="ar-DZ"/>
        </w:rPr>
        <w:t xml:space="preserve"> في جل مناطق الجزائر، وأرسلت </w:t>
      </w:r>
      <w:r w:rsidR="00632026">
        <w:rPr>
          <w:rFonts w:ascii="Simplified Arabic" w:hAnsi="Simplified Arabic" w:cs="Simplified Arabic" w:hint="cs"/>
          <w:sz w:val="28"/>
          <w:szCs w:val="28"/>
          <w:rtl/>
          <w:lang w:bidi="ar-DZ"/>
        </w:rPr>
        <w:t xml:space="preserve">أعدادا كبيرة </w:t>
      </w:r>
      <w:r w:rsidR="00632026" w:rsidRPr="00632026">
        <w:rPr>
          <w:rFonts w:ascii="Simplified Arabic" w:hAnsi="Simplified Arabic" w:cs="Simplified Arabic" w:hint="cs"/>
          <w:sz w:val="28"/>
          <w:szCs w:val="28"/>
          <w:rtl/>
          <w:lang w:bidi="ar-DZ"/>
        </w:rPr>
        <w:t>من الجزائريين للدراسة في الأزهر  بمصر والزيتونة بتونس، كما عملت عبر الدروس المسجدية بنشر الوعي</w:t>
      </w:r>
      <w:r w:rsidR="00632026">
        <w:rPr>
          <w:rFonts w:ascii="Simplified Arabic" w:hAnsi="Simplified Arabic" w:cs="Simplified Arabic" w:hint="cs"/>
          <w:sz w:val="28"/>
          <w:szCs w:val="28"/>
          <w:rtl/>
          <w:lang w:bidi="ar-DZ"/>
        </w:rPr>
        <w:t>، ومحاربة الشعوذة، والمعتقدات الفاسدة، فكان الشيخ عبد الحميد ابن باديس مؤسس الجمعية يقدم دروسا مسجدية في الجامع الأخضر بقسنطينة، وإذا غاب لمهمة، فإنه يستخلف الشيخ أبا بكر الحاج عيسى الأغواطي مكانه ليلقي الدرس</w:t>
      </w:r>
      <w:r w:rsidR="00391DC2">
        <w:rPr>
          <w:rFonts w:ascii="Simplified Arabic" w:hAnsi="Simplified Arabic" w:cs="Simplified Arabic" w:hint="cs"/>
          <w:sz w:val="28"/>
          <w:szCs w:val="28"/>
          <w:rtl/>
          <w:lang w:bidi="ar-DZ"/>
        </w:rPr>
        <w:t>.</w:t>
      </w:r>
    </w:p>
    <w:p w:rsidR="00391DC2" w:rsidRDefault="00391DC2" w:rsidP="00391DC2">
      <w:pPr>
        <w:bidi/>
        <w:spacing w:after="0" w:line="240"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w:t>
      </w:r>
      <w:r w:rsidRPr="00391DC2">
        <w:rPr>
          <w:rFonts w:ascii="Simplified Arabic" w:hAnsi="Simplified Arabic" w:cs="Simplified Arabic" w:hint="cs"/>
          <w:b/>
          <w:bCs/>
          <w:sz w:val="28"/>
          <w:szCs w:val="28"/>
          <w:rtl/>
          <w:lang w:bidi="ar-DZ"/>
        </w:rPr>
        <w:t>الشيخ التواتي</w:t>
      </w:r>
      <w:r w:rsidR="004B7E81">
        <w:rPr>
          <w:rFonts w:ascii="Simplified Arabic" w:hAnsi="Simplified Arabic" w:cs="Simplified Arabic" w:hint="cs"/>
          <w:b/>
          <w:bCs/>
          <w:sz w:val="28"/>
          <w:szCs w:val="28"/>
          <w:rtl/>
          <w:lang w:bidi="ar-DZ"/>
        </w:rPr>
        <w:t xml:space="preserve"> </w:t>
      </w:r>
      <w:r w:rsidRPr="00391DC2">
        <w:rPr>
          <w:rFonts w:ascii="Simplified Arabic" w:hAnsi="Simplified Arabic" w:cs="Simplified Arabic" w:hint="cs"/>
          <w:b/>
          <w:bCs/>
          <w:sz w:val="28"/>
          <w:szCs w:val="28"/>
          <w:rtl/>
          <w:lang w:bidi="ar-DZ"/>
        </w:rPr>
        <w:t>امتداد لفكر الإصلاح لجمعية العلماء المسلمين</w:t>
      </w:r>
    </w:p>
    <w:p w:rsidR="00102932" w:rsidRDefault="00632026" w:rsidP="009311B8">
      <w:pPr>
        <w:bidi/>
        <w:spacing w:after="0" w:line="240" w:lineRule="auto"/>
        <w:ind w:firstLine="708"/>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الشيخ التواتي هو تلميذ الشيخ أبي بكر، ومن هنا فإنه أخذ الفكر الإصلاحي</w:t>
      </w:r>
      <w:r w:rsidR="00391DC2">
        <w:rPr>
          <w:rFonts w:ascii="Simplified Arabic" w:hAnsi="Simplified Arabic" w:cs="Simplified Arabic" w:hint="cs"/>
          <w:sz w:val="28"/>
          <w:szCs w:val="28"/>
          <w:rtl/>
          <w:lang w:bidi="ar-DZ"/>
        </w:rPr>
        <w:t xml:space="preserve"> عنه</w:t>
      </w:r>
      <w:r>
        <w:rPr>
          <w:rFonts w:ascii="Simplified Arabic" w:hAnsi="Simplified Arabic" w:cs="Simplified Arabic" w:hint="cs"/>
          <w:sz w:val="28"/>
          <w:szCs w:val="28"/>
          <w:rtl/>
          <w:lang w:bidi="ar-DZ"/>
        </w:rPr>
        <w:t xml:space="preserve">، </w:t>
      </w:r>
      <w:r w:rsidR="00391DC2">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ظهر جليا في دروسه بالمساجد، بإصلاح ما تبقى في بعض المناطق من اعتقادات </w:t>
      </w:r>
      <w:r w:rsidR="00391DC2">
        <w:rPr>
          <w:rFonts w:ascii="Simplified Arabic" w:hAnsi="Simplified Arabic" w:cs="Simplified Arabic" w:hint="cs"/>
          <w:sz w:val="28"/>
          <w:szCs w:val="28"/>
          <w:rtl/>
          <w:lang w:bidi="ar-DZ"/>
        </w:rPr>
        <w:t>فاسدة غرسها المستدمر في أذهان الناس، وبقوا يعتقدونها حتى بعد الاستقلال .وكان لهذه الدروس المتواصلة نجاح كبير، إذ انتشر الوعي بين الناس، ولم يعد لتلك السلوكات وجودا.</w:t>
      </w:r>
    </w:p>
    <w:p w:rsidR="00391DC2" w:rsidRPr="00A738AA" w:rsidRDefault="00391DC2" w:rsidP="00391DC2">
      <w:pPr>
        <w:bidi/>
        <w:spacing w:after="0" w:line="240" w:lineRule="auto"/>
        <w:jc w:val="thaiDistribute"/>
        <w:rPr>
          <w:rFonts w:ascii="Simplified Arabic" w:hAnsi="Simplified Arabic" w:cs="Simplified Arabic"/>
          <w:b/>
          <w:bCs/>
          <w:sz w:val="30"/>
          <w:szCs w:val="30"/>
          <w:rtl/>
          <w:lang w:bidi="ar-DZ"/>
        </w:rPr>
      </w:pPr>
      <w:r w:rsidRPr="00A738AA">
        <w:rPr>
          <w:rFonts w:ascii="Simplified Arabic" w:hAnsi="Simplified Arabic" w:cs="Simplified Arabic" w:hint="cs"/>
          <w:sz w:val="30"/>
          <w:szCs w:val="30"/>
          <w:rtl/>
          <w:lang w:bidi="ar-DZ"/>
        </w:rPr>
        <w:t>(ب)-</w:t>
      </w:r>
      <w:r w:rsidRPr="00A738AA">
        <w:rPr>
          <w:rFonts w:ascii="Simplified Arabic" w:hAnsi="Simplified Arabic" w:cs="Simplified Arabic" w:hint="cs"/>
          <w:b/>
          <w:bCs/>
          <w:sz w:val="30"/>
          <w:szCs w:val="30"/>
          <w:rtl/>
          <w:lang w:bidi="ar-DZ"/>
        </w:rPr>
        <w:t>الشيخ التواتي والتعليم</w:t>
      </w:r>
    </w:p>
    <w:p w:rsidR="009311B8" w:rsidRDefault="00391DC2" w:rsidP="009311B8">
      <w:pPr>
        <w:bidi/>
        <w:spacing w:after="0" w:line="240" w:lineRule="auto"/>
        <w:ind w:firstLine="708"/>
        <w:jc w:val="thaiDistribute"/>
        <w:rPr>
          <w:rFonts w:ascii="Simplified Arabic" w:hAnsi="Simplified Arabic" w:cs="Simplified Arabic"/>
          <w:sz w:val="28"/>
          <w:szCs w:val="28"/>
          <w:rtl/>
          <w:lang w:bidi="ar-DZ"/>
        </w:rPr>
      </w:pPr>
      <w:r w:rsidRPr="00391DC2">
        <w:rPr>
          <w:rFonts w:ascii="Simplified Arabic" w:hAnsi="Simplified Arabic" w:cs="Simplified Arabic" w:hint="cs"/>
          <w:sz w:val="28"/>
          <w:szCs w:val="28"/>
          <w:rtl/>
          <w:lang w:bidi="ar-DZ"/>
        </w:rPr>
        <w:t xml:space="preserve">بعد الاستقلال عام 1962 </w:t>
      </w:r>
      <w:r>
        <w:rPr>
          <w:rFonts w:ascii="Simplified Arabic" w:hAnsi="Simplified Arabic" w:cs="Simplified Arabic" w:hint="cs"/>
          <w:sz w:val="28"/>
          <w:szCs w:val="28"/>
          <w:rtl/>
          <w:lang w:bidi="ar-DZ"/>
        </w:rPr>
        <w:t>عمل</w:t>
      </w:r>
      <w:r w:rsidRPr="00391DC2">
        <w:rPr>
          <w:rFonts w:ascii="Simplified Arabic" w:hAnsi="Simplified Arabic" w:cs="Simplified Arabic" w:hint="cs"/>
          <w:sz w:val="28"/>
          <w:szCs w:val="28"/>
          <w:rtl/>
          <w:lang w:bidi="ar-DZ"/>
        </w:rPr>
        <w:t xml:space="preserve"> ال</w:t>
      </w:r>
      <w:r>
        <w:rPr>
          <w:rFonts w:ascii="Simplified Arabic" w:hAnsi="Simplified Arabic" w:cs="Simplified Arabic" w:hint="cs"/>
          <w:sz w:val="28"/>
          <w:szCs w:val="28"/>
          <w:rtl/>
          <w:lang w:bidi="ar-DZ"/>
        </w:rPr>
        <w:t>ش</w:t>
      </w:r>
      <w:r w:rsidRPr="00391DC2">
        <w:rPr>
          <w:rFonts w:ascii="Simplified Arabic" w:hAnsi="Simplified Arabic" w:cs="Simplified Arabic" w:hint="cs"/>
          <w:sz w:val="28"/>
          <w:szCs w:val="28"/>
          <w:rtl/>
          <w:lang w:bidi="ar-DZ"/>
        </w:rPr>
        <w:t xml:space="preserve">يخ التواتي </w:t>
      </w:r>
      <w:r>
        <w:rPr>
          <w:rFonts w:ascii="Simplified Arabic" w:hAnsi="Simplified Arabic" w:cs="Simplified Arabic" w:hint="cs"/>
          <w:sz w:val="28"/>
          <w:szCs w:val="28"/>
          <w:rtl/>
          <w:lang w:bidi="ar-DZ"/>
        </w:rPr>
        <w:t xml:space="preserve">في قطاع التربية والتعليم مربيا للأجيال </w:t>
      </w:r>
      <w:r w:rsidR="009311B8">
        <w:rPr>
          <w:rFonts w:ascii="Simplified Arabic" w:hAnsi="Simplified Arabic" w:cs="Simplified Arabic" w:hint="cs"/>
          <w:sz w:val="28"/>
          <w:szCs w:val="28"/>
          <w:rtl/>
          <w:lang w:bidi="ar-DZ"/>
        </w:rPr>
        <w:t>على حب اللغة العربية والشّريعة الإسلامية السّمحاء والعلم بصفة عامة، وتخرج على يده آلاف ممن هم اليوم كوادر الوطن في مختلف التخصصات، وفي مختلف القطاعات، ومنهم أساتذة جامعيون ومدراء. وقد كان له فضل كبير على الجامعة إذ زوّدها بمؤلفات قيّمة منها:</w:t>
      </w:r>
    </w:p>
    <w:p w:rsidR="009311B8" w:rsidRDefault="004B7E81" w:rsidP="009311B8">
      <w:pPr>
        <w:bidi/>
        <w:spacing w:after="0" w:line="240"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311B8">
        <w:rPr>
          <w:rFonts w:ascii="Simplified Arabic" w:hAnsi="Simplified Arabic" w:cs="Simplified Arabic" w:hint="cs"/>
          <w:sz w:val="28"/>
          <w:szCs w:val="28"/>
          <w:rtl/>
          <w:lang w:bidi="ar-DZ"/>
        </w:rPr>
        <w:t xml:space="preserve">محاضرات في أصول النحو </w:t>
      </w:r>
    </w:p>
    <w:p w:rsidR="009311B8" w:rsidRDefault="004B7E81" w:rsidP="009311B8">
      <w:pPr>
        <w:bidi/>
        <w:spacing w:after="0" w:line="240"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311B8">
        <w:rPr>
          <w:rFonts w:ascii="Simplified Arabic" w:hAnsi="Simplified Arabic" w:cs="Simplified Arabic" w:hint="cs"/>
          <w:sz w:val="28"/>
          <w:szCs w:val="28"/>
          <w:rtl/>
          <w:lang w:bidi="ar-DZ"/>
        </w:rPr>
        <w:t xml:space="preserve">المدارس النحوية </w:t>
      </w:r>
    </w:p>
    <w:p w:rsidR="00391DC2" w:rsidRDefault="004B7E81" w:rsidP="009311B8">
      <w:pPr>
        <w:bidi/>
        <w:spacing w:after="0" w:line="240"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311B8">
        <w:rPr>
          <w:rFonts w:ascii="Simplified Arabic" w:hAnsi="Simplified Arabic" w:cs="Simplified Arabic" w:hint="cs"/>
          <w:sz w:val="28"/>
          <w:szCs w:val="28"/>
          <w:rtl/>
          <w:lang w:bidi="ar-DZ"/>
        </w:rPr>
        <w:t xml:space="preserve">المدارس اللسانية   </w:t>
      </w:r>
    </w:p>
    <w:p w:rsidR="009311B8" w:rsidRDefault="009311B8" w:rsidP="001D1225">
      <w:pPr>
        <w:bidi/>
        <w:spacing w:after="0" w:line="240" w:lineRule="auto"/>
        <w:ind w:firstLine="708"/>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هذا المؤلفات </w:t>
      </w:r>
      <w:r w:rsidR="001D1225">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غيرها</w:t>
      </w:r>
      <w:r w:rsidR="004B7E81">
        <w:rPr>
          <w:rFonts w:ascii="Simplified Arabic" w:hAnsi="Simplified Arabic" w:cs="Simplified Arabic" w:hint="cs"/>
          <w:sz w:val="28"/>
          <w:szCs w:val="28"/>
          <w:rtl/>
          <w:lang w:bidi="ar-DZ"/>
        </w:rPr>
        <w:t>(انظر مؤلفات الشيخ أعلاه)</w:t>
      </w:r>
      <w:r>
        <w:rPr>
          <w:rFonts w:ascii="Simplified Arabic" w:hAnsi="Simplified Arabic" w:cs="Simplified Arabic" w:hint="cs"/>
          <w:sz w:val="28"/>
          <w:szCs w:val="28"/>
          <w:rtl/>
          <w:lang w:bidi="ar-DZ"/>
        </w:rPr>
        <w:t xml:space="preserve"> ماز</w:t>
      </w:r>
      <w:r w:rsidR="004B7E81">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لت مرجعا لكل مقبل على النحو العربي وعلم اللسان، وله فيها تصور جديد، وقراءة خاصة، كما أنه ساهم في تقوية التيار اللغوي التراثي، في مواجهة دعاة الحداثة والانسلاخ من كل قديم.</w:t>
      </w:r>
    </w:p>
    <w:p w:rsidR="009311B8" w:rsidRDefault="009311B8" w:rsidP="009311B8">
      <w:pPr>
        <w:bidi/>
        <w:spacing w:after="0" w:line="240" w:lineRule="auto"/>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من هنا كان مس</w:t>
      </w:r>
      <w:r w:rsidR="004B7E81">
        <w:rPr>
          <w:rFonts w:ascii="Simplified Arabic" w:hAnsi="Simplified Arabic" w:cs="Simplified Arabic" w:hint="cs"/>
          <w:sz w:val="28"/>
          <w:szCs w:val="28"/>
          <w:rtl/>
          <w:lang w:bidi="ar-DZ"/>
        </w:rPr>
        <w:t>ار الشيخ حافلا في تربية الأجيال، وتنويرها  بالعلم النافع، وتزويدها بالمعارف الأصيلة، لا بالتُّف والنُتَف كما قال الشاعر الغماري مصطفى:</w:t>
      </w:r>
    </w:p>
    <w:p w:rsidR="00A738AA" w:rsidRPr="00DA4816" w:rsidRDefault="00A738AA" w:rsidP="00A738AA">
      <w:pPr>
        <w:bidi/>
        <w:spacing w:line="360" w:lineRule="auto"/>
        <w:jc w:val="center"/>
        <w:rPr>
          <w:rFonts w:asciiTheme="majorBidi" w:hAnsiTheme="majorBidi" w:cstheme="majorBidi"/>
          <w:sz w:val="28"/>
          <w:szCs w:val="28"/>
          <w:rtl/>
        </w:rPr>
      </w:pPr>
      <w:r w:rsidRPr="00DA4816">
        <w:rPr>
          <w:rFonts w:asciiTheme="majorBidi" w:hAnsiTheme="majorBidi" w:cstheme="majorBidi"/>
          <w:sz w:val="28"/>
          <w:szCs w:val="28"/>
          <w:rtl/>
        </w:rPr>
        <w:t xml:space="preserve">        كم عالم ما له ممّا تعلمــــــــه       غير الهزيلين من تُف ومن نُتَف </w:t>
      </w:r>
    </w:p>
    <w:p w:rsidR="004B7E81" w:rsidRPr="00A738AA" w:rsidRDefault="00A738AA" w:rsidP="00A738AA">
      <w:pPr>
        <w:bidi/>
        <w:spacing w:line="360" w:lineRule="auto"/>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Pr="00DA4816">
        <w:rPr>
          <w:rFonts w:asciiTheme="majorBidi" w:hAnsiTheme="majorBidi" w:cstheme="majorBidi"/>
          <w:sz w:val="28"/>
          <w:szCs w:val="28"/>
          <w:rtl/>
        </w:rPr>
        <w:t xml:space="preserve">                   وعالم يتجلّى في مواهبه زهو      الأصيلين من علم ومن شَرف</w:t>
      </w:r>
      <w:r w:rsidRPr="00DA4816">
        <w:rPr>
          <w:rStyle w:val="a5"/>
          <w:rFonts w:asciiTheme="majorBidi" w:hAnsiTheme="majorBidi" w:cstheme="majorBidi"/>
          <w:sz w:val="28"/>
          <w:szCs w:val="28"/>
          <w:rtl/>
        </w:rPr>
        <w:footnoteReference w:id="13"/>
      </w:r>
      <w:r w:rsidRPr="00DA4816">
        <w:rPr>
          <w:rFonts w:asciiTheme="majorBidi" w:hAnsiTheme="majorBidi" w:cstheme="majorBidi"/>
          <w:sz w:val="28"/>
          <w:szCs w:val="28"/>
          <w:rtl/>
        </w:rPr>
        <w:t xml:space="preserve">                      </w:t>
      </w:r>
    </w:p>
    <w:p w:rsidR="00391DC2" w:rsidRPr="00A738AA" w:rsidRDefault="00A738AA" w:rsidP="00391DC2">
      <w:pPr>
        <w:bidi/>
        <w:spacing w:after="0" w:line="240" w:lineRule="auto"/>
        <w:jc w:val="thaiDistribute"/>
        <w:rPr>
          <w:rFonts w:ascii="Simplified Arabic" w:hAnsi="Simplified Arabic" w:cs="Simplified Arabic"/>
          <w:b/>
          <w:bCs/>
          <w:sz w:val="32"/>
          <w:szCs w:val="32"/>
          <w:rtl/>
          <w:lang w:bidi="ar-DZ"/>
        </w:rPr>
      </w:pPr>
      <w:r w:rsidRPr="00A738AA">
        <w:rPr>
          <w:rFonts w:ascii="Simplified Arabic" w:hAnsi="Simplified Arabic" w:cs="Simplified Arabic" w:hint="cs"/>
          <w:b/>
          <w:bCs/>
          <w:sz w:val="32"/>
          <w:szCs w:val="32"/>
          <w:rtl/>
          <w:lang w:bidi="ar-DZ"/>
        </w:rPr>
        <w:t xml:space="preserve">- </w:t>
      </w:r>
      <w:r w:rsidR="00391DC2" w:rsidRPr="00A738AA">
        <w:rPr>
          <w:rFonts w:ascii="Simplified Arabic" w:hAnsi="Simplified Arabic" w:cs="Simplified Arabic" w:hint="cs"/>
          <w:b/>
          <w:bCs/>
          <w:sz w:val="32"/>
          <w:szCs w:val="32"/>
          <w:rtl/>
          <w:lang w:bidi="ar-DZ"/>
        </w:rPr>
        <w:t>نماذج من الإصلاحات من خلال التفسير.</w:t>
      </w:r>
    </w:p>
    <w:p w:rsidR="00610C5F" w:rsidRDefault="00A738AA" w:rsidP="00A738AA">
      <w:pPr>
        <w:bidi/>
        <w:spacing w:after="0" w:line="240" w:lineRule="auto"/>
        <w:ind w:firstLine="708"/>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النّاظر </w:t>
      </w:r>
      <w:r w:rsidR="00391DC2">
        <w:rPr>
          <w:rFonts w:ascii="Simplified Arabic" w:hAnsi="Simplified Arabic" w:cs="Simplified Arabic" w:hint="cs"/>
          <w:sz w:val="28"/>
          <w:szCs w:val="28"/>
          <w:rtl/>
          <w:lang w:bidi="ar-DZ"/>
        </w:rPr>
        <w:t>المتمعن في الت</w:t>
      </w:r>
      <w:r>
        <w:rPr>
          <w:rFonts w:ascii="Simplified Arabic" w:hAnsi="Simplified Arabic" w:cs="Simplified Arabic" w:hint="cs"/>
          <w:sz w:val="28"/>
          <w:szCs w:val="28"/>
          <w:rtl/>
          <w:lang w:bidi="ar-DZ"/>
        </w:rPr>
        <w:t>ّ</w:t>
      </w:r>
      <w:r w:rsidR="00391DC2">
        <w:rPr>
          <w:rFonts w:ascii="Simplified Arabic" w:hAnsi="Simplified Arabic" w:cs="Simplified Arabic" w:hint="cs"/>
          <w:sz w:val="28"/>
          <w:szCs w:val="28"/>
          <w:rtl/>
          <w:lang w:bidi="ar-DZ"/>
        </w:rPr>
        <w:t>فسير يدرك أ</w:t>
      </w:r>
      <w:r>
        <w:rPr>
          <w:rFonts w:ascii="Simplified Arabic" w:hAnsi="Simplified Arabic" w:cs="Simplified Arabic" w:hint="cs"/>
          <w:sz w:val="28"/>
          <w:szCs w:val="28"/>
          <w:rtl/>
          <w:lang w:bidi="ar-DZ"/>
        </w:rPr>
        <w:t>نّ</w:t>
      </w:r>
      <w:r w:rsidR="00391DC2">
        <w:rPr>
          <w:rFonts w:ascii="Simplified Arabic" w:hAnsi="Simplified Arabic" w:cs="Simplified Arabic" w:hint="cs"/>
          <w:sz w:val="28"/>
          <w:szCs w:val="28"/>
          <w:rtl/>
          <w:lang w:bidi="ar-DZ"/>
        </w:rPr>
        <w:t>، التفسير كل</w:t>
      </w:r>
      <w:r w:rsidR="000454AD">
        <w:rPr>
          <w:rFonts w:ascii="Simplified Arabic" w:hAnsi="Simplified Arabic" w:cs="Simplified Arabic" w:hint="cs"/>
          <w:sz w:val="28"/>
          <w:szCs w:val="28"/>
          <w:rtl/>
          <w:lang w:bidi="ar-DZ"/>
        </w:rPr>
        <w:t>ّ</w:t>
      </w:r>
      <w:r w:rsidR="00391DC2">
        <w:rPr>
          <w:rFonts w:ascii="Simplified Arabic" w:hAnsi="Simplified Arabic" w:cs="Simplified Arabic" w:hint="cs"/>
          <w:sz w:val="28"/>
          <w:szCs w:val="28"/>
          <w:rtl/>
          <w:lang w:bidi="ar-DZ"/>
        </w:rPr>
        <w:t xml:space="preserve">ه إصلاح، فالشيخ فسر القرآن في المسجد ثم </w:t>
      </w:r>
      <w:r w:rsidR="000454AD">
        <w:rPr>
          <w:rFonts w:ascii="Simplified Arabic" w:hAnsi="Simplified Arabic" w:cs="Simplified Arabic" w:hint="cs"/>
          <w:sz w:val="28"/>
          <w:szCs w:val="28"/>
          <w:rtl/>
          <w:lang w:bidi="ar-DZ"/>
        </w:rPr>
        <w:t>قام ب</w:t>
      </w:r>
      <w:r w:rsidR="00391DC2">
        <w:rPr>
          <w:rFonts w:ascii="Simplified Arabic" w:hAnsi="Simplified Arabic" w:cs="Simplified Arabic" w:hint="cs"/>
          <w:sz w:val="28"/>
          <w:szCs w:val="28"/>
          <w:rtl/>
          <w:lang w:bidi="ar-DZ"/>
        </w:rPr>
        <w:t xml:space="preserve">جمعه </w:t>
      </w:r>
      <w:r>
        <w:rPr>
          <w:rFonts w:ascii="Simplified Arabic" w:hAnsi="Simplified Arabic" w:cs="Simplified Arabic" w:hint="cs"/>
          <w:sz w:val="28"/>
          <w:szCs w:val="28"/>
          <w:rtl/>
          <w:lang w:bidi="ar-DZ"/>
        </w:rPr>
        <w:t xml:space="preserve">وطبعه، ومنه فإن التفسير كلّه إصلاح لما فسد، فكل آية كريمة تفسر من منطلق الوعظ والعرض، أما الوعظ فهو تعليم ومخاطبة للعقل والقلب ليحيا وفق مقاصد الإسلام، وأما العرض فهو </w:t>
      </w:r>
      <w:r w:rsidR="00610C5F">
        <w:rPr>
          <w:rFonts w:ascii="Simplified Arabic" w:hAnsi="Simplified Arabic" w:cs="Simplified Arabic" w:hint="cs"/>
          <w:sz w:val="28"/>
          <w:szCs w:val="28"/>
          <w:rtl/>
          <w:lang w:bidi="ar-DZ"/>
        </w:rPr>
        <w:t>إصلاح الن</w:t>
      </w:r>
      <w:r w:rsidR="00590A8D">
        <w:rPr>
          <w:rFonts w:ascii="Simplified Arabic" w:hAnsi="Simplified Arabic" w:cs="Simplified Arabic" w:hint="cs"/>
          <w:sz w:val="28"/>
          <w:szCs w:val="28"/>
          <w:rtl/>
          <w:lang w:bidi="ar-DZ"/>
        </w:rPr>
        <w:t>ّ</w:t>
      </w:r>
      <w:r w:rsidR="00610C5F">
        <w:rPr>
          <w:rFonts w:ascii="Simplified Arabic" w:hAnsi="Simplified Arabic" w:cs="Simplified Arabic" w:hint="cs"/>
          <w:sz w:val="28"/>
          <w:szCs w:val="28"/>
          <w:rtl/>
          <w:lang w:bidi="ar-DZ"/>
        </w:rPr>
        <w:t>فس من خلال عرضها على القرآن الكريم، حتى تصلح ما لحق بها من أدران وأمراض، وهذا هو منهج الشيخ في تفسيره وقد شرحنا ذلك سابقا.</w:t>
      </w:r>
    </w:p>
    <w:p w:rsidR="00610C5F" w:rsidRDefault="00610C5F" w:rsidP="00610C5F">
      <w:pPr>
        <w:bidi/>
        <w:spacing w:after="0" w:line="240" w:lineRule="auto"/>
        <w:ind w:firstLine="708"/>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نموذج</w:t>
      </w:r>
      <w:r w:rsidR="00590A8D">
        <w:rPr>
          <w:rFonts w:ascii="Simplified Arabic" w:hAnsi="Simplified Arabic" w:cs="Simplified Arabic" w:hint="cs"/>
          <w:sz w:val="28"/>
          <w:szCs w:val="28"/>
          <w:rtl/>
          <w:lang w:bidi="ar-DZ"/>
        </w:rPr>
        <w:t>(1)</w:t>
      </w:r>
    </w:p>
    <w:p w:rsidR="00B33A68" w:rsidRPr="00B33A68" w:rsidRDefault="00B33A68" w:rsidP="0034160F">
      <w:pPr>
        <w:bidi/>
        <w:spacing w:after="0" w:line="240" w:lineRule="auto"/>
        <w:ind w:firstLine="708"/>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الآفات التي تعاني منها كل المجتمعات في العالم السّحر والشّعوذة، وقد ورد في القرآن الكريم تحريمه لقوله تعالى:</w:t>
      </w:r>
      <w:r>
        <w:rPr>
          <w:rFonts w:ascii="Arial" w:hAnsi="Arial" w:cs="Arial"/>
          <w:color w:val="4B362B"/>
          <w:sz w:val="34"/>
          <w:szCs w:val="34"/>
          <w:shd w:val="clear" w:color="auto" w:fill="FFFFFF"/>
          <w:rtl/>
        </w:rPr>
        <w:t xml:space="preserve"> </w:t>
      </w:r>
      <w:r w:rsidRPr="00B33A68">
        <w:rPr>
          <w:rFonts w:ascii="Simplified Arabic" w:hAnsi="Simplified Arabic" w:cs="Simplified Arabic"/>
          <w:sz w:val="28"/>
          <w:szCs w:val="28"/>
          <w:shd w:val="clear" w:color="auto" w:fill="FFFFFF"/>
        </w:rPr>
        <w:t>)</w:t>
      </w:r>
      <w:r w:rsidRPr="00B33A68">
        <w:rPr>
          <w:rFonts w:ascii="Simplified Arabic" w:hAnsi="Simplified Arabic" w:cs="Simplified Arabic"/>
          <w:sz w:val="28"/>
          <w:szCs w:val="28"/>
          <w:shd w:val="clear" w:color="auto" w:fill="FFFFFF"/>
          <w:rtl/>
        </w:rPr>
        <w:t>وَلَا يُفْلِحُ السَّاحِرُ حَيْثُ أَتَى</w:t>
      </w:r>
      <w:r w:rsidRPr="00B33A68">
        <w:rPr>
          <w:rFonts w:ascii="Simplified Arabic" w:hAnsi="Simplified Arabic" w:cs="Simplified Arabic"/>
          <w:sz w:val="28"/>
          <w:szCs w:val="28"/>
          <w:shd w:val="clear" w:color="auto" w:fill="FFFFFF"/>
        </w:rPr>
        <w:t xml:space="preserve"> (</w:t>
      </w:r>
      <w:r>
        <w:rPr>
          <w:rFonts w:ascii="Arial" w:hAnsi="Arial" w:cs="Arial" w:hint="cs"/>
          <w:color w:val="4B362B"/>
          <w:sz w:val="34"/>
          <w:szCs w:val="34"/>
          <w:shd w:val="clear" w:color="auto" w:fill="FFFFFF"/>
          <w:rtl/>
        </w:rPr>
        <w:t>طه</w:t>
      </w:r>
      <w:r w:rsidRPr="00B33A68">
        <w:rPr>
          <w:rFonts w:ascii="Arial" w:hAnsi="Arial" w:cs="Arial" w:hint="cs"/>
          <w:color w:val="4B362B"/>
          <w:sz w:val="24"/>
          <w:szCs w:val="24"/>
          <w:shd w:val="clear" w:color="auto" w:fill="FFFFFF"/>
          <w:rtl/>
        </w:rPr>
        <w:t>69</w:t>
      </w:r>
      <w:r>
        <w:rPr>
          <w:rFonts w:ascii="Arial" w:hAnsi="Arial" w:cs="Arial" w:hint="cs"/>
          <w:color w:val="4B362B"/>
          <w:sz w:val="24"/>
          <w:szCs w:val="24"/>
          <w:shd w:val="clear" w:color="auto" w:fill="FFFFFF"/>
          <w:rtl/>
        </w:rPr>
        <w:t xml:space="preserve"> </w:t>
      </w:r>
      <w:r w:rsidRPr="0034160F">
        <w:rPr>
          <w:rFonts w:ascii="Simplified Arabic" w:hAnsi="Simplified Arabic" w:cs="Simplified Arabic"/>
          <w:color w:val="4B362B"/>
          <w:sz w:val="28"/>
          <w:szCs w:val="28"/>
          <w:shd w:val="clear" w:color="auto" w:fill="FFFFFF"/>
          <w:rtl/>
        </w:rPr>
        <w:t>وفي حديث لأبي هريرة –</w:t>
      </w:r>
      <w:r w:rsidRPr="00B33A68">
        <w:rPr>
          <w:rFonts w:ascii="Simplified Arabic" w:hAnsi="Simplified Arabic" w:cs="Simplified Arabic"/>
          <w:color w:val="4B362B"/>
          <w:sz w:val="28"/>
          <w:szCs w:val="28"/>
          <w:shd w:val="clear" w:color="auto" w:fill="FFFFFF"/>
          <w:rtl/>
        </w:rPr>
        <w:t xml:space="preserve">رضي الله عنه- قال قال رسول الله صلى الله عليه وسلم: </w:t>
      </w:r>
      <w:r w:rsidRPr="00B33A68">
        <w:rPr>
          <w:rFonts w:ascii="Simplified Arabic" w:hAnsi="Simplified Arabic" w:cs="Simplified Arabic"/>
          <w:color w:val="000000"/>
          <w:sz w:val="28"/>
          <w:szCs w:val="28"/>
          <w:shd w:val="clear" w:color="auto" w:fill="FFFFFF"/>
        </w:rPr>
        <w:t>((</w:t>
      </w:r>
      <w:r w:rsidRPr="00B33A68">
        <w:rPr>
          <w:rFonts w:ascii="Simplified Arabic" w:hAnsi="Simplified Arabic" w:cs="Simplified Arabic"/>
          <w:color w:val="000000"/>
          <w:sz w:val="28"/>
          <w:szCs w:val="28"/>
          <w:shd w:val="clear" w:color="auto" w:fill="FFFFFF"/>
          <w:rtl/>
        </w:rPr>
        <w:t>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متفق عليه</w:t>
      </w:r>
      <w:r w:rsidRPr="00B33A68">
        <w:rPr>
          <w:rFonts w:ascii="Simplified Arabic" w:hAnsi="Simplified Arabic" w:cs="Simplified Arabic"/>
          <w:color w:val="000000"/>
          <w:sz w:val="28"/>
          <w:szCs w:val="28"/>
          <w:shd w:val="clear" w:color="auto" w:fill="FFFFFF"/>
        </w:rPr>
        <w:t>.</w:t>
      </w:r>
      <w:r w:rsidRPr="00B33A68">
        <w:rPr>
          <w:rFonts w:ascii="Simplified Arabic" w:hAnsi="Simplified Arabic" w:cs="Simplified Arabic"/>
          <w:color w:val="000000"/>
          <w:sz w:val="28"/>
          <w:szCs w:val="28"/>
        </w:rPr>
        <w:br/>
      </w:r>
      <w:r w:rsidR="0034160F">
        <w:rPr>
          <w:rFonts w:ascii="Simplified Arabic" w:hAnsi="Simplified Arabic" w:cs="Simplified Arabic" w:hint="cs"/>
          <w:sz w:val="28"/>
          <w:szCs w:val="28"/>
          <w:rtl/>
          <w:lang w:bidi="ar-DZ"/>
        </w:rPr>
        <w:t xml:space="preserve"> وإذا رجعنا إلى التفسير نجد أن الشيخ يستعمل طريقة مثلى في شرح حقيقة السحر فيها من </w:t>
      </w:r>
      <w:r w:rsidR="003B11ED">
        <w:rPr>
          <w:rFonts w:ascii="Simplified Arabic" w:hAnsi="Simplified Arabic" w:cs="Simplified Arabic" w:hint="cs"/>
          <w:sz w:val="28"/>
          <w:szCs w:val="28"/>
          <w:rtl/>
          <w:lang w:bidi="ar-DZ"/>
        </w:rPr>
        <w:t xml:space="preserve">التهويل مع </w:t>
      </w:r>
      <w:r w:rsidR="0034160F">
        <w:rPr>
          <w:rFonts w:ascii="Simplified Arabic" w:hAnsi="Simplified Arabic" w:cs="Simplified Arabic" w:hint="cs"/>
          <w:sz w:val="28"/>
          <w:szCs w:val="28"/>
          <w:rtl/>
          <w:lang w:bidi="ar-DZ"/>
        </w:rPr>
        <w:t>الردع والزجر لمرتكبي هذا الأمر بقوله:</w:t>
      </w:r>
    </w:p>
    <w:p w:rsidR="00590A8D" w:rsidRPr="003B11ED" w:rsidRDefault="00590A8D" w:rsidP="00590A8D">
      <w:pPr>
        <w:bidi/>
        <w:spacing w:line="228" w:lineRule="auto"/>
        <w:ind w:firstLine="720"/>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القول الأول:أنه قلب الأعيان واختراعها وتغيير صور الناس مما يشبه المعجزات والكرامات، كالطيران وقطع المسافات في ليلة. </w:t>
      </w:r>
    </w:p>
    <w:p w:rsidR="0034160F" w:rsidRPr="003B11ED" w:rsidRDefault="0034160F" w:rsidP="000454AD">
      <w:pPr>
        <w:bidi/>
        <w:spacing w:line="228" w:lineRule="auto"/>
        <w:ind w:firstLine="720"/>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القول  الثاني: ذهب أهل السنة إلى أن السحر ثابت وله حقيقة، وذهب عامة المعتزلة وأبو إسحاق الإسترابادي من أصحاب الشافعي إلى أن السحر لا حقيقة له وإنما هو تمويه وتخييل وإيهام لكون الشيء ما هو به، وإنه ضرب من الخفة والشعوذة كما قال تعالى: </w:t>
      </w:r>
      <w:r w:rsidRPr="003B11ED">
        <w:rPr>
          <w:rFonts w:ascii="Simplified Arabic" w:hAnsi="Simplified Arabic" w:cs="Simplified Arabic"/>
          <w:sz w:val="28"/>
          <w:szCs w:val="28"/>
        </w:rPr>
        <w:sym w:font="AGA Arabesque" w:char="0029"/>
      </w:r>
      <w:r w:rsidRPr="003B11ED">
        <w:rPr>
          <w:rFonts w:ascii="Simplified Arabic" w:hAnsi="Simplified Arabic" w:cs="Simplified Arabic"/>
          <w:sz w:val="28"/>
          <w:szCs w:val="28"/>
          <w:rtl/>
        </w:rPr>
        <w:t>يُخَيَّلُ إِلَيْهِ مِنْ سِحْرِهِمْ أَنَّهَا تَسْعَى</w:t>
      </w:r>
      <w:r w:rsidRPr="003B11ED">
        <w:rPr>
          <w:rFonts w:ascii="Simplified Arabic" w:hAnsi="Simplified Arabic" w:cs="Simplified Arabic"/>
          <w:sz w:val="28"/>
          <w:szCs w:val="28"/>
        </w:rPr>
        <w:sym w:font="AGA Arabesque" w:char="0028"/>
      </w:r>
      <w:r w:rsidRPr="003B11ED">
        <w:rPr>
          <w:rFonts w:ascii="Simplified Arabic" w:hAnsi="Simplified Arabic" w:cs="Simplified Arabic"/>
          <w:sz w:val="28"/>
          <w:szCs w:val="28"/>
          <w:rtl/>
        </w:rPr>
        <w:t xml:space="preserve">طه ولم يقل على الحقيقة، ولكن قال: يخيل إليه وقال: </w:t>
      </w:r>
      <w:r w:rsidRPr="003B11ED">
        <w:rPr>
          <w:rFonts w:ascii="Simplified Arabic" w:hAnsi="Simplified Arabic" w:cs="Simplified Arabic"/>
          <w:sz w:val="28"/>
          <w:szCs w:val="28"/>
        </w:rPr>
        <w:sym w:font="AGA Arabesque" w:char="0029"/>
      </w:r>
      <w:r w:rsidRPr="003B11ED">
        <w:rPr>
          <w:rFonts w:ascii="Simplified Arabic" w:hAnsi="Simplified Arabic" w:cs="Simplified Arabic"/>
          <w:sz w:val="28"/>
          <w:szCs w:val="28"/>
          <w:rtl/>
        </w:rPr>
        <w:t xml:space="preserve"> سَحَرُوا أَعْيُنَ النَّاسِ</w:t>
      </w:r>
      <w:r w:rsidRPr="003B11ED">
        <w:rPr>
          <w:rFonts w:ascii="Simplified Arabic" w:hAnsi="Simplified Arabic" w:cs="Simplified Arabic"/>
          <w:sz w:val="28"/>
          <w:szCs w:val="28"/>
        </w:rPr>
        <w:t xml:space="preserve"> </w:t>
      </w:r>
      <w:r w:rsidRPr="003B11ED">
        <w:rPr>
          <w:rFonts w:ascii="Simplified Arabic" w:hAnsi="Simplified Arabic" w:cs="Simplified Arabic"/>
          <w:sz w:val="28"/>
          <w:szCs w:val="28"/>
        </w:rPr>
        <w:sym w:font="AGA Arabesque" w:char="0028"/>
      </w:r>
      <w:r w:rsidRPr="003B11ED">
        <w:rPr>
          <w:rFonts w:ascii="Simplified Arabic" w:hAnsi="Simplified Arabic" w:cs="Simplified Arabic"/>
          <w:sz w:val="28"/>
          <w:szCs w:val="28"/>
          <w:rtl/>
          <w:lang w:bidi="ar-DZ"/>
        </w:rPr>
        <w:t xml:space="preserve"> </w:t>
      </w:r>
      <w:r w:rsidRPr="003B11ED">
        <w:rPr>
          <w:rFonts w:ascii="Simplified Arabic" w:hAnsi="Simplified Arabic" w:cs="Simplified Arabic"/>
          <w:sz w:val="28"/>
          <w:szCs w:val="28"/>
          <w:rtl/>
        </w:rPr>
        <w:t>الأعراف</w:t>
      </w:r>
      <w:r w:rsidR="000454AD">
        <w:rPr>
          <w:rFonts w:ascii="Simplified Arabic" w:hAnsi="Simplified Arabic" w:cs="Simplified Arabic" w:hint="cs"/>
          <w:sz w:val="28"/>
          <w:szCs w:val="28"/>
          <w:rtl/>
        </w:rPr>
        <w:t>.</w:t>
      </w:r>
    </w:p>
    <w:p w:rsidR="0034160F" w:rsidRPr="003B11ED" w:rsidRDefault="0034160F" w:rsidP="0034160F">
      <w:pPr>
        <w:bidi/>
        <w:spacing w:line="228" w:lineRule="auto"/>
        <w:ind w:firstLine="720"/>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وهذا لا حجة فيه لأنا لا ننكر أن يكون التخييل وغيره من جملة السحر، ولكن ثبت وراء ذلك أمور جوزها العقل وورد فمن ذلك ما جاء في هذه الآية من ذكر السحر وتعليمه ولو لم يكن له حقيقة لم يمكن تعليمه ولا أخبر تعالى أنهم يعلمونه الناس فدل على أن له حقيقة.  </w:t>
      </w:r>
    </w:p>
    <w:p w:rsidR="0034160F" w:rsidRPr="003B11ED" w:rsidRDefault="0034160F" w:rsidP="0034160F">
      <w:pPr>
        <w:bidi/>
        <w:spacing w:line="228" w:lineRule="auto"/>
        <w:ind w:firstLine="720"/>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lastRenderedPageBreak/>
        <w:t>وقوله تعالى في قصة سحرة فرعون:</w:t>
      </w:r>
      <w:r w:rsidRPr="003B11ED">
        <w:rPr>
          <w:rFonts w:ascii="Simplified Arabic" w:hAnsi="Simplified Arabic" w:cs="Simplified Arabic"/>
          <w:sz w:val="28"/>
          <w:szCs w:val="28"/>
        </w:rPr>
        <w:sym w:font="AGA Arabesque" w:char="0029"/>
      </w:r>
      <w:r w:rsidRPr="003B11ED">
        <w:rPr>
          <w:rFonts w:ascii="Simplified Arabic" w:hAnsi="Simplified Arabic" w:cs="Simplified Arabic"/>
          <w:sz w:val="28"/>
          <w:szCs w:val="28"/>
          <w:rtl/>
        </w:rPr>
        <w:t xml:space="preserve"> وَجَاءُوا بِسِحْرٍ عَظِيمٍ</w:t>
      </w:r>
      <w:r w:rsidRPr="003B11ED">
        <w:rPr>
          <w:rFonts w:ascii="Simplified Arabic" w:hAnsi="Simplified Arabic" w:cs="Simplified Arabic"/>
          <w:sz w:val="28"/>
          <w:szCs w:val="28"/>
        </w:rPr>
        <w:t xml:space="preserve"> </w:t>
      </w:r>
      <w:r w:rsidRPr="003B11ED">
        <w:rPr>
          <w:rFonts w:ascii="Simplified Arabic" w:hAnsi="Simplified Arabic" w:cs="Simplified Arabic"/>
          <w:sz w:val="28"/>
          <w:szCs w:val="28"/>
        </w:rPr>
        <w:sym w:font="AGA Arabesque" w:char="0028"/>
      </w:r>
      <w:r w:rsidRPr="003B11ED">
        <w:rPr>
          <w:rFonts w:ascii="Simplified Arabic" w:hAnsi="Simplified Arabic" w:cs="Simplified Arabic"/>
          <w:sz w:val="28"/>
          <w:szCs w:val="28"/>
          <w:rtl/>
        </w:rPr>
        <w:t xml:space="preserve"> الأعراف/ وسورة الفلق مع اتفاق المفسرين على أن سبب نزولها ما كان من سحر لبيد بن الأعصم وهو مما خرجه البخاري ومسلم وغيرهما عن عائشة رضي الله عنها قالت سحر رسول الله</w:t>
      </w:r>
      <w:r w:rsidRPr="003B11ED">
        <w:rPr>
          <w:rFonts w:ascii="Simplified Arabic" w:hAnsi="Simplified Arabic" w:cs="Simplified Arabic"/>
          <w:sz w:val="28"/>
          <w:szCs w:val="28"/>
        </w:rPr>
        <w:sym w:font="AGA Arabesque" w:char="0072"/>
      </w:r>
      <w:r w:rsidRPr="003B11ED">
        <w:rPr>
          <w:rFonts w:ascii="Simplified Arabic" w:hAnsi="Simplified Arabic" w:cs="Simplified Arabic"/>
          <w:sz w:val="28"/>
          <w:szCs w:val="28"/>
          <w:rtl/>
        </w:rPr>
        <w:t>زفر من زفر بني زريق يقال له لبيد بن الأعصم الحديث وفيه أن النبي</w:t>
      </w:r>
      <w:r w:rsidRPr="003B11ED">
        <w:rPr>
          <w:rFonts w:ascii="Simplified Arabic" w:hAnsi="Simplified Arabic" w:cs="Simplified Arabic"/>
          <w:sz w:val="28"/>
          <w:szCs w:val="28"/>
        </w:rPr>
        <w:sym w:font="AGA Arabesque" w:char="0072"/>
      </w:r>
      <w:r w:rsidRPr="003B11ED">
        <w:rPr>
          <w:rFonts w:ascii="Simplified Arabic" w:hAnsi="Simplified Arabic" w:cs="Simplified Arabic"/>
          <w:sz w:val="28"/>
          <w:szCs w:val="28"/>
          <w:rtl/>
        </w:rPr>
        <w:t>قال: لما حل السحر  إن الله شفاني والشفاء إنما يكون برفع العلة وزوال المرض فدل على أن له حقا وحقيقة فهو مقطوع به بأخبار الله تعالى ورسوله على وجوده ووقوعه وعلى هذا أهل الحق ولقد شاع السحر وذاع في سابق الزمان وتكلم الناس فيه ولم يبد من الصحابة ولا من التابعين إنكار لأصله.</w:t>
      </w:r>
    </w:p>
    <w:p w:rsidR="0034160F" w:rsidRPr="003B11ED" w:rsidRDefault="0034160F" w:rsidP="0034160F">
      <w:pPr>
        <w:bidi/>
        <w:spacing w:line="228" w:lineRule="auto"/>
        <w:ind w:firstLine="720"/>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القول الثالث: أنه أمر يأخذ بالعين على جهة الحيلة ، ومنه قوله تعالى: </w:t>
      </w:r>
      <w:r w:rsidRPr="003B11ED">
        <w:rPr>
          <w:rFonts w:ascii="Simplified Arabic" w:hAnsi="Simplified Arabic" w:cs="Simplified Arabic"/>
          <w:sz w:val="28"/>
          <w:szCs w:val="28"/>
        </w:rPr>
        <w:sym w:font="AGA Arabesque" w:char="0029"/>
      </w:r>
      <w:r w:rsidRPr="003B11ED">
        <w:rPr>
          <w:rFonts w:ascii="Simplified Arabic" w:hAnsi="Simplified Arabic" w:cs="Simplified Arabic"/>
          <w:sz w:val="28"/>
          <w:szCs w:val="28"/>
          <w:rtl/>
        </w:rPr>
        <w:t>سَحَرُوا أَعْيُنَ النَّاسِ</w:t>
      </w:r>
      <w:r w:rsidRPr="003B11ED">
        <w:rPr>
          <w:rFonts w:ascii="Simplified Arabic" w:hAnsi="Simplified Arabic" w:cs="Simplified Arabic"/>
          <w:sz w:val="28"/>
          <w:szCs w:val="28"/>
        </w:rPr>
        <w:sym w:font="AGA Arabesque" w:char="0028"/>
      </w:r>
      <w:r w:rsidRPr="003B11ED">
        <w:rPr>
          <w:rFonts w:ascii="Simplified Arabic" w:hAnsi="Simplified Arabic" w:cs="Simplified Arabic"/>
          <w:sz w:val="28"/>
          <w:szCs w:val="28"/>
          <w:rtl/>
        </w:rPr>
        <w:t xml:space="preserve">الأعراف/ كما روي أن حبالهم وعصيهم كانت مملوءة زئبقاً، فسجروا تحتها ناراً، فحميت الحبال والعصي، فتحركت وسعت. </w:t>
      </w:r>
    </w:p>
    <w:p w:rsidR="0034160F" w:rsidRPr="003B11ED" w:rsidRDefault="0034160F" w:rsidP="0034160F">
      <w:pPr>
        <w:bidi/>
        <w:spacing w:line="228" w:lineRule="auto"/>
        <w:ind w:firstLine="720"/>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ولأرباب الحيل والشعوذة من هذا أشياء، يبين كثير منها في الكتاب المسمى "بكشف الدّك والشعوذة وإيضاح الشك"، وفي كتاب "إرخاء الستور والكلل في الشعوذة والحيل". </w:t>
      </w:r>
    </w:p>
    <w:p w:rsidR="0034160F" w:rsidRPr="003B11ED" w:rsidRDefault="0034160F" w:rsidP="0034160F">
      <w:pPr>
        <w:bidi/>
        <w:spacing w:line="228" w:lineRule="auto"/>
        <w:ind w:firstLine="634"/>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وفي الحديث، حين انشق القمر نصفين بمكة، قال أبو جهل: اصبروا حتى يأتي أهل البوادي ، فإن لم يخبروا بذلك، كان محمد قد سحر أعيننا، فأتوا فأخبروا بذلك، فقال: ما هذا إلا سحر عظيم. </w:t>
      </w:r>
    </w:p>
    <w:p w:rsidR="0034160F" w:rsidRPr="003B11ED" w:rsidRDefault="0034160F" w:rsidP="0034160F">
      <w:pPr>
        <w:bidi/>
        <w:spacing w:line="228" w:lineRule="auto"/>
        <w:ind w:firstLine="634"/>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القول الرابع: أنه نوع من خدمة الجن، وهم الذين استخرجوه من جنس لطيف أجسامهم وهيآتها، فلطف ودق وخفي . </w:t>
      </w:r>
    </w:p>
    <w:p w:rsidR="0034160F" w:rsidRPr="003B11ED" w:rsidRDefault="0034160F" w:rsidP="0034160F">
      <w:pPr>
        <w:bidi/>
        <w:spacing w:line="228" w:lineRule="auto"/>
        <w:ind w:firstLine="634"/>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القول الخامس: أنه مركب من أجسام تجمع وتحرق ، وتتخذ منها أرمدة ومداد، ويتلى عليها أسماء وعزائم ، ثم تستعمل فيما يحتاج إليها من السحر . </w:t>
      </w:r>
    </w:p>
    <w:p w:rsidR="0034160F" w:rsidRPr="003B11ED" w:rsidRDefault="0034160F" w:rsidP="0034160F">
      <w:pPr>
        <w:bidi/>
        <w:spacing w:line="228" w:lineRule="auto"/>
        <w:ind w:firstLine="634"/>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القول السادس: أن أصله طلسمات وقل</w:t>
      </w:r>
      <w:r w:rsidR="003B11ED">
        <w:rPr>
          <w:rFonts w:ascii="Simplified Arabic" w:hAnsi="Simplified Arabic" w:cs="Simplified Arabic" w:hint="cs"/>
          <w:sz w:val="28"/>
          <w:szCs w:val="28"/>
          <w:rtl/>
        </w:rPr>
        <w:t xml:space="preserve"> </w:t>
      </w:r>
      <w:r w:rsidRPr="003B11ED">
        <w:rPr>
          <w:rFonts w:ascii="Simplified Arabic" w:hAnsi="Simplified Arabic" w:cs="Simplified Arabic"/>
          <w:sz w:val="28"/>
          <w:szCs w:val="28"/>
          <w:rtl/>
        </w:rPr>
        <w:t xml:space="preserve">فطريات ، تبنى على تأثير خصائص الكواكب، كتأثير الشمس في زئبق عصى فرعون، أو استخدام الشياطين لتسهيل ما عسر.  </w:t>
      </w:r>
    </w:p>
    <w:p w:rsidR="0034160F" w:rsidRPr="003B11ED" w:rsidRDefault="0034160F" w:rsidP="0034160F">
      <w:pPr>
        <w:bidi/>
        <w:spacing w:line="228" w:lineRule="auto"/>
        <w:ind w:firstLine="634"/>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القول السابع: أنه مركب من كلمات ممزوجة بكفر . </w:t>
      </w:r>
    </w:p>
    <w:p w:rsidR="0034160F" w:rsidRPr="003B11ED" w:rsidRDefault="0034160F" w:rsidP="0034160F">
      <w:pPr>
        <w:bidi/>
        <w:spacing w:line="228" w:lineRule="auto"/>
        <w:ind w:firstLine="634"/>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t xml:space="preserve">وقال بعض الناس: هذه الأقوال كلها التي قالوها في حقيقة السحر أنواع من أنواع السحر، وقد ضم إليها أنواع أخر من الشعبذة والدّك والنارنجيات والأوفاق والعزائم وضروب المنادل والصرع، وما يجري مجرى ذلك. </w:t>
      </w:r>
    </w:p>
    <w:p w:rsidR="0034160F" w:rsidRDefault="0034160F" w:rsidP="0034160F">
      <w:pPr>
        <w:bidi/>
        <w:spacing w:line="228" w:lineRule="auto"/>
        <w:ind w:firstLine="634"/>
        <w:jc w:val="thaiDistribute"/>
        <w:rPr>
          <w:rFonts w:ascii="Simplified Arabic" w:hAnsi="Simplified Arabic" w:cs="Simplified Arabic"/>
          <w:sz w:val="28"/>
          <w:szCs w:val="28"/>
          <w:rtl/>
        </w:rPr>
      </w:pPr>
      <w:r w:rsidRPr="003B11ED">
        <w:rPr>
          <w:rFonts w:ascii="Simplified Arabic" w:hAnsi="Simplified Arabic" w:cs="Simplified Arabic"/>
          <w:sz w:val="28"/>
          <w:szCs w:val="28"/>
          <w:rtl/>
        </w:rPr>
        <w:lastRenderedPageBreak/>
        <w:t xml:space="preserve"> ولا يشك في أن السحر كان موجوداً ، وهذا ثابت بنص القرآن والحديث الصحيح به</w:t>
      </w:r>
      <w:r w:rsidR="003B11ED">
        <w:rPr>
          <w:rStyle w:val="a5"/>
          <w:rFonts w:ascii="Simplified Arabic" w:hAnsi="Simplified Arabic" w:cs="Simplified Arabic"/>
          <w:sz w:val="28"/>
          <w:szCs w:val="28"/>
          <w:rtl/>
        </w:rPr>
        <w:footnoteReference w:id="14"/>
      </w:r>
      <w:r w:rsidRPr="003B11ED">
        <w:rPr>
          <w:rFonts w:ascii="Simplified Arabic" w:hAnsi="Simplified Arabic" w:cs="Simplified Arabic"/>
          <w:sz w:val="28"/>
          <w:szCs w:val="28"/>
          <w:rtl/>
        </w:rPr>
        <w:t xml:space="preserve">. </w:t>
      </w:r>
    </w:p>
    <w:p w:rsidR="003B11ED" w:rsidRPr="0026714E" w:rsidRDefault="003B11ED" w:rsidP="003B11ED">
      <w:pPr>
        <w:bidi/>
        <w:spacing w:line="228" w:lineRule="auto"/>
        <w:ind w:firstLine="634"/>
        <w:jc w:val="thaiDistribute"/>
        <w:rPr>
          <w:rFonts w:ascii="Simplified Arabic" w:hAnsi="Simplified Arabic" w:cs="Simplified Arabic"/>
          <w:sz w:val="28"/>
          <w:szCs w:val="28"/>
          <w:rtl/>
        </w:rPr>
      </w:pPr>
      <w:r>
        <w:rPr>
          <w:rFonts w:ascii="Simplified Arabic" w:hAnsi="Simplified Arabic" w:cs="Simplified Arabic" w:hint="cs"/>
          <w:sz w:val="28"/>
          <w:szCs w:val="28"/>
          <w:rtl/>
        </w:rPr>
        <w:t xml:space="preserve">وبعد أن يقدم الشيخ حقيقة السحر، والنصوص الثابتة لتحريمه </w:t>
      </w:r>
      <w:r w:rsidRPr="003B11ED">
        <w:rPr>
          <w:rFonts w:ascii="Simplified Arabic" w:hAnsi="Simplified Arabic" w:cs="Simplified Arabic"/>
          <w:sz w:val="28"/>
          <w:szCs w:val="28"/>
          <w:rtl/>
        </w:rPr>
        <w:t xml:space="preserve">وبأي كيفية كانت من مرتكبه، ينتقل إلى عرض </w:t>
      </w:r>
      <w:r w:rsidR="0026714E" w:rsidRPr="003B11ED">
        <w:rPr>
          <w:rFonts w:ascii="Simplified Arabic" w:hAnsi="Simplified Arabic" w:cs="Simplified Arabic" w:hint="cs"/>
          <w:sz w:val="28"/>
          <w:szCs w:val="28"/>
          <w:rtl/>
        </w:rPr>
        <w:t>الآية</w:t>
      </w:r>
      <w:r w:rsidRPr="003B11ED">
        <w:rPr>
          <w:rFonts w:ascii="Simplified Arabic" w:hAnsi="Simplified Arabic" w:cs="Simplified Arabic"/>
          <w:sz w:val="28"/>
          <w:szCs w:val="28"/>
          <w:rtl/>
        </w:rPr>
        <w:t xml:space="preserve"> أو القضية على واقع الناس يقول: </w:t>
      </w:r>
      <w:r w:rsidRPr="0026714E">
        <w:rPr>
          <w:rFonts w:ascii="Simplified Arabic" w:hAnsi="Simplified Arabic" w:cs="Simplified Arabic"/>
          <w:sz w:val="28"/>
          <w:szCs w:val="28"/>
          <w:rtl/>
        </w:rPr>
        <w:t>وأما في زما</w:t>
      </w:r>
      <w:r w:rsidR="0026714E" w:rsidRPr="0026714E">
        <w:rPr>
          <w:rFonts w:ascii="Simplified Arabic" w:hAnsi="Simplified Arabic" w:cs="Simplified Arabic"/>
          <w:sz w:val="28"/>
          <w:szCs w:val="28"/>
          <w:rtl/>
        </w:rPr>
        <w:t xml:space="preserve">ننا الآن، فكلما وقفنا عليه في </w:t>
      </w:r>
      <w:r w:rsidRPr="0026714E">
        <w:rPr>
          <w:rFonts w:ascii="Simplified Arabic" w:hAnsi="Simplified Arabic" w:cs="Simplified Arabic"/>
          <w:sz w:val="28"/>
          <w:szCs w:val="28"/>
          <w:rtl/>
        </w:rPr>
        <w:t>كتب</w:t>
      </w:r>
      <w:r w:rsidR="0026714E" w:rsidRPr="0026714E">
        <w:rPr>
          <w:rFonts w:ascii="Simplified Arabic" w:hAnsi="Simplified Arabic" w:cs="Simplified Arabic"/>
          <w:sz w:val="28"/>
          <w:szCs w:val="28"/>
          <w:rtl/>
        </w:rPr>
        <w:t xml:space="preserve"> السحرة</w:t>
      </w:r>
      <w:r w:rsidRPr="0026714E">
        <w:rPr>
          <w:rFonts w:ascii="Simplified Arabic" w:hAnsi="Simplified Arabic" w:cs="Simplified Arabic"/>
          <w:sz w:val="28"/>
          <w:szCs w:val="28"/>
          <w:rtl/>
        </w:rPr>
        <w:t>، فهو كذب وافتراء، لا يترتب عليه شيء، ولا يصح منه شيء ألبتة، وكذلك العزائم وضرب المندل، والناس الذين يعتقد فيهم أنهم عقلاء، يصدّقون بهذه الأشياء، ويصغون إلى سماعها، وإنما هي شعوذة يجب الابتعاد عنها.</w:t>
      </w:r>
    </w:p>
    <w:p w:rsidR="003B11ED" w:rsidRPr="0026714E" w:rsidRDefault="003B11ED" w:rsidP="003B11ED">
      <w:pPr>
        <w:bidi/>
        <w:spacing w:line="228" w:lineRule="auto"/>
        <w:ind w:firstLine="634"/>
        <w:jc w:val="thaiDistribute"/>
        <w:rPr>
          <w:rFonts w:ascii="Simplified Arabic" w:hAnsi="Simplified Arabic" w:cs="Simplified Arabic"/>
          <w:sz w:val="28"/>
          <w:szCs w:val="28"/>
          <w:rtl/>
        </w:rPr>
      </w:pPr>
      <w:r w:rsidRPr="0026714E">
        <w:rPr>
          <w:rFonts w:ascii="Simplified Arabic" w:hAnsi="Simplified Arabic" w:cs="Simplified Arabic"/>
          <w:sz w:val="28"/>
          <w:szCs w:val="28"/>
          <w:rtl/>
        </w:rPr>
        <w:t>ومنشأ هذا حب الدنيا حتى قيل: إن من أهل العلم-والعياذ بالله-من قعدت به الأحوال وتغيرت عليه الدنيا من حيث كسب المال، راح يصنف كتبا في علم السحر، وكان ولا زالت كتبا في هذا الفن المحرم شرعا تباع في الأسواق، وله رواد سذج يطلبونه وله أناس يزاولون بدون وازع طلبا للكسب وكلّ ذلك ابتغاء المال، وحبا في الدنيا التي حذر منها رسول الله</w:t>
      </w:r>
      <w:r w:rsidRPr="0026714E">
        <w:rPr>
          <w:rFonts w:ascii="Simplified Arabic" w:hAnsi="Simplified Arabic" w:cs="Simplified Arabic"/>
          <w:sz w:val="28"/>
          <w:szCs w:val="28"/>
        </w:rPr>
        <w:sym w:font="AGA Arabesque" w:char="F072"/>
      </w:r>
      <w:r w:rsidR="0026714E">
        <w:rPr>
          <w:rStyle w:val="a5"/>
          <w:rFonts w:ascii="Simplified Arabic" w:hAnsi="Simplified Arabic" w:cs="Simplified Arabic"/>
          <w:sz w:val="28"/>
          <w:szCs w:val="28"/>
        </w:rPr>
        <w:footnoteReference w:id="15"/>
      </w:r>
      <w:r w:rsidRPr="0026714E">
        <w:rPr>
          <w:rFonts w:ascii="Simplified Arabic" w:hAnsi="Simplified Arabic" w:cs="Simplified Arabic"/>
          <w:sz w:val="28"/>
          <w:szCs w:val="28"/>
          <w:rtl/>
        </w:rPr>
        <w:t xml:space="preserve">. </w:t>
      </w:r>
    </w:p>
    <w:p w:rsidR="00E3412E" w:rsidRPr="00E3412E" w:rsidRDefault="00F37333" w:rsidP="00E3412E">
      <w:pPr>
        <w:bidi/>
        <w:ind w:firstLine="720"/>
        <w:jc w:val="thaiDistribute"/>
        <w:rPr>
          <w:rFonts w:ascii="Simplified Arabic" w:hAnsi="Simplified Arabic" w:cs="Simplified Arabic"/>
          <w:sz w:val="28"/>
          <w:szCs w:val="28"/>
          <w:rtl/>
        </w:rPr>
      </w:pPr>
      <w:r>
        <w:rPr>
          <w:rFonts w:ascii="Simplified Arabic" w:hAnsi="Simplified Arabic" w:cs="Simplified Arabic" w:hint="cs"/>
          <w:sz w:val="28"/>
          <w:szCs w:val="28"/>
          <w:rtl/>
        </w:rPr>
        <w:t xml:space="preserve">وفي مشاهد إصلاحية </w:t>
      </w:r>
      <w:r w:rsidR="00E3412E">
        <w:rPr>
          <w:rFonts w:ascii="Simplified Arabic" w:hAnsi="Simplified Arabic" w:cs="Simplified Arabic" w:hint="cs"/>
          <w:sz w:val="28"/>
          <w:szCs w:val="28"/>
          <w:rtl/>
        </w:rPr>
        <w:t>ت</w:t>
      </w:r>
      <w:r>
        <w:rPr>
          <w:rFonts w:ascii="Simplified Arabic" w:hAnsi="Simplified Arabic" w:cs="Simplified Arabic" w:hint="cs"/>
          <w:sz w:val="28"/>
          <w:szCs w:val="28"/>
          <w:rtl/>
        </w:rPr>
        <w:t>تكر</w:t>
      </w:r>
      <w:r w:rsidR="00E3412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ر في التفسير عقب كل آية نجد مصطلح (تنبيه- موعظة الجلسة- </w:t>
      </w:r>
      <w:r w:rsidR="00E3412E">
        <w:rPr>
          <w:rFonts w:ascii="Simplified Arabic" w:hAnsi="Simplified Arabic" w:cs="Simplified Arabic" w:hint="cs"/>
          <w:sz w:val="28"/>
          <w:szCs w:val="28"/>
          <w:rtl/>
        </w:rPr>
        <w:t>تدبّر</w:t>
      </w:r>
      <w:r>
        <w:rPr>
          <w:rFonts w:ascii="Simplified Arabic" w:hAnsi="Simplified Arabic" w:cs="Simplified Arabic" w:hint="cs"/>
          <w:sz w:val="28"/>
          <w:szCs w:val="28"/>
          <w:rtl/>
        </w:rPr>
        <w:t>...) فمن صور التنبيه لمّا ينجح الشيخ في نقل الخطاب الإلهي إلى الناس، بمعنى  شعور السامع واعتقاده بأن الخطاب موجه إليه، فإن</w:t>
      </w:r>
      <w:r w:rsidR="00E3412E">
        <w:rPr>
          <w:rFonts w:ascii="Simplified Arabic" w:hAnsi="Simplified Arabic" w:cs="Simplified Arabic" w:hint="cs"/>
          <w:sz w:val="28"/>
          <w:szCs w:val="28"/>
          <w:rtl/>
        </w:rPr>
        <w:t xml:space="preserve"> كان</w:t>
      </w:r>
      <w:r>
        <w:rPr>
          <w:rFonts w:ascii="Simplified Arabic" w:hAnsi="Simplified Arabic" w:cs="Simplified Arabic" w:hint="cs"/>
          <w:sz w:val="28"/>
          <w:szCs w:val="28"/>
          <w:rtl/>
        </w:rPr>
        <w:t xml:space="preserve"> يحمل صيغة التحذير فيشعر السامع بأنه المحذّر، وإن كان يحمل ترهيبا، فيشعر بأنه هو المحذّر، وإن كان يحمل ترغيبا، فيشعر بأنه المرغّب..وهكذا، </w:t>
      </w:r>
      <w:r w:rsidR="00E3412E" w:rsidRPr="00250483">
        <w:rPr>
          <w:rFonts w:hint="cs"/>
          <w:sz w:val="32"/>
          <w:szCs w:val="32"/>
          <w:rtl/>
        </w:rPr>
        <w:t>مثل قوله تعالى</w:t>
      </w:r>
      <w:r w:rsidR="00E3412E" w:rsidRPr="00E3412E">
        <w:rPr>
          <w:rFonts w:ascii="Simplified Arabic" w:hAnsi="Simplified Arabic" w:cs="Simplified Arabic"/>
          <w:sz w:val="28"/>
          <w:szCs w:val="28"/>
          <w:rtl/>
        </w:rPr>
        <w:t>:</w:t>
      </w:r>
      <w:r w:rsidR="00E3412E" w:rsidRPr="00E3412E">
        <w:rPr>
          <w:rFonts w:ascii="Simplified Arabic" w:hAnsi="Simplified Arabic" w:cs="Simplified Arabic"/>
          <w:sz w:val="28"/>
          <w:szCs w:val="28"/>
        </w:rPr>
        <w:sym w:font="AGA Arabesque" w:char="0029"/>
      </w:r>
      <w:r w:rsidR="00E3412E" w:rsidRPr="00E3412E">
        <w:rPr>
          <w:rFonts w:ascii="Simplified Arabic" w:hAnsi="Simplified Arabic" w:cs="Simplified Arabic"/>
          <w:sz w:val="28"/>
          <w:szCs w:val="28"/>
          <w:rtl/>
        </w:rPr>
        <w:t xml:space="preserve"> وَلَقَدْ أُوحِيَ إِلَيْكَ وَإِلَى الَّذِينَ مِنْ قَبْلِكَ لَئِنْ أَشْرَكْتَ لَيَحْبَطَنَّ عَمَلُكَ وَلَتَكُونَنَّ مِنْ الْخَاسِرِينَ</w:t>
      </w:r>
      <w:r w:rsidR="00E3412E" w:rsidRPr="00E3412E">
        <w:rPr>
          <w:rFonts w:ascii="Simplified Arabic" w:hAnsi="Simplified Arabic" w:cs="Simplified Arabic"/>
          <w:sz w:val="28"/>
          <w:szCs w:val="28"/>
        </w:rPr>
        <w:t xml:space="preserve"> </w:t>
      </w:r>
      <w:r w:rsidR="00E3412E" w:rsidRPr="00E3412E">
        <w:rPr>
          <w:rFonts w:ascii="Simplified Arabic" w:hAnsi="Simplified Arabic" w:cs="Simplified Arabic"/>
          <w:sz w:val="28"/>
          <w:szCs w:val="28"/>
        </w:rPr>
        <w:sym w:font="AGA Arabesque" w:char="0028"/>
      </w:r>
      <w:r w:rsidR="00E3412E" w:rsidRPr="00E3412E">
        <w:rPr>
          <w:rFonts w:ascii="Simplified Arabic" w:hAnsi="Simplified Arabic" w:cs="Simplified Arabic"/>
          <w:sz w:val="28"/>
          <w:szCs w:val="28"/>
          <w:rtl/>
        </w:rPr>
        <w:t>الزمر يقول: ويكون تنبيهاً من الله على أن اليهود والنصارى يخادعونكم بما يظهرون من الميل وطلب المهادنة والوعد بالموافقة ،</w:t>
      </w:r>
      <w:r w:rsidR="00E3412E">
        <w:rPr>
          <w:rFonts w:ascii="Simplified Arabic" w:hAnsi="Simplified Arabic" w:cs="Simplified Arabic"/>
          <w:sz w:val="28"/>
          <w:szCs w:val="28"/>
          <w:rtl/>
        </w:rPr>
        <w:t xml:space="preserve"> ولا يقع رضاهم إلا بإتباع ملتهم</w:t>
      </w:r>
      <w:r w:rsidR="00E3412E">
        <w:rPr>
          <w:rStyle w:val="a5"/>
          <w:rFonts w:ascii="Simplified Arabic" w:hAnsi="Simplified Arabic" w:cs="Simplified Arabic"/>
          <w:sz w:val="28"/>
          <w:szCs w:val="28"/>
          <w:rtl/>
        </w:rPr>
        <w:footnoteReference w:id="16"/>
      </w:r>
      <w:r w:rsidR="00E3412E" w:rsidRPr="00E3412E">
        <w:rPr>
          <w:rFonts w:ascii="Simplified Arabic" w:hAnsi="Simplified Arabic" w:cs="Simplified Arabic"/>
          <w:sz w:val="28"/>
          <w:szCs w:val="28"/>
          <w:rtl/>
        </w:rPr>
        <w:t>.</w:t>
      </w:r>
      <w:r w:rsidR="00E3412E" w:rsidRPr="00250483">
        <w:rPr>
          <w:rFonts w:hint="cs"/>
          <w:sz w:val="32"/>
          <w:szCs w:val="32"/>
          <w:rtl/>
        </w:rPr>
        <w:t xml:space="preserve"> </w:t>
      </w:r>
      <w:r w:rsidR="00E3412E">
        <w:rPr>
          <w:rFonts w:hint="cs"/>
          <w:sz w:val="32"/>
          <w:szCs w:val="32"/>
          <w:rtl/>
        </w:rPr>
        <w:t>ويربطها بواقع الناس فيقول:</w:t>
      </w:r>
      <w:r w:rsidR="00E3412E" w:rsidRPr="00E3412E">
        <w:rPr>
          <w:rFonts w:cs="Monotype Koufi" w:hint="cs"/>
          <w:sz w:val="28"/>
          <w:szCs w:val="28"/>
          <w:rtl/>
        </w:rPr>
        <w:t xml:space="preserve"> </w:t>
      </w:r>
      <w:r w:rsidR="00E3412E" w:rsidRPr="00E3412E">
        <w:rPr>
          <w:rFonts w:ascii="Simplified Arabic" w:hAnsi="Simplified Arabic" w:cs="Simplified Arabic"/>
          <w:sz w:val="28"/>
          <w:szCs w:val="28"/>
          <w:rtl/>
        </w:rPr>
        <w:t>تأمل وتدبر: فكيف بحال بعض الناس وقد اتخذوا اليهود والنصارى نموذجا يحتذي، وأسوة في الابتداء والمنتهى، وقدوة في المظهر حتى في كيفية التخاطب، وموالاتهم ، وقلّدوهم في كلّ شيء، وحكَّموهم في أموال المسلمين فبعثروها، وفي كنوزهم الباطنية فنهبوها، وفي رقاب المسلمين فذبحوها، أيّ أرض تقلّ وأيّ سماء تظل –رحماك ربي فلا تؤخذنا بما فعل السفهاء منا-لا حول ولا قوّة إلاّ بالله العليّ العظيم-</w:t>
      </w:r>
      <w:r w:rsidR="00E3412E" w:rsidRPr="00E3412E">
        <w:rPr>
          <w:rStyle w:val="a5"/>
          <w:rFonts w:ascii="Simplified Arabic" w:hAnsi="Simplified Arabic" w:cs="Simplified Arabic"/>
          <w:sz w:val="28"/>
          <w:szCs w:val="28"/>
          <w:rtl/>
        </w:rPr>
        <w:footnoteReference w:id="17"/>
      </w:r>
      <w:r w:rsidR="00E3412E" w:rsidRPr="00E3412E">
        <w:rPr>
          <w:rFonts w:ascii="Simplified Arabic" w:hAnsi="Simplified Arabic" w:cs="Simplified Arabic"/>
          <w:sz w:val="28"/>
          <w:szCs w:val="28"/>
          <w:rtl/>
        </w:rPr>
        <w:t xml:space="preserve">.كما نجد خطابا مباشرا للسامعين بقوله: إخواني ما هذا التواني؟ والكلف بالوجود الفاني، عن الدائم الباقي، والدهر </w:t>
      </w:r>
      <w:r w:rsidR="00E3412E" w:rsidRPr="00E3412E">
        <w:rPr>
          <w:rFonts w:ascii="Simplified Arabic" w:hAnsi="Simplified Arabic" w:cs="Simplified Arabic"/>
          <w:sz w:val="28"/>
          <w:szCs w:val="28"/>
          <w:rtl/>
        </w:rPr>
        <w:lastRenderedPageBreak/>
        <w:t>يقطع الأماني، وهادم اللذت قد شرع في نقض المباني، ألا معتبر في عالَم هذه المعاني ألا مرتحل عن مغابن هذه المغاني، أي: المنازل.</w:t>
      </w:r>
    </w:p>
    <w:p w:rsidR="00E3412E" w:rsidRPr="002271BE" w:rsidRDefault="00E3412E" w:rsidP="00E3412E">
      <w:pPr>
        <w:bidi/>
        <w:ind w:firstLine="720"/>
        <w:jc w:val="center"/>
        <w:rPr>
          <w:rFonts w:ascii="Simplified Arabic" w:hAnsi="Simplified Arabic" w:cs="Simplified Arabic"/>
          <w:sz w:val="28"/>
          <w:szCs w:val="28"/>
          <w:rtl/>
        </w:rPr>
      </w:pPr>
      <w:r w:rsidRPr="002271BE">
        <w:rPr>
          <w:rFonts w:ascii="Simplified Arabic" w:hAnsi="Simplified Arabic" w:cs="Simplified Arabic"/>
          <w:sz w:val="28"/>
          <w:szCs w:val="28"/>
          <w:rtl/>
        </w:rPr>
        <w:t xml:space="preserve">هكذا هكذا يكون التعامي </w:t>
      </w:r>
      <w:r w:rsidRPr="002271BE">
        <w:rPr>
          <w:rFonts w:ascii="Simplified Arabic" w:hAnsi="Simplified Arabic" w:cs="Simplified Arabic"/>
          <w:sz w:val="28"/>
          <w:szCs w:val="28"/>
        </w:rPr>
        <w:sym w:font="AGA Arabesque" w:char="F05F"/>
      </w:r>
      <w:r w:rsidRPr="002271BE">
        <w:rPr>
          <w:rFonts w:ascii="Simplified Arabic" w:hAnsi="Simplified Arabic" w:cs="Simplified Arabic"/>
          <w:sz w:val="28"/>
          <w:szCs w:val="28"/>
          <w:rtl/>
        </w:rPr>
        <w:t xml:space="preserve"> هكذا هكذا يكون الغرور</w:t>
      </w:r>
      <w:r w:rsidRPr="002271BE">
        <w:rPr>
          <w:rStyle w:val="a5"/>
          <w:rFonts w:ascii="Simplified Arabic" w:hAnsi="Simplified Arabic" w:cs="Simplified Arabic"/>
          <w:sz w:val="28"/>
          <w:szCs w:val="28"/>
          <w:rtl/>
        </w:rPr>
        <w:footnoteReference w:id="18"/>
      </w:r>
    </w:p>
    <w:p w:rsidR="00E3412E" w:rsidRPr="002271BE" w:rsidRDefault="00E3412E" w:rsidP="00E3412E">
      <w:pPr>
        <w:bidi/>
        <w:jc w:val="thaiDistribute"/>
        <w:rPr>
          <w:rFonts w:ascii="Simplified Arabic" w:hAnsi="Simplified Arabic" w:cs="Simplified Arabic"/>
          <w:sz w:val="28"/>
          <w:szCs w:val="28"/>
          <w:rtl/>
        </w:rPr>
      </w:pPr>
      <w:r w:rsidRPr="002271BE">
        <w:rPr>
          <w:rFonts w:ascii="Simplified Arabic" w:hAnsi="Simplified Arabic" w:cs="Simplified Arabic"/>
          <w:sz w:val="28"/>
          <w:szCs w:val="28"/>
          <w:rtl/>
        </w:rPr>
        <w:t>نكتفي بهذه النماذج الدالة عن الاصلاح</w:t>
      </w:r>
      <w:r w:rsidR="002271BE" w:rsidRPr="002271BE">
        <w:rPr>
          <w:rFonts w:ascii="Simplified Arabic" w:hAnsi="Simplified Arabic" w:cs="Simplified Arabic"/>
          <w:sz w:val="28"/>
          <w:szCs w:val="28"/>
          <w:rtl/>
        </w:rPr>
        <w:t>، اصلاح النفوس وإحيائها بالتنيه والتذكير، وحملها على التأمل والتفكير في حالها، فتصلح علائقها بربّها قبل فوات الأمر.</w:t>
      </w:r>
    </w:p>
    <w:p w:rsidR="002271BE" w:rsidRPr="000454AD" w:rsidRDefault="002271BE" w:rsidP="002271BE">
      <w:pPr>
        <w:bidi/>
        <w:jc w:val="thaiDistribute"/>
        <w:rPr>
          <w:rFonts w:ascii="Simplified Arabic" w:hAnsi="Simplified Arabic" w:cs="Simplified Arabic"/>
          <w:b/>
          <w:bCs/>
          <w:sz w:val="32"/>
          <w:szCs w:val="32"/>
          <w:rtl/>
        </w:rPr>
      </w:pPr>
      <w:r w:rsidRPr="000454AD">
        <w:rPr>
          <w:rFonts w:ascii="Simplified Arabic" w:hAnsi="Simplified Arabic" w:cs="Simplified Arabic"/>
          <w:b/>
          <w:bCs/>
          <w:sz w:val="32"/>
          <w:szCs w:val="32"/>
          <w:rtl/>
        </w:rPr>
        <w:t>-المقاصد التربوية في تفسير الشيخ التواتي.</w:t>
      </w:r>
    </w:p>
    <w:p w:rsidR="00E3412E" w:rsidRDefault="002271BE" w:rsidP="00841E34">
      <w:pPr>
        <w:bidi/>
        <w:ind w:firstLine="720"/>
        <w:jc w:val="thaiDistribute"/>
        <w:rPr>
          <w:rFonts w:ascii="Simplified Arabic" w:hAnsi="Simplified Arabic" w:cs="Simplified Arabic"/>
          <w:sz w:val="28"/>
          <w:szCs w:val="28"/>
          <w:rtl/>
          <w:lang w:bidi="ar-DZ"/>
        </w:rPr>
      </w:pPr>
      <w:r w:rsidRPr="002271BE">
        <w:rPr>
          <w:rFonts w:ascii="Simplified Arabic" w:hAnsi="Simplified Arabic" w:cs="Simplified Arabic"/>
          <w:sz w:val="28"/>
          <w:szCs w:val="28"/>
          <w:rtl/>
        </w:rPr>
        <w:t>لا شك أن رصيد الش</w:t>
      </w:r>
      <w:r w:rsidR="00D01D6D">
        <w:rPr>
          <w:rFonts w:ascii="Simplified Arabic" w:hAnsi="Simplified Arabic" w:cs="Simplified Arabic" w:hint="cs"/>
          <w:sz w:val="28"/>
          <w:szCs w:val="28"/>
          <w:rtl/>
        </w:rPr>
        <w:t>ّ</w:t>
      </w:r>
      <w:r w:rsidRPr="002271BE">
        <w:rPr>
          <w:rFonts w:ascii="Simplified Arabic" w:hAnsi="Simplified Arabic" w:cs="Simplified Arabic"/>
          <w:sz w:val="28"/>
          <w:szCs w:val="28"/>
          <w:rtl/>
        </w:rPr>
        <w:t xml:space="preserve">يخ </w:t>
      </w:r>
      <w:r w:rsidR="00841E34">
        <w:rPr>
          <w:rFonts w:ascii="Simplified Arabic" w:hAnsi="Simplified Arabic" w:cs="Simplified Arabic" w:hint="cs"/>
          <w:sz w:val="28"/>
          <w:szCs w:val="28"/>
          <w:rtl/>
        </w:rPr>
        <w:t>من</w:t>
      </w:r>
      <w:r w:rsidRPr="002271BE">
        <w:rPr>
          <w:rFonts w:ascii="Simplified Arabic" w:hAnsi="Simplified Arabic" w:cs="Simplified Arabic"/>
          <w:sz w:val="28"/>
          <w:szCs w:val="28"/>
          <w:rtl/>
        </w:rPr>
        <w:t xml:space="preserve"> الت</w:t>
      </w:r>
      <w:r w:rsidR="00D01D6D">
        <w:rPr>
          <w:rFonts w:ascii="Simplified Arabic" w:hAnsi="Simplified Arabic" w:cs="Simplified Arabic" w:hint="cs"/>
          <w:sz w:val="28"/>
          <w:szCs w:val="28"/>
          <w:rtl/>
        </w:rPr>
        <w:t>ّ</w:t>
      </w:r>
      <w:r w:rsidRPr="002271BE">
        <w:rPr>
          <w:rFonts w:ascii="Simplified Arabic" w:hAnsi="Simplified Arabic" w:cs="Simplified Arabic"/>
          <w:sz w:val="28"/>
          <w:szCs w:val="28"/>
          <w:rtl/>
        </w:rPr>
        <w:t>ربية والت</w:t>
      </w:r>
      <w:r w:rsidR="00D01D6D">
        <w:rPr>
          <w:rFonts w:ascii="Simplified Arabic" w:hAnsi="Simplified Arabic" w:cs="Simplified Arabic" w:hint="cs"/>
          <w:sz w:val="28"/>
          <w:szCs w:val="28"/>
          <w:rtl/>
        </w:rPr>
        <w:t>ّ</w:t>
      </w:r>
      <w:r w:rsidRPr="002271BE">
        <w:rPr>
          <w:rFonts w:ascii="Simplified Arabic" w:hAnsi="Simplified Arabic" w:cs="Simplified Arabic"/>
          <w:sz w:val="28"/>
          <w:szCs w:val="28"/>
          <w:rtl/>
        </w:rPr>
        <w:t xml:space="preserve">عليم لنصف قرن من </w:t>
      </w:r>
      <w:r w:rsidR="00841E34">
        <w:rPr>
          <w:rFonts w:ascii="Simplified Arabic" w:hAnsi="Simplified Arabic" w:cs="Simplified Arabic" w:hint="cs"/>
          <w:sz w:val="28"/>
          <w:szCs w:val="28"/>
          <w:rtl/>
        </w:rPr>
        <w:t>ال</w:t>
      </w:r>
      <w:r w:rsidRPr="002271BE">
        <w:rPr>
          <w:rFonts w:ascii="Simplified Arabic" w:hAnsi="Simplified Arabic" w:cs="Simplified Arabic"/>
          <w:sz w:val="28"/>
          <w:szCs w:val="28"/>
          <w:rtl/>
        </w:rPr>
        <w:t>ز</w:t>
      </w:r>
      <w:r w:rsidR="00D01D6D">
        <w:rPr>
          <w:rFonts w:ascii="Simplified Arabic" w:hAnsi="Simplified Arabic" w:cs="Simplified Arabic" w:hint="cs"/>
          <w:sz w:val="28"/>
          <w:szCs w:val="28"/>
          <w:rtl/>
        </w:rPr>
        <w:t>ذ</w:t>
      </w:r>
      <w:r w:rsidRPr="002271BE">
        <w:rPr>
          <w:rFonts w:ascii="Simplified Arabic" w:hAnsi="Simplified Arabic" w:cs="Simplified Arabic"/>
          <w:sz w:val="28"/>
          <w:szCs w:val="28"/>
          <w:rtl/>
        </w:rPr>
        <w:t xml:space="preserve">من، أكسبه خبرة وتجربة، فهو يدرك كيفيات وأهداف ومقاربات التجربة </w:t>
      </w:r>
      <w:r>
        <w:rPr>
          <w:rFonts w:ascii="Simplified Arabic" w:hAnsi="Simplified Arabic" w:cs="Simplified Arabic" w:hint="cs"/>
          <w:sz w:val="28"/>
          <w:szCs w:val="28"/>
          <w:rtl/>
        </w:rPr>
        <w:t xml:space="preserve">العلمية </w:t>
      </w:r>
      <w:r w:rsidRPr="002271BE">
        <w:rPr>
          <w:rFonts w:ascii="Simplified Arabic" w:hAnsi="Simplified Arabic" w:cs="Simplified Arabic"/>
          <w:sz w:val="28"/>
          <w:szCs w:val="28"/>
          <w:rtl/>
        </w:rPr>
        <w:t>التربوية</w:t>
      </w:r>
      <w:r>
        <w:rPr>
          <w:rFonts w:ascii="Simplified Arabic" w:hAnsi="Simplified Arabic" w:cs="Simplified Arabic" w:hint="cs"/>
          <w:sz w:val="28"/>
          <w:szCs w:val="28"/>
          <w:rtl/>
        </w:rPr>
        <w:t>، وفي التفسير</w:t>
      </w:r>
      <w:r w:rsidR="00841E3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نجد هذه التجربة حاصلة في كل تفسير للآيات بطريقة ومنهجية ومراحل العرض، بتهيئة ذهن السامع، واستمالته، ليسهل نقله من فكرة إلى أخرى دون الشعور بالملل والكلل، ومن أمثلة ذلك</w:t>
      </w:r>
      <w:r w:rsidR="00841E34">
        <w:rPr>
          <w:rFonts w:ascii="Simplified Arabic" w:hAnsi="Simplified Arabic" w:cs="Simplified Arabic" w:hint="cs"/>
          <w:sz w:val="28"/>
          <w:szCs w:val="28"/>
          <w:rtl/>
        </w:rPr>
        <w:t xml:space="preserve"> ونحن في(درس تربوي) يقول:</w:t>
      </w:r>
      <w:r w:rsidRPr="002271BE">
        <w:rPr>
          <w:rFonts w:ascii="Simplified Arabic" w:hAnsi="Simplified Arabic" w:cs="Simplified Arabic"/>
          <w:sz w:val="28"/>
          <w:szCs w:val="28"/>
          <w:rtl/>
        </w:rPr>
        <w:t xml:space="preserve"> </w:t>
      </w:r>
      <w:r w:rsidR="00841E34" w:rsidRPr="00841E34">
        <w:rPr>
          <w:rFonts w:ascii="Simplified Arabic" w:hAnsi="Simplified Arabic" w:cs="Simplified Arabic"/>
          <w:sz w:val="28"/>
          <w:szCs w:val="28"/>
          <w:rtl/>
          <w:lang w:bidi="ar-DZ"/>
        </w:rPr>
        <w:t xml:space="preserve">نكتفي بهذا على أمل اللقاء في </w:t>
      </w:r>
      <w:r w:rsidR="00841E34" w:rsidRPr="00841E34">
        <w:rPr>
          <w:rFonts w:ascii="Simplified Arabic" w:hAnsi="Simplified Arabic" w:cs="Simplified Arabic"/>
          <w:b/>
          <w:bCs/>
          <w:sz w:val="28"/>
          <w:szCs w:val="28"/>
          <w:u w:val="single"/>
          <w:rtl/>
          <w:lang w:bidi="ar-DZ"/>
        </w:rPr>
        <w:t>الدرس القادم</w:t>
      </w:r>
      <w:r w:rsidR="00841E34" w:rsidRPr="00841E34">
        <w:rPr>
          <w:rFonts w:ascii="Simplified Arabic" w:hAnsi="Simplified Arabic" w:cs="Simplified Arabic"/>
          <w:sz w:val="28"/>
          <w:szCs w:val="28"/>
          <w:rtl/>
          <w:lang w:bidi="ar-DZ"/>
        </w:rPr>
        <w:t xml:space="preserve"> -إن شاء الله تعالى</w:t>
      </w:r>
      <w:r w:rsidR="00841E34">
        <w:rPr>
          <w:rStyle w:val="a5"/>
          <w:rFonts w:ascii="Simplified Arabic" w:hAnsi="Simplified Arabic" w:cs="Simplified Arabic"/>
          <w:sz w:val="28"/>
          <w:szCs w:val="28"/>
          <w:rtl/>
          <w:lang w:bidi="ar-DZ"/>
        </w:rPr>
        <w:footnoteReference w:id="19"/>
      </w:r>
      <w:r w:rsidR="00841E34">
        <w:rPr>
          <w:rFonts w:ascii="Simplified Arabic" w:hAnsi="Simplified Arabic" w:cs="Simplified Arabic" w:hint="cs"/>
          <w:sz w:val="28"/>
          <w:szCs w:val="28"/>
          <w:rtl/>
          <w:lang w:bidi="ar-DZ"/>
        </w:rPr>
        <w:t>.</w:t>
      </w:r>
      <w:r w:rsidR="00D01D6D">
        <w:rPr>
          <w:rFonts w:ascii="Simplified Arabic" w:hAnsi="Simplified Arabic" w:cs="Simplified Arabic" w:hint="cs"/>
          <w:sz w:val="28"/>
          <w:szCs w:val="28"/>
          <w:rtl/>
          <w:lang w:bidi="ar-DZ"/>
        </w:rPr>
        <w:t>فنحن أمام دروس ممنهجة تراعي الحال والأحوال.</w:t>
      </w:r>
    </w:p>
    <w:p w:rsidR="00FD72FE" w:rsidRPr="00FD72FE" w:rsidRDefault="00841E34" w:rsidP="00FD72FE">
      <w:pPr>
        <w:bidi/>
        <w:ind w:firstLine="720"/>
        <w:jc w:val="thaiDistribute"/>
        <w:rPr>
          <w:rFonts w:ascii="Simplified Arabic" w:hAnsi="Simplified Arabic" w:cs="Simplified Arabic"/>
          <w:sz w:val="28"/>
          <w:szCs w:val="28"/>
          <w:rtl/>
          <w:lang w:bidi="ar-DZ"/>
        </w:rPr>
      </w:pPr>
      <w:r w:rsidRPr="00841E34">
        <w:rPr>
          <w:rFonts w:ascii="Simplified Arabic" w:hAnsi="Simplified Arabic" w:cs="Simplified Arabic"/>
          <w:sz w:val="28"/>
          <w:szCs w:val="28"/>
          <w:rtl/>
          <w:lang w:bidi="ar-DZ"/>
        </w:rPr>
        <w:t>أما مظاهرها فهي: قوله تعالى:</w:t>
      </w:r>
      <w:r w:rsidRPr="00841E34">
        <w:rPr>
          <w:rFonts w:ascii="Simplified Arabic" w:hAnsi="Simplified Arabic" w:cs="Simplified Arabic"/>
          <w:sz w:val="28"/>
          <w:szCs w:val="28"/>
        </w:rPr>
        <w:t xml:space="preserve"> </w:t>
      </w:r>
      <w:r w:rsidRPr="00841E34">
        <w:rPr>
          <w:rFonts w:ascii="Simplified Arabic" w:hAnsi="Simplified Arabic" w:cs="Simplified Arabic"/>
          <w:sz w:val="28"/>
          <w:szCs w:val="28"/>
        </w:rPr>
        <w:sym w:font="AGA Arabesque" w:char="0029"/>
      </w:r>
      <w:r w:rsidRPr="00841E34">
        <w:rPr>
          <w:rFonts w:ascii="Simplified Arabic" w:hAnsi="Simplified Arabic" w:cs="Simplified Arabic"/>
          <w:sz w:val="28"/>
          <w:szCs w:val="28"/>
          <w:rtl/>
          <w:lang w:bidi="ar-DZ"/>
        </w:rPr>
        <w:t>وَلا يُقْبَلُ مِنْها عَدْلٌ</w:t>
      </w:r>
      <w:r w:rsidRPr="00841E34">
        <w:rPr>
          <w:rFonts w:ascii="Simplified Arabic" w:hAnsi="Simplified Arabic" w:cs="Simplified Arabic"/>
          <w:sz w:val="28"/>
          <w:szCs w:val="28"/>
        </w:rPr>
        <w:sym w:font="AGA Arabesque" w:char="0028"/>
      </w:r>
      <w:r w:rsidRPr="00841E34">
        <w:rPr>
          <w:rFonts w:ascii="Simplified Arabic" w:hAnsi="Simplified Arabic" w:cs="Simplified Arabic"/>
          <w:sz w:val="28"/>
          <w:szCs w:val="28"/>
          <w:rtl/>
        </w:rPr>
        <w:t xml:space="preserve"> وقوله:</w:t>
      </w:r>
      <w:r w:rsidRPr="00841E34">
        <w:rPr>
          <w:rFonts w:ascii="Simplified Arabic" w:hAnsi="Simplified Arabic" w:cs="Simplified Arabic"/>
          <w:sz w:val="28"/>
          <w:szCs w:val="28"/>
          <w:rtl/>
          <w:lang w:bidi="ar-DZ"/>
        </w:rPr>
        <w:t xml:space="preserve"> </w:t>
      </w:r>
      <w:r w:rsidRPr="00841E34">
        <w:rPr>
          <w:rFonts w:ascii="Simplified Arabic" w:hAnsi="Simplified Arabic" w:cs="Simplified Arabic"/>
          <w:sz w:val="28"/>
          <w:szCs w:val="28"/>
        </w:rPr>
        <w:sym w:font="AGA Arabesque" w:char="0029"/>
      </w:r>
      <w:r w:rsidRPr="00841E34">
        <w:rPr>
          <w:rFonts w:ascii="Simplified Arabic" w:hAnsi="Simplified Arabic" w:cs="Simplified Arabic"/>
          <w:sz w:val="28"/>
          <w:szCs w:val="28"/>
          <w:rtl/>
          <w:lang w:bidi="ar-DZ"/>
        </w:rPr>
        <w:t>وَلا تَنْفَعُها شَفاعَةٌ</w:t>
      </w:r>
      <w:r w:rsidRPr="00841E34">
        <w:rPr>
          <w:rFonts w:ascii="Simplified Arabic" w:hAnsi="Simplified Arabic" w:cs="Simplified Arabic"/>
          <w:sz w:val="28"/>
          <w:szCs w:val="28"/>
        </w:rPr>
        <w:sym w:font="AGA Arabesque" w:char="0028"/>
      </w:r>
      <w:r w:rsidRPr="00841E34">
        <w:rPr>
          <w:rFonts w:ascii="Simplified Arabic" w:hAnsi="Simplified Arabic" w:cs="Simplified Arabic"/>
          <w:sz w:val="28"/>
          <w:szCs w:val="28"/>
          <w:rtl/>
        </w:rPr>
        <w:t xml:space="preserve"> وقوله:</w:t>
      </w:r>
      <w:r w:rsidRPr="00841E34">
        <w:rPr>
          <w:rFonts w:ascii="Simplified Arabic" w:hAnsi="Simplified Arabic" w:cs="Simplified Arabic"/>
          <w:sz w:val="28"/>
          <w:szCs w:val="28"/>
        </w:rPr>
        <w:t xml:space="preserve"> </w:t>
      </w:r>
      <w:r w:rsidRPr="00841E34">
        <w:rPr>
          <w:rFonts w:ascii="Simplified Arabic" w:hAnsi="Simplified Arabic" w:cs="Simplified Arabic"/>
          <w:sz w:val="28"/>
          <w:szCs w:val="28"/>
        </w:rPr>
        <w:sym w:font="AGA Arabesque" w:char="0029"/>
      </w:r>
      <w:r w:rsidRPr="00841E34">
        <w:rPr>
          <w:rFonts w:ascii="Simplified Arabic" w:hAnsi="Simplified Arabic" w:cs="Simplified Arabic"/>
          <w:sz w:val="28"/>
          <w:szCs w:val="28"/>
          <w:rtl/>
          <w:lang w:bidi="ar-DZ"/>
        </w:rPr>
        <w:t>وَلا هُمْ يُنْص</w:t>
      </w:r>
      <w:r w:rsidRPr="00FD72FE">
        <w:rPr>
          <w:rFonts w:ascii="Simplified Arabic" w:hAnsi="Simplified Arabic" w:cs="Simplified Arabic"/>
          <w:sz w:val="28"/>
          <w:szCs w:val="28"/>
          <w:rtl/>
          <w:lang w:bidi="ar-DZ"/>
        </w:rPr>
        <w:t>َرُونَ</w:t>
      </w:r>
      <w:r w:rsidRPr="00FD72FE">
        <w:rPr>
          <w:rFonts w:ascii="Simplified Arabic" w:hAnsi="Simplified Arabic" w:cs="Simplified Arabic"/>
          <w:sz w:val="28"/>
          <w:szCs w:val="28"/>
        </w:rPr>
        <w:sym w:font="AGA Arabesque" w:char="0028"/>
      </w:r>
      <w:r w:rsidRPr="00FD72FE">
        <w:rPr>
          <w:rFonts w:ascii="Simplified Arabic" w:hAnsi="Simplified Arabic" w:cs="Simplified Arabic"/>
          <w:sz w:val="28"/>
          <w:szCs w:val="28"/>
          <w:rtl/>
        </w:rPr>
        <w:t>هذه الآيات الكريمات يفسرها الشيخ تفسيرا تربويا كأنه في مؤسسة تربوية، ويخاطب طلبة علم، فيشرح لهم ما استغلق من مفاهيم، ثم يستخدم التساؤل بقوله لماذا؟ وهذا في النظريات الترب</w:t>
      </w:r>
      <w:r w:rsidR="00FD72FE" w:rsidRPr="00FD72FE">
        <w:rPr>
          <w:rFonts w:ascii="Simplified Arabic" w:hAnsi="Simplified Arabic" w:cs="Simplified Arabic"/>
          <w:sz w:val="28"/>
          <w:szCs w:val="28"/>
          <w:rtl/>
        </w:rPr>
        <w:t>و</w:t>
      </w:r>
      <w:r w:rsidRPr="00FD72FE">
        <w:rPr>
          <w:rFonts w:ascii="Simplified Arabic" w:hAnsi="Simplified Arabic" w:cs="Simplified Arabic"/>
          <w:sz w:val="28"/>
          <w:szCs w:val="28"/>
          <w:rtl/>
        </w:rPr>
        <w:t>ية</w:t>
      </w:r>
      <w:r w:rsidR="00FD72FE" w:rsidRPr="00FD72FE">
        <w:rPr>
          <w:rFonts w:ascii="Simplified Arabic" w:hAnsi="Simplified Arabic" w:cs="Simplified Arabic"/>
          <w:sz w:val="28"/>
          <w:szCs w:val="28"/>
          <w:rtl/>
        </w:rPr>
        <w:t xml:space="preserve"> وتخصص التعليمة يسمى مخاطبة الذهن لينشط ويبدأ في التفكير والبحث لفترة من الزمن ثم يقدم له </w:t>
      </w:r>
      <w:r w:rsidR="00D01D6D" w:rsidRPr="00FD72FE">
        <w:rPr>
          <w:rFonts w:ascii="Simplified Arabic" w:hAnsi="Simplified Arabic" w:cs="Simplified Arabic" w:hint="cs"/>
          <w:sz w:val="28"/>
          <w:szCs w:val="28"/>
          <w:rtl/>
        </w:rPr>
        <w:t>الإجابة</w:t>
      </w:r>
      <w:r w:rsidR="00FD72FE" w:rsidRPr="00FD72FE">
        <w:rPr>
          <w:rFonts w:ascii="Simplified Arabic" w:hAnsi="Simplified Arabic" w:cs="Simplified Arabic"/>
          <w:sz w:val="28"/>
          <w:szCs w:val="28"/>
          <w:rtl/>
        </w:rPr>
        <w:t xml:space="preserve"> الصحيحة فتنسجم في ذهن السامع في سهولة ويسر</w:t>
      </w:r>
      <w:r w:rsidRPr="00FD72FE">
        <w:rPr>
          <w:rFonts w:ascii="Simplified Arabic" w:hAnsi="Simplified Arabic" w:cs="Simplified Arabic"/>
          <w:sz w:val="28"/>
          <w:szCs w:val="28"/>
          <w:rtl/>
        </w:rPr>
        <w:t xml:space="preserve"> فيقول:</w:t>
      </w:r>
      <w:r w:rsidR="00FD72FE" w:rsidRPr="00FD72FE">
        <w:rPr>
          <w:rFonts w:ascii="Simplified Arabic" w:hAnsi="Simplified Arabic" w:cs="Simplified Arabic"/>
          <w:sz w:val="28"/>
          <w:szCs w:val="28"/>
          <w:rtl/>
          <w:lang w:bidi="ar-DZ"/>
        </w:rPr>
        <w:t xml:space="preserve"> فإن قيل: لما خصهم بالنعم العظيمة في الدنيا، فهذا يناسب أن يخصهم أيضاً بالنعم العظيمة في الآخرة، كما قيل: إتمام المعروف خَيْرٌ من ابتدائه ، فلم أردف ذلك التخويف الشديد في قوله تعالى: </w:t>
      </w:r>
      <w:r w:rsidR="00FD72FE" w:rsidRPr="00FD72FE">
        <w:rPr>
          <w:rFonts w:ascii="Simplified Arabic" w:hAnsi="Simplified Arabic" w:cs="Simplified Arabic"/>
          <w:sz w:val="28"/>
          <w:szCs w:val="28"/>
        </w:rPr>
        <w:sym w:font="AGA Arabesque" w:char="0029"/>
      </w:r>
      <w:r w:rsidR="00FD72FE" w:rsidRPr="00FD72FE">
        <w:rPr>
          <w:rFonts w:ascii="Simplified Arabic" w:hAnsi="Simplified Arabic" w:cs="Simplified Arabic"/>
          <w:sz w:val="28"/>
          <w:szCs w:val="28"/>
          <w:rtl/>
          <w:lang w:bidi="ar-DZ"/>
        </w:rPr>
        <w:t>وَاتَّقُوا يَوْماً</w:t>
      </w:r>
      <w:r w:rsidR="00FD72FE" w:rsidRPr="00FD72FE">
        <w:rPr>
          <w:rFonts w:ascii="Simplified Arabic" w:hAnsi="Simplified Arabic" w:cs="Simplified Arabic"/>
          <w:sz w:val="28"/>
          <w:szCs w:val="28"/>
        </w:rPr>
        <w:sym w:font="AGA Arabesque" w:char="0028"/>
      </w:r>
      <w:r w:rsidR="00FD72FE" w:rsidRPr="00FD72FE">
        <w:rPr>
          <w:rFonts w:ascii="Simplified Arabic" w:hAnsi="Simplified Arabic" w:cs="Simplified Arabic"/>
          <w:sz w:val="28"/>
          <w:szCs w:val="28"/>
          <w:rtl/>
          <w:lang w:bidi="ar-DZ"/>
        </w:rPr>
        <w:t>البقرة/48.</w:t>
      </w:r>
    </w:p>
    <w:p w:rsidR="00FD72FE" w:rsidRPr="00FD72FE" w:rsidRDefault="00FD72FE" w:rsidP="00FD72FE">
      <w:pPr>
        <w:bidi/>
        <w:ind w:firstLine="720"/>
        <w:jc w:val="thaiDistribute"/>
        <w:rPr>
          <w:rFonts w:ascii="Simplified Arabic" w:hAnsi="Simplified Arabic" w:cs="Simplified Arabic"/>
          <w:sz w:val="28"/>
          <w:szCs w:val="28"/>
          <w:rtl/>
          <w:lang w:bidi="ar-DZ"/>
        </w:rPr>
      </w:pPr>
      <w:r w:rsidRPr="00FD72FE">
        <w:rPr>
          <w:rFonts w:ascii="Simplified Arabic" w:hAnsi="Simplified Arabic" w:cs="Simplified Arabic"/>
          <w:sz w:val="28"/>
          <w:szCs w:val="28"/>
          <w:rtl/>
          <w:lang w:bidi="ar-DZ"/>
        </w:rPr>
        <w:t>والجواب: أن المعصية مع عظيم النِّعمة تكون أقبح وأفحِش، فلهذا حذرهم عنها</w:t>
      </w:r>
      <w:r w:rsidRPr="00FD72FE">
        <w:rPr>
          <w:rStyle w:val="a5"/>
          <w:rFonts w:ascii="Simplified Arabic" w:hAnsi="Simplified Arabic" w:cs="Simplified Arabic"/>
          <w:sz w:val="28"/>
          <w:szCs w:val="28"/>
          <w:rtl/>
          <w:lang w:bidi="ar-DZ"/>
        </w:rPr>
        <w:footnoteReference w:id="20"/>
      </w:r>
      <w:r w:rsidRPr="00FD72FE">
        <w:rPr>
          <w:rFonts w:ascii="Simplified Arabic" w:hAnsi="Simplified Arabic" w:cs="Simplified Arabic"/>
          <w:sz w:val="28"/>
          <w:szCs w:val="28"/>
          <w:rtl/>
          <w:lang w:bidi="ar-DZ"/>
        </w:rPr>
        <w:t>.</w:t>
      </w:r>
    </w:p>
    <w:p w:rsidR="00FD72FE" w:rsidRPr="00FD72FE" w:rsidRDefault="00FD72FE" w:rsidP="00FD72FE">
      <w:pPr>
        <w:bidi/>
        <w:ind w:firstLine="720"/>
        <w:jc w:val="thaiDistribute"/>
        <w:rPr>
          <w:rFonts w:ascii="Simplified Arabic" w:hAnsi="Simplified Arabic" w:cs="Simplified Arabic"/>
          <w:sz w:val="28"/>
          <w:szCs w:val="28"/>
          <w:rtl/>
          <w:lang w:bidi="ar-DZ"/>
        </w:rPr>
      </w:pPr>
      <w:r w:rsidRPr="00FD72FE">
        <w:rPr>
          <w:rFonts w:ascii="Simplified Arabic" w:hAnsi="Simplified Arabic" w:cs="Simplified Arabic"/>
          <w:sz w:val="28"/>
          <w:szCs w:val="28"/>
          <w:rtl/>
          <w:lang w:bidi="ar-DZ"/>
        </w:rPr>
        <w:lastRenderedPageBreak/>
        <w:t xml:space="preserve">ويواصل الشيخ في </w:t>
      </w:r>
      <w:r w:rsidR="00D01D6D" w:rsidRPr="00FD72FE">
        <w:rPr>
          <w:rFonts w:ascii="Simplified Arabic" w:hAnsi="Simplified Arabic" w:cs="Simplified Arabic" w:hint="cs"/>
          <w:sz w:val="28"/>
          <w:szCs w:val="28"/>
          <w:rtl/>
          <w:lang w:bidi="ar-DZ"/>
        </w:rPr>
        <w:t>إتباع</w:t>
      </w:r>
      <w:r w:rsidRPr="00FD72FE">
        <w:rPr>
          <w:rFonts w:ascii="Simplified Arabic" w:hAnsi="Simplified Arabic" w:cs="Simplified Arabic"/>
          <w:sz w:val="28"/>
          <w:szCs w:val="28"/>
          <w:rtl/>
          <w:lang w:bidi="ar-DZ"/>
        </w:rPr>
        <w:t xml:space="preserve"> هذا الأسلوب التربوي بقوله: ما الس</w:t>
      </w:r>
      <w:r w:rsidR="00D01D6D">
        <w:rPr>
          <w:rFonts w:ascii="Simplified Arabic" w:hAnsi="Simplified Arabic" w:cs="Simplified Arabic" w:hint="cs"/>
          <w:sz w:val="28"/>
          <w:szCs w:val="28"/>
          <w:rtl/>
          <w:lang w:bidi="ar-DZ"/>
        </w:rPr>
        <w:t>ّ</w:t>
      </w:r>
      <w:r w:rsidRPr="00FD72FE">
        <w:rPr>
          <w:rFonts w:ascii="Simplified Arabic" w:hAnsi="Simplified Arabic" w:cs="Simplified Arabic"/>
          <w:sz w:val="28"/>
          <w:szCs w:val="28"/>
          <w:rtl/>
          <w:lang w:bidi="ar-DZ"/>
        </w:rPr>
        <w:t xml:space="preserve">ر في تكرار هذه الآية؟  نجيب إن هذه الآية والتي قبلها متكررتان، وإنما كررت؛ لأن كل واحدة منهما صادفت معصية تقتضي تنبيها ووعظا، وتذكيرا؛لأن كل واحدة وقعت في غير وقت الأخرى والمعصية الأولى: </w:t>
      </w:r>
      <w:r w:rsidRPr="00FD72FE">
        <w:rPr>
          <w:rFonts w:ascii="Simplified Arabic" w:hAnsi="Simplified Arabic" w:cs="Simplified Arabic"/>
          <w:sz w:val="28"/>
          <w:szCs w:val="28"/>
        </w:rPr>
        <w:sym w:font="AGA Arabesque" w:char="0029"/>
      </w:r>
      <w:r w:rsidRPr="00FD72FE">
        <w:rPr>
          <w:rFonts w:ascii="Simplified Arabic" w:hAnsi="Simplified Arabic" w:cs="Simplified Arabic"/>
          <w:sz w:val="28"/>
          <w:szCs w:val="28"/>
          <w:rtl/>
          <w:lang w:bidi="ar-DZ"/>
        </w:rPr>
        <w:t>أَتَأْمُرُونَ النَّاسَ بِالْبِرِّ وَتَنسَوْنَ أَنفُسَكُمْ وَأَنْتُمْ تَتْلُونَ الْكِتَابَ</w:t>
      </w:r>
      <w:r w:rsidRPr="00FD72FE">
        <w:rPr>
          <w:rFonts w:ascii="Simplified Arabic" w:hAnsi="Simplified Arabic" w:cs="Simplified Arabic"/>
          <w:sz w:val="28"/>
          <w:szCs w:val="28"/>
        </w:rPr>
        <w:sym w:font="AGA Arabesque" w:char="0028"/>
      </w:r>
      <w:r w:rsidRPr="00FD72FE">
        <w:rPr>
          <w:rFonts w:ascii="Simplified Arabic" w:hAnsi="Simplified Arabic" w:cs="Simplified Arabic"/>
          <w:sz w:val="28"/>
          <w:szCs w:val="28"/>
          <w:rtl/>
          <w:lang w:bidi="ar-DZ"/>
        </w:rPr>
        <w:t xml:space="preserve">، وهذه معصية وذلك حين يأمر غيره وينهى ولا يأتمر ولا ينتهي، مثلا حين يأمر بالصلاة والزكاة ولا يصلي ولا يزكي، وقس على ذلك. </w:t>
      </w:r>
    </w:p>
    <w:p w:rsidR="00FD72FE" w:rsidRPr="00FD72FE" w:rsidRDefault="00FD72FE" w:rsidP="00FD72FE">
      <w:pPr>
        <w:bidi/>
        <w:ind w:firstLine="720"/>
        <w:jc w:val="thaiDistribute"/>
        <w:rPr>
          <w:rFonts w:ascii="Simplified Arabic" w:hAnsi="Simplified Arabic" w:cs="Simplified Arabic"/>
          <w:sz w:val="28"/>
          <w:szCs w:val="28"/>
          <w:rtl/>
          <w:lang w:bidi="ar-DZ"/>
        </w:rPr>
      </w:pPr>
      <w:r w:rsidRPr="00FD72FE">
        <w:rPr>
          <w:rFonts w:ascii="Simplified Arabic" w:hAnsi="Simplified Arabic" w:cs="Simplified Arabic"/>
          <w:sz w:val="28"/>
          <w:szCs w:val="28"/>
          <w:rtl/>
          <w:lang w:bidi="ar-DZ"/>
        </w:rPr>
        <w:t xml:space="preserve">والمعصية الثانية </w:t>
      </w:r>
      <w:r w:rsidRPr="00FD72FE">
        <w:rPr>
          <w:rFonts w:ascii="Simplified Arabic" w:hAnsi="Simplified Arabic" w:cs="Simplified Arabic"/>
          <w:sz w:val="28"/>
          <w:szCs w:val="28"/>
        </w:rPr>
        <w:sym w:font="AGA Arabesque" w:char="0029"/>
      </w:r>
      <w:r w:rsidRPr="00FD72FE">
        <w:rPr>
          <w:rFonts w:ascii="Simplified Arabic" w:hAnsi="Simplified Arabic" w:cs="Simplified Arabic"/>
          <w:sz w:val="28"/>
          <w:szCs w:val="28"/>
          <w:rtl/>
          <w:lang w:bidi="ar-DZ"/>
        </w:rPr>
        <w:t xml:space="preserve"> وَلَنْ تَرْضَى عَنْكَ الْيَهُودُ وَلَا النَّصَارَى حَتَّى تَتَّبِعَ مِلَّتَهُمْ</w:t>
      </w:r>
      <w:r w:rsidRPr="00FD72FE">
        <w:rPr>
          <w:rFonts w:ascii="Simplified Arabic" w:hAnsi="Simplified Arabic" w:cs="Simplified Arabic"/>
          <w:sz w:val="28"/>
          <w:szCs w:val="28"/>
        </w:rPr>
        <w:t xml:space="preserve"> </w:t>
      </w:r>
      <w:r w:rsidRPr="00FD72FE">
        <w:rPr>
          <w:rFonts w:ascii="Simplified Arabic" w:hAnsi="Simplified Arabic" w:cs="Simplified Arabic"/>
          <w:sz w:val="28"/>
          <w:szCs w:val="28"/>
        </w:rPr>
        <w:sym w:font="AGA Arabesque" w:char="0028"/>
      </w:r>
      <w:r w:rsidRPr="00FD72FE">
        <w:rPr>
          <w:rFonts w:ascii="Simplified Arabic" w:hAnsi="Simplified Arabic" w:cs="Simplified Arabic"/>
          <w:sz w:val="28"/>
          <w:szCs w:val="28"/>
          <w:rtl/>
          <w:lang w:bidi="ar-DZ"/>
        </w:rPr>
        <w:t xml:space="preserve"> ومعصيتها حين أرادوا مخادعة رسول الله</w:t>
      </w:r>
      <w:r w:rsidRPr="00FD72FE">
        <w:rPr>
          <w:rFonts w:ascii="Simplified Arabic" w:hAnsi="Simplified Arabic" w:cs="Simplified Arabic"/>
          <w:sz w:val="28"/>
          <w:szCs w:val="28"/>
          <w:lang w:bidi="ar-DZ"/>
        </w:rPr>
        <w:sym w:font="AGA Arabesque" w:char="0072"/>
      </w:r>
      <w:r w:rsidRPr="00FD72FE">
        <w:rPr>
          <w:rFonts w:ascii="Simplified Arabic" w:hAnsi="Simplified Arabic" w:cs="Simplified Arabic"/>
          <w:sz w:val="28"/>
          <w:szCs w:val="28"/>
          <w:rtl/>
          <w:lang w:bidi="ar-DZ"/>
        </w:rPr>
        <w:t xml:space="preserve"> وطلبوا هدنة على أن يؤمنوا بعدها، والله لا تخفى عليه خافية أخبر رسوله</w:t>
      </w:r>
      <w:r w:rsidRPr="00FD72FE">
        <w:rPr>
          <w:rFonts w:ascii="Simplified Arabic" w:hAnsi="Simplified Arabic" w:cs="Simplified Arabic"/>
          <w:sz w:val="28"/>
          <w:szCs w:val="28"/>
          <w:lang w:bidi="ar-DZ"/>
        </w:rPr>
        <w:sym w:font="AGA Arabesque" w:char="0072"/>
      </w:r>
      <w:r w:rsidRPr="00FD72FE">
        <w:rPr>
          <w:rFonts w:ascii="Simplified Arabic" w:hAnsi="Simplified Arabic" w:cs="Simplified Arabic"/>
          <w:sz w:val="28"/>
          <w:szCs w:val="28"/>
          <w:rtl/>
          <w:lang w:bidi="ar-DZ"/>
        </w:rPr>
        <w:t xml:space="preserve"> بمكيدتهم فكانوا هم المكيدون.  </w:t>
      </w:r>
    </w:p>
    <w:p w:rsidR="00FD72FE" w:rsidRPr="00FD72FE" w:rsidRDefault="00FD72FE" w:rsidP="00FD72FE">
      <w:pPr>
        <w:bidi/>
        <w:ind w:firstLine="720"/>
        <w:jc w:val="thaiDistribute"/>
        <w:rPr>
          <w:rFonts w:ascii="Simplified Arabic" w:hAnsi="Simplified Arabic" w:cs="Simplified Arabic"/>
          <w:sz w:val="28"/>
          <w:szCs w:val="28"/>
          <w:rtl/>
        </w:rPr>
      </w:pPr>
      <w:r w:rsidRPr="00FD72FE">
        <w:rPr>
          <w:rFonts w:ascii="Simplified Arabic" w:hAnsi="Simplified Arabic" w:cs="Simplified Arabic"/>
          <w:sz w:val="28"/>
          <w:szCs w:val="28"/>
          <w:rtl/>
        </w:rPr>
        <w:t>وكرر نداء بني إسرائيل هنا، وذكرهم بنعمه على سبيل التوكيد، إذ أعقب ذلك النداء ذكر نداء ثان يلي ذكر الطائفتين متبعي الهدى والكافرين المكذبين بالآيات، وهذا النداء أعقب ذكر تلك الطائفتين من المؤمنين والكافرين، وكان ما بين النداءين قصص بني إسرائيل، وما أنعم الله به عليهم، وما صدر منهم من أفعال دنيئة التي لا تليق بمن أنعم الله عليه، جلت على مكابرة وعناد، وظهرت منهم من المخالفات والكذب والتعنتات وما جوزوا به في الدنيا على ذلك، وما أعدّ لهم في الآخرة محشواً بين التذكيرين ومجعولاً بين الوعظين والتخويفين ليوم موعود يوم القيامة.</w:t>
      </w:r>
    </w:p>
    <w:p w:rsidR="00FD72FE" w:rsidRPr="00FD72FE" w:rsidRDefault="00FD72FE" w:rsidP="00FD72FE">
      <w:pPr>
        <w:bidi/>
        <w:ind w:firstLine="720"/>
        <w:jc w:val="thaiDistribute"/>
        <w:rPr>
          <w:rFonts w:ascii="Simplified Arabic" w:hAnsi="Simplified Arabic" w:cs="Simplified Arabic"/>
          <w:sz w:val="28"/>
          <w:szCs w:val="28"/>
          <w:rtl/>
        </w:rPr>
      </w:pPr>
      <w:r w:rsidRPr="00FD72FE">
        <w:rPr>
          <w:rFonts w:ascii="Simplified Arabic" w:hAnsi="Simplified Arabic" w:cs="Simplified Arabic"/>
          <w:sz w:val="28"/>
          <w:szCs w:val="28"/>
          <w:rtl/>
        </w:rPr>
        <w:t xml:space="preserve"> ونظير ذلك في الكلام أن تأمر شخصاً بشيء على جهة الإجمال، ثم تفصل له ذلك الشيء إلى أشياء كثيرة عديدة، وأنت تسردها له سرداً، وكل واحدة منها هي مندرجة تحت ذلك الأمر السابق</w:t>
      </w:r>
      <w:r>
        <w:rPr>
          <w:rStyle w:val="a5"/>
          <w:rFonts w:ascii="Simplified Arabic" w:hAnsi="Simplified Arabic" w:cs="Simplified Arabic"/>
          <w:sz w:val="28"/>
          <w:szCs w:val="28"/>
          <w:rtl/>
        </w:rPr>
        <w:footnoteReference w:id="21"/>
      </w:r>
      <w:r w:rsidRPr="00FD72FE">
        <w:rPr>
          <w:rFonts w:ascii="Simplified Arabic" w:hAnsi="Simplified Arabic" w:cs="Simplified Arabic"/>
          <w:sz w:val="28"/>
          <w:szCs w:val="28"/>
          <w:rtl/>
        </w:rPr>
        <w:t xml:space="preserve">. </w:t>
      </w:r>
    </w:p>
    <w:p w:rsidR="00295E32" w:rsidRPr="00295E32" w:rsidRDefault="00FD72FE" w:rsidP="00295E32">
      <w:pPr>
        <w:bidi/>
        <w:ind w:firstLine="720"/>
        <w:jc w:val="thaiDistribute"/>
        <w:rPr>
          <w:rFonts w:ascii="Simplified Arabic" w:eastAsia="Times New Roman" w:hAnsi="Simplified Arabic" w:cs="Simplified Arabic"/>
          <w:sz w:val="28"/>
          <w:szCs w:val="28"/>
          <w:rtl/>
          <w:lang w:bidi="ar-DZ"/>
        </w:rPr>
      </w:pPr>
      <w:r>
        <w:rPr>
          <w:rFonts w:ascii="Simplified Arabic" w:hAnsi="Simplified Arabic" w:cs="Simplified Arabic" w:hint="cs"/>
          <w:sz w:val="28"/>
          <w:szCs w:val="28"/>
          <w:rtl/>
        </w:rPr>
        <w:t>ومن مظاهرها مع نجده في منهجية الد</w:t>
      </w:r>
      <w:r w:rsidR="00295E32">
        <w:rPr>
          <w:rFonts w:ascii="Simplified Arabic" w:hAnsi="Simplified Arabic" w:cs="Simplified Arabic" w:hint="cs"/>
          <w:sz w:val="28"/>
          <w:szCs w:val="28"/>
          <w:rtl/>
        </w:rPr>
        <w:t>ّ</w:t>
      </w:r>
      <w:r>
        <w:rPr>
          <w:rFonts w:ascii="Simplified Arabic" w:hAnsi="Simplified Arabic" w:cs="Simplified Arabic" w:hint="cs"/>
          <w:sz w:val="28"/>
          <w:szCs w:val="28"/>
          <w:rtl/>
        </w:rPr>
        <w:t>رس، نعلم أن الحصة التربوية تنتهي بخلاصة نهائية شاملة لكل محاور الدرس، تكون استنتاجا لما عرض، ويسهل الفهم العام، وهو ما يغلب في</w:t>
      </w:r>
      <w:r w:rsidRPr="00295E32">
        <w:rPr>
          <w:rFonts w:ascii="Simplified Arabic" w:hAnsi="Simplified Arabic" w:cs="Simplified Arabic"/>
          <w:sz w:val="28"/>
          <w:szCs w:val="28"/>
          <w:rtl/>
        </w:rPr>
        <w:t xml:space="preserve"> التفسير، وقد وضعها الشيخ على شكل </w:t>
      </w:r>
      <w:r w:rsidR="00D01D6D" w:rsidRPr="00295E32">
        <w:rPr>
          <w:rFonts w:ascii="Simplified Arabic" w:hAnsi="Simplified Arabic" w:cs="Simplified Arabic" w:hint="cs"/>
          <w:sz w:val="28"/>
          <w:szCs w:val="28"/>
          <w:rtl/>
        </w:rPr>
        <w:t>إرشاد</w:t>
      </w:r>
      <w:r w:rsidRPr="00295E32">
        <w:rPr>
          <w:rFonts w:ascii="Simplified Arabic" w:hAnsi="Simplified Arabic" w:cs="Simplified Arabic"/>
          <w:sz w:val="28"/>
          <w:szCs w:val="28"/>
          <w:rtl/>
        </w:rPr>
        <w:t xml:space="preserve"> وت</w:t>
      </w:r>
      <w:r w:rsidR="00D01D6D">
        <w:rPr>
          <w:rFonts w:ascii="Simplified Arabic" w:hAnsi="Simplified Arabic" w:cs="Simplified Arabic"/>
          <w:sz w:val="28"/>
          <w:szCs w:val="28"/>
          <w:rtl/>
        </w:rPr>
        <w:t>وجيه أو موعظة، أو جلسة</w:t>
      </w:r>
      <w:r w:rsidR="00295E32" w:rsidRPr="00295E32">
        <w:rPr>
          <w:rFonts w:ascii="Simplified Arabic" w:hAnsi="Simplified Arabic" w:cs="Simplified Arabic"/>
          <w:sz w:val="28"/>
          <w:szCs w:val="28"/>
          <w:rtl/>
        </w:rPr>
        <w:t xml:space="preserve"> ونموذج ذلك قوله:</w:t>
      </w:r>
      <w:r w:rsidR="00295E32" w:rsidRPr="00295E32">
        <w:rPr>
          <w:rFonts w:ascii="Simplified Arabic" w:hAnsi="Simplified Arabic" w:cs="Simplified Arabic"/>
          <w:sz w:val="28"/>
          <w:szCs w:val="28"/>
          <w:rtl/>
          <w:lang w:bidi="ar-DZ"/>
        </w:rPr>
        <w:t xml:space="preserve"> </w:t>
      </w:r>
      <w:r w:rsidR="00295E32" w:rsidRPr="00295E32">
        <w:rPr>
          <w:rFonts w:ascii="Simplified Arabic" w:eastAsia="Times New Roman" w:hAnsi="Simplified Arabic" w:cs="Simplified Arabic"/>
          <w:sz w:val="28"/>
          <w:szCs w:val="28"/>
          <w:rtl/>
          <w:lang w:bidi="ar-DZ"/>
        </w:rPr>
        <w:t xml:space="preserve">توجيه وإرشاد: إن الدين الذي ارتضاه ربّ العالمين بدأ بآدم </w:t>
      </w:r>
      <w:r w:rsidR="00295E32" w:rsidRPr="00295E32">
        <w:rPr>
          <w:rFonts w:ascii="Simplified Arabic" w:eastAsia="Times New Roman" w:hAnsi="Simplified Arabic" w:cs="Simplified Arabic"/>
          <w:sz w:val="28"/>
          <w:szCs w:val="28"/>
        </w:rPr>
        <w:sym w:font="AGA Arabesque" w:char="0075"/>
      </w:r>
      <w:r w:rsidR="00295E32" w:rsidRPr="00295E32">
        <w:rPr>
          <w:rFonts w:ascii="Simplified Arabic" w:eastAsia="Times New Roman" w:hAnsi="Simplified Arabic" w:cs="Simplified Arabic"/>
          <w:sz w:val="28"/>
          <w:szCs w:val="28"/>
          <w:rtl/>
          <w:lang w:bidi="ar-DZ"/>
        </w:rPr>
        <w:t>وختم بمحمد</w:t>
      </w:r>
      <w:r w:rsidR="00295E32" w:rsidRPr="00295E32">
        <w:rPr>
          <w:rFonts w:ascii="Simplified Arabic" w:eastAsia="Times New Roman" w:hAnsi="Simplified Arabic" w:cs="Simplified Arabic"/>
          <w:sz w:val="28"/>
          <w:szCs w:val="28"/>
        </w:rPr>
        <w:sym w:font="AGA Arabesque" w:char="0072"/>
      </w:r>
      <w:r w:rsidR="00295E32" w:rsidRPr="00295E32">
        <w:rPr>
          <w:rFonts w:ascii="Simplified Arabic" w:eastAsia="Times New Roman" w:hAnsi="Simplified Arabic" w:cs="Simplified Arabic"/>
          <w:sz w:val="28"/>
          <w:szCs w:val="28"/>
          <w:rtl/>
          <w:lang w:bidi="ar-DZ"/>
        </w:rPr>
        <w:t xml:space="preserve">فكان آخر </w:t>
      </w:r>
      <w:r w:rsidR="00295E32" w:rsidRPr="00295E32">
        <w:rPr>
          <w:rFonts w:ascii="Simplified Arabic" w:eastAsia="Times New Roman" w:hAnsi="Simplified Arabic" w:cs="Simplified Arabic"/>
          <w:sz w:val="28"/>
          <w:szCs w:val="28"/>
          <w:rtl/>
          <w:lang w:bidi="ar-DZ"/>
        </w:rPr>
        <w:lastRenderedPageBreak/>
        <w:t>ما جاء به خاتم النبيين وإمام المرسلين هذا الدين الذي نسخ كلّ ما سبق فكلّ الطرق مسدودة إلاّ طريق محمد</w:t>
      </w:r>
      <w:r w:rsidR="00295E32" w:rsidRPr="00295E32">
        <w:rPr>
          <w:rFonts w:ascii="Simplified Arabic" w:eastAsia="Times New Roman" w:hAnsi="Simplified Arabic" w:cs="Simplified Arabic"/>
          <w:sz w:val="28"/>
          <w:szCs w:val="28"/>
        </w:rPr>
        <w:sym w:font="AGA Arabesque" w:char="0072"/>
      </w:r>
      <w:r w:rsidR="00295E32" w:rsidRPr="00295E32">
        <w:rPr>
          <w:rFonts w:ascii="Simplified Arabic" w:eastAsia="Times New Roman" w:hAnsi="Simplified Arabic" w:cs="Simplified Arabic"/>
          <w:sz w:val="28"/>
          <w:szCs w:val="28"/>
          <w:rtl/>
          <w:lang w:bidi="ar-DZ"/>
        </w:rPr>
        <w:t>، وأن لا نجاة من العذاب إلاّ بما دعا إليه رسول الله</w:t>
      </w:r>
      <w:r w:rsidR="00295E32" w:rsidRPr="00295E32">
        <w:rPr>
          <w:rFonts w:ascii="Simplified Arabic" w:eastAsia="Times New Roman" w:hAnsi="Simplified Arabic" w:cs="Simplified Arabic"/>
          <w:sz w:val="28"/>
          <w:szCs w:val="28"/>
        </w:rPr>
        <w:sym w:font="AGA Arabesque" w:char="0072"/>
      </w:r>
      <w:r w:rsidR="00295E32" w:rsidRPr="00295E32">
        <w:rPr>
          <w:rFonts w:ascii="Simplified Arabic" w:eastAsia="Times New Roman" w:hAnsi="Simplified Arabic" w:cs="Simplified Arabic"/>
          <w:sz w:val="28"/>
          <w:szCs w:val="28"/>
          <w:rtl/>
          <w:lang w:bidi="ar-DZ"/>
        </w:rPr>
        <w:t>.</w:t>
      </w:r>
    </w:p>
    <w:p w:rsidR="00295E32" w:rsidRPr="00295E32" w:rsidRDefault="00295E32" w:rsidP="00295E32">
      <w:pPr>
        <w:bidi/>
        <w:ind w:firstLine="720"/>
        <w:jc w:val="thaiDistribute"/>
        <w:rPr>
          <w:rFonts w:ascii="Simplified Arabic" w:eastAsia="Times New Roman" w:hAnsi="Simplified Arabic" w:cs="Simplified Arabic"/>
          <w:sz w:val="28"/>
          <w:szCs w:val="28"/>
          <w:rtl/>
          <w:lang w:bidi="ar-DZ"/>
        </w:rPr>
      </w:pPr>
      <w:r w:rsidRPr="00295E32">
        <w:rPr>
          <w:rFonts w:ascii="Simplified Arabic" w:eastAsia="Times New Roman" w:hAnsi="Simplified Arabic" w:cs="Simplified Arabic"/>
          <w:sz w:val="28"/>
          <w:szCs w:val="28"/>
          <w:rtl/>
          <w:lang w:bidi="ar-DZ"/>
        </w:rPr>
        <w:t xml:space="preserve">واعلموا أن الدين بيانه القرآن المستنسخ من اللوح المحفوظ، سطر فيه ما ينجي البشر، إن أخذوا به، وفيه بوارهم وهلاكهم إن هم حادوا عنه وابتعدوا. </w:t>
      </w:r>
    </w:p>
    <w:p w:rsidR="00295E32" w:rsidRPr="00295E32" w:rsidRDefault="00295E32" w:rsidP="00295E32">
      <w:pPr>
        <w:bidi/>
        <w:ind w:firstLine="720"/>
        <w:jc w:val="thaiDistribute"/>
        <w:rPr>
          <w:rFonts w:ascii="Simplified Arabic" w:eastAsia="Times New Roman" w:hAnsi="Simplified Arabic" w:cs="Simplified Arabic"/>
          <w:sz w:val="28"/>
          <w:szCs w:val="28"/>
          <w:rtl/>
          <w:lang w:bidi="ar-DZ"/>
        </w:rPr>
      </w:pPr>
      <w:r w:rsidRPr="00295E32">
        <w:rPr>
          <w:rFonts w:ascii="Simplified Arabic" w:eastAsia="Times New Roman" w:hAnsi="Simplified Arabic" w:cs="Simplified Arabic"/>
          <w:sz w:val="28"/>
          <w:szCs w:val="28"/>
          <w:rtl/>
          <w:lang w:bidi="ar-DZ"/>
        </w:rPr>
        <w:t xml:space="preserve">احذروا-رحمكم الله-أن تكونوا في واد، والقرآن في واد آخر، فكونوا في وادي القرآن تفلحوا، واعتصموا به فهو حبل الله المتين تنجحوا، واهتدوا بهديه تبصروا الطريق فهو النور الهادي العمي من الضلال، ومنجي الغرقى من الهلاك، فهو الشفيع لكم إن أحسنتم صحبته. </w:t>
      </w:r>
    </w:p>
    <w:p w:rsidR="00295E32" w:rsidRPr="00295E32" w:rsidRDefault="00295E32" w:rsidP="00295E32">
      <w:pPr>
        <w:bidi/>
        <w:ind w:firstLine="720"/>
        <w:rPr>
          <w:rFonts w:ascii="Simplified Arabic" w:eastAsia="Times New Roman" w:hAnsi="Simplified Arabic" w:cs="Simplified Arabic"/>
          <w:sz w:val="28"/>
          <w:szCs w:val="28"/>
          <w:rtl/>
          <w:lang w:bidi="ar-DZ"/>
        </w:rPr>
      </w:pPr>
      <w:r w:rsidRPr="00295E32">
        <w:rPr>
          <w:rFonts w:ascii="Simplified Arabic" w:eastAsia="Times New Roman" w:hAnsi="Simplified Arabic" w:cs="Simplified Arabic"/>
          <w:sz w:val="28"/>
          <w:szCs w:val="28"/>
          <w:rtl/>
          <w:lang w:bidi="ar-DZ"/>
        </w:rPr>
        <w:t>نكتفي بهذا القدر على أمل اللقاء في الدرس القادم -إن شاء الله تعالى- والصلاة والسلام على رسول الله، وعلىآله وصحبه ومن والاه</w:t>
      </w:r>
      <w:r>
        <w:rPr>
          <w:rStyle w:val="a5"/>
          <w:rFonts w:ascii="Simplified Arabic" w:hAnsi="Simplified Arabic" w:cs="Simplified Arabic"/>
          <w:sz w:val="28"/>
          <w:szCs w:val="28"/>
          <w:rtl/>
          <w:lang w:bidi="ar-DZ"/>
        </w:rPr>
        <w:footnoteReference w:id="22"/>
      </w:r>
      <w:r w:rsidRPr="00295E32">
        <w:rPr>
          <w:rFonts w:ascii="Simplified Arabic" w:eastAsia="Times New Roman" w:hAnsi="Simplified Arabic" w:cs="Simplified Arabic"/>
          <w:sz w:val="28"/>
          <w:szCs w:val="28"/>
          <w:rtl/>
          <w:lang w:bidi="ar-DZ"/>
        </w:rPr>
        <w:t>.</w:t>
      </w:r>
      <w:r w:rsidR="00D01D6D">
        <w:rPr>
          <w:rFonts w:ascii="Simplified Arabic" w:eastAsia="Times New Roman" w:hAnsi="Simplified Arabic" w:cs="Simplified Arabic" w:hint="cs"/>
          <w:sz w:val="28"/>
          <w:szCs w:val="28"/>
          <w:rtl/>
          <w:lang w:bidi="ar-DZ"/>
        </w:rPr>
        <w:t xml:space="preserve"> وهكذا تنتهي الحصة التربوية.</w:t>
      </w:r>
    </w:p>
    <w:p w:rsidR="00841E34" w:rsidRPr="000454AD" w:rsidRDefault="000454AD" w:rsidP="00FD72FE">
      <w:pPr>
        <w:bidi/>
        <w:jc w:val="thaiDistribute"/>
        <w:rPr>
          <w:rFonts w:ascii="Simplified Arabic" w:hAnsi="Simplified Arabic" w:cs="Simplified Arabic"/>
          <w:sz w:val="32"/>
          <w:szCs w:val="32"/>
          <w:rtl/>
          <w:lang w:bidi="ar-DZ"/>
        </w:rPr>
      </w:pPr>
      <w:r w:rsidRPr="000454AD">
        <w:rPr>
          <w:rFonts w:ascii="Simplified Arabic" w:hAnsi="Simplified Arabic" w:cs="Simplified Arabic" w:hint="cs"/>
          <w:sz w:val="32"/>
          <w:szCs w:val="32"/>
          <w:rtl/>
          <w:lang w:bidi="ar-DZ"/>
        </w:rPr>
        <w:t>-</w:t>
      </w:r>
      <w:r w:rsidR="00295E32" w:rsidRPr="000454AD">
        <w:rPr>
          <w:rFonts w:ascii="Simplified Arabic" w:hAnsi="Simplified Arabic" w:cs="Simplified Arabic" w:hint="cs"/>
          <w:sz w:val="32"/>
          <w:szCs w:val="32"/>
          <w:rtl/>
          <w:lang w:bidi="ar-DZ"/>
        </w:rPr>
        <w:t>خاتمة:</w:t>
      </w:r>
    </w:p>
    <w:p w:rsidR="00295E32" w:rsidRDefault="00295E32" w:rsidP="00295E32">
      <w:pPr>
        <w:bidi/>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ما قدمته من لمحات موجزة عن تفسير الشيخ التواتي الجزائري، وأنا بصدد القيام بدراسة شاملة لغويا ونحويا وقرائيا، وهي أساس التفسير، لأنه مصدر لكل مريد فمن  أراد الجانب اللغوي فسيجد ما يبحث عن ضمن عنصر التحليل اللغوي، والنحوي في التحليل النحوي وصاحب القراءات القرآنية في التحليل القرائي، فهو متعدد العلوم، شامل لكل فن له علاقة بالقرآن الكريم، بل هي آلياته الأساسية، ومن يفتقدها فليس له حظ في هذا العلم الشريف قال ابن عباس رضي الله عنه-:(إذا صعب علينا الحرف في القرآن فعلينا بكلام العرب) فالقرآن لا يدرك بعقل فارغ، ولا بتفّ ونتف.</w:t>
      </w:r>
    </w:p>
    <w:p w:rsidR="00295E32" w:rsidRPr="00295E32" w:rsidRDefault="00295E32" w:rsidP="00295E32">
      <w:pPr>
        <w:bidi/>
        <w:jc w:val="thaiDistribute"/>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وأختم كلامي بالص</w:t>
      </w:r>
      <w:r w:rsidR="00D01D6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لاة على خير الأنام حبينا محمد صلى الله عليه وسلم </w:t>
      </w:r>
    </w:p>
    <w:p w:rsidR="005F0BB2" w:rsidRPr="00D01D6D" w:rsidRDefault="00D01D6D" w:rsidP="00D01D6D">
      <w:pPr>
        <w:bidi/>
        <w:spacing w:line="228" w:lineRule="auto"/>
        <w:jc w:val="thaiDistribute"/>
        <w:rPr>
          <w:rFonts w:ascii="Simplified Arabic" w:hAnsi="Simplified Arabic" w:cs="Simplified Arabic"/>
          <w:sz w:val="32"/>
          <w:szCs w:val="32"/>
        </w:rPr>
      </w:pPr>
      <w:r w:rsidRPr="00D01D6D">
        <w:rPr>
          <w:rFonts w:ascii="Simplified Arabic" w:hAnsi="Simplified Arabic" w:cs="Simplified Arabic" w:hint="cs"/>
          <w:sz w:val="32"/>
          <w:szCs w:val="32"/>
          <w:rtl/>
        </w:rPr>
        <w:t>-</w:t>
      </w:r>
      <w:r w:rsidR="000454AD" w:rsidRPr="00D01D6D">
        <w:rPr>
          <w:rFonts w:ascii="Simplified Arabic" w:hAnsi="Simplified Arabic" w:cs="Simplified Arabic" w:hint="cs"/>
          <w:sz w:val="32"/>
          <w:szCs w:val="32"/>
          <w:rtl/>
        </w:rPr>
        <w:t>مراجع البحث:</w:t>
      </w:r>
    </w:p>
    <w:p w:rsidR="000454AD" w:rsidRPr="000454AD" w:rsidRDefault="000454AD" w:rsidP="000454AD">
      <w:pPr>
        <w:pStyle w:val="a4"/>
        <w:bidi/>
        <w:rPr>
          <w:rFonts w:ascii="Simplified Arabic" w:hAnsi="Simplified Arabic" w:cs="Simplified Arabic"/>
          <w:sz w:val="28"/>
          <w:szCs w:val="28"/>
          <w:rtl/>
          <w:lang w:bidi="ar-DZ"/>
        </w:rPr>
      </w:pPr>
      <w:r w:rsidRPr="000454AD">
        <w:rPr>
          <w:rStyle w:val="a5"/>
          <w:rFonts w:ascii="Simplified Arabic" w:hAnsi="Simplified Arabic" w:cs="Simplified Arabic"/>
          <w:sz w:val="28"/>
          <w:szCs w:val="28"/>
          <w:vertAlign w:val="baseline"/>
        </w:rPr>
        <w:footnoteRef/>
      </w:r>
      <w:r w:rsidRPr="000454AD">
        <w:rPr>
          <w:rFonts w:ascii="Simplified Arabic" w:hAnsi="Simplified Arabic" w:cs="Simplified Arabic"/>
          <w:sz w:val="28"/>
          <w:szCs w:val="28"/>
        </w:rPr>
        <w:t xml:space="preserve"> </w:t>
      </w:r>
      <w:r w:rsidRPr="000454AD">
        <w:rPr>
          <w:rFonts w:ascii="Simplified Arabic" w:hAnsi="Simplified Arabic" w:cs="Simplified Arabic"/>
          <w:sz w:val="28"/>
          <w:szCs w:val="28"/>
          <w:rtl/>
          <w:lang w:bidi="ar-DZ"/>
        </w:rPr>
        <w:t xml:space="preserve">-الدر الثمين في تفسير الكتاب المبين – الشيخ التواتي –  مطبعة دار الحكمة  بيرت لبنان </w:t>
      </w:r>
    </w:p>
    <w:p w:rsidR="000454AD" w:rsidRPr="000454AD" w:rsidRDefault="000454AD" w:rsidP="000454AD">
      <w:pPr>
        <w:bidi/>
        <w:spacing w:after="0" w:line="240" w:lineRule="auto"/>
        <w:rPr>
          <w:rFonts w:ascii="Simplified Arabic" w:hAnsi="Simplified Arabic" w:cs="Simplified Arabic"/>
          <w:sz w:val="28"/>
          <w:szCs w:val="28"/>
          <w:rtl/>
        </w:rPr>
      </w:pPr>
      <w:r>
        <w:rPr>
          <w:rStyle w:val="a5"/>
          <w:rFonts w:ascii="Simplified Arabic" w:hAnsi="Simplified Arabic" w:cs="Simplified Arabic" w:hint="cs"/>
          <w:sz w:val="28"/>
          <w:szCs w:val="28"/>
          <w:vertAlign w:val="baseline"/>
          <w:rtl/>
        </w:rPr>
        <w:t>2</w:t>
      </w:r>
      <w:r>
        <w:rPr>
          <w:rFonts w:ascii="Simplified Arabic" w:hAnsi="Simplified Arabic" w:cs="Simplified Arabic" w:hint="cs"/>
          <w:sz w:val="28"/>
          <w:szCs w:val="28"/>
          <w:rtl/>
        </w:rPr>
        <w:t>-</w:t>
      </w:r>
      <w:r w:rsidRPr="000454AD">
        <w:rPr>
          <w:rFonts w:ascii="Simplified Arabic" w:hAnsi="Simplified Arabic" w:cs="Simplified Arabic"/>
          <w:sz w:val="28"/>
          <w:szCs w:val="28"/>
          <w:rtl/>
        </w:rPr>
        <w:t xml:space="preserve"> المجلة الأردنية في الدراسات الإسلامية (مج(15)ع(3)1441ه2019م عنوان المقال: (منهج الشيخ التواتي في تفسيره الدر الثمين)ص112</w:t>
      </w:r>
    </w:p>
    <w:p w:rsidR="000454AD" w:rsidRPr="000454AD" w:rsidRDefault="000454AD" w:rsidP="000454AD">
      <w:pPr>
        <w:pStyle w:val="a4"/>
        <w:bidi/>
        <w:rPr>
          <w:rFonts w:ascii="Simplified Arabic" w:hAnsi="Simplified Arabic" w:cs="Simplified Arabic"/>
          <w:sz w:val="28"/>
          <w:szCs w:val="28"/>
        </w:rPr>
      </w:pPr>
    </w:p>
    <w:p w:rsidR="002D1A6D" w:rsidRPr="0026714E" w:rsidRDefault="002D1A6D" w:rsidP="0026714E">
      <w:pPr>
        <w:bidi/>
        <w:spacing w:after="0" w:line="240" w:lineRule="auto"/>
        <w:jc w:val="both"/>
        <w:rPr>
          <w:rFonts w:ascii="Simplified Arabic" w:hAnsi="Simplified Arabic" w:cs="Simplified Arabic"/>
          <w:sz w:val="28"/>
          <w:szCs w:val="28"/>
        </w:rPr>
      </w:pPr>
    </w:p>
    <w:sectPr w:rsidR="002D1A6D" w:rsidRPr="0026714E" w:rsidSect="0050032E">
      <w:head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830" w:rsidRDefault="007C7830" w:rsidP="003153FE">
      <w:pPr>
        <w:spacing w:after="0" w:line="240" w:lineRule="auto"/>
      </w:pPr>
      <w:r>
        <w:separator/>
      </w:r>
    </w:p>
  </w:endnote>
  <w:endnote w:type="continuationSeparator" w:id="1">
    <w:p w:rsidR="007C7830" w:rsidRDefault="007C7830" w:rsidP="0031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830" w:rsidRDefault="007C7830" w:rsidP="003153FE">
      <w:pPr>
        <w:spacing w:after="0" w:line="240" w:lineRule="auto"/>
      </w:pPr>
      <w:r>
        <w:separator/>
      </w:r>
    </w:p>
  </w:footnote>
  <w:footnote w:type="continuationSeparator" w:id="1">
    <w:p w:rsidR="007C7830" w:rsidRDefault="007C7830" w:rsidP="003153FE">
      <w:pPr>
        <w:spacing w:after="0" w:line="240" w:lineRule="auto"/>
      </w:pPr>
      <w:r>
        <w:continuationSeparator/>
      </w:r>
    </w:p>
  </w:footnote>
  <w:footnote w:id="2">
    <w:p w:rsidR="00FD72FE" w:rsidRPr="00C06BCC" w:rsidRDefault="00FD72FE" w:rsidP="003153FE">
      <w:pPr>
        <w:pStyle w:val="a4"/>
        <w:bidi/>
        <w:rPr>
          <w:rFonts w:ascii="Sakkal Majalla" w:hAnsi="Sakkal Majalla" w:cs="Sakkal Majalla"/>
          <w:sz w:val="24"/>
          <w:szCs w:val="24"/>
          <w:rtl/>
          <w:lang w:bidi="ar-DZ"/>
        </w:rPr>
      </w:pPr>
      <w:r w:rsidRPr="00C06BCC">
        <w:rPr>
          <w:rStyle w:val="a5"/>
          <w:rFonts w:ascii="Sakkal Majalla" w:hAnsi="Sakkal Majalla" w:cs="Sakkal Majalla"/>
          <w:sz w:val="24"/>
          <w:szCs w:val="24"/>
        </w:rPr>
        <w:footnoteRef/>
      </w:r>
      <w:r w:rsidRPr="00C06BCC">
        <w:rPr>
          <w:rFonts w:ascii="Sakkal Majalla" w:hAnsi="Sakkal Majalla" w:cs="Sakkal Majalla"/>
          <w:sz w:val="24"/>
          <w:szCs w:val="24"/>
        </w:rPr>
        <w:t xml:space="preserve"> </w:t>
      </w:r>
      <w:r w:rsidRPr="00C06BCC">
        <w:rPr>
          <w:rFonts w:ascii="Sakkal Majalla" w:hAnsi="Sakkal Majalla" w:cs="Sakkal Majalla"/>
          <w:sz w:val="24"/>
          <w:szCs w:val="24"/>
          <w:rtl/>
          <w:lang w:bidi="ar-DZ"/>
        </w:rPr>
        <w:t>-الدر الثمين في تفسير الكتاب المبين – الشيخ التواتي – ص 35</w:t>
      </w:r>
    </w:p>
  </w:footnote>
  <w:footnote w:id="3">
    <w:p w:rsidR="00FD72FE" w:rsidRPr="00C06BCC" w:rsidRDefault="00FD72FE" w:rsidP="00C06BCC">
      <w:pPr>
        <w:bidi/>
        <w:spacing w:after="0" w:line="240" w:lineRule="auto"/>
        <w:rPr>
          <w:rFonts w:ascii="Sakkal Majalla" w:hAnsi="Sakkal Majalla" w:cs="Sakkal Majalla"/>
          <w:sz w:val="24"/>
          <w:szCs w:val="24"/>
        </w:rPr>
      </w:pPr>
      <w:r>
        <w:rPr>
          <w:rStyle w:val="a5"/>
        </w:rPr>
        <w:footnoteRef/>
      </w:r>
      <w:r>
        <w:rPr>
          <w:rFonts w:hint="cs"/>
          <w:rtl/>
          <w:lang w:bidi="ar-DZ"/>
        </w:rPr>
        <w:t>-</w:t>
      </w:r>
      <w:r w:rsidRPr="00C06BCC">
        <w:rPr>
          <w:rFonts w:ascii="Sakkal Majalla" w:hAnsi="Sakkal Majalla" w:cs="Sakkal Majalla" w:hint="cs"/>
          <w:sz w:val="24"/>
          <w:szCs w:val="24"/>
          <w:rtl/>
        </w:rPr>
        <w:t xml:space="preserve"> المجلة الأردنية في الدراسات الإسلامية (مج(15)ع(3)1441ه2019م عنوان المقال: (منهج الشيخ التواتي في تفسيره الدر الثمين)ص112</w:t>
      </w:r>
    </w:p>
    <w:p w:rsidR="00FD72FE" w:rsidRDefault="00FD72FE" w:rsidP="00C06BCC">
      <w:pPr>
        <w:pStyle w:val="a4"/>
        <w:bidi/>
        <w:rPr>
          <w:rtl/>
          <w:lang w:bidi="ar-DZ"/>
        </w:rPr>
      </w:pPr>
    </w:p>
  </w:footnote>
  <w:footnote w:id="4">
    <w:p w:rsidR="00FD72FE" w:rsidRDefault="00FD72FE" w:rsidP="00D01D6D">
      <w:pPr>
        <w:pStyle w:val="a4"/>
        <w:bidi/>
        <w:rPr>
          <w:rtl/>
          <w:lang w:bidi="ar-DZ"/>
        </w:rPr>
      </w:pPr>
      <w:r>
        <w:rPr>
          <w:rStyle w:val="a5"/>
        </w:rPr>
        <w:footnoteRef/>
      </w:r>
      <w:r>
        <w:t xml:space="preserve"> </w:t>
      </w:r>
      <w:r>
        <w:rPr>
          <w:rFonts w:hint="cs"/>
          <w:rtl/>
          <w:lang w:bidi="ar-DZ"/>
        </w:rPr>
        <w:t>-</w:t>
      </w:r>
      <w:r w:rsidRPr="00925B62">
        <w:rPr>
          <w:rFonts w:ascii="Sakkal Majalla" w:hAnsi="Sakkal Majalla" w:cs="Sakkal Majalla"/>
          <w:sz w:val="24"/>
          <w:szCs w:val="24"/>
          <w:rtl/>
          <w:lang w:bidi="ar-DZ"/>
        </w:rPr>
        <w:t xml:space="preserve"> </w:t>
      </w:r>
      <w:r w:rsidRPr="00C06BCC">
        <w:rPr>
          <w:rFonts w:ascii="Sakkal Majalla" w:hAnsi="Sakkal Majalla" w:cs="Sakkal Majalla"/>
          <w:sz w:val="24"/>
          <w:szCs w:val="24"/>
          <w:rtl/>
          <w:lang w:bidi="ar-DZ"/>
        </w:rPr>
        <w:t xml:space="preserve">الدر الثمين في تفسير الكتاب المبين – الشيخ التواتي </w:t>
      </w:r>
      <w:r w:rsidR="00D01D6D">
        <w:rPr>
          <w:rFonts w:ascii="Sakkal Majalla" w:hAnsi="Sakkal Majalla" w:cs="Sakkal Majalla" w:hint="cs"/>
          <w:sz w:val="24"/>
          <w:szCs w:val="24"/>
          <w:rtl/>
          <w:lang w:bidi="ar-DZ"/>
        </w:rPr>
        <w:t>ج1</w:t>
      </w:r>
      <w:r w:rsidRPr="00C06BCC">
        <w:rPr>
          <w:rFonts w:ascii="Sakkal Majalla" w:hAnsi="Sakkal Majalla" w:cs="Sakkal Majalla"/>
          <w:sz w:val="24"/>
          <w:szCs w:val="24"/>
          <w:rtl/>
          <w:lang w:bidi="ar-DZ"/>
        </w:rPr>
        <w:t xml:space="preserve"> ص </w:t>
      </w:r>
      <w:r>
        <w:rPr>
          <w:rFonts w:ascii="Sakkal Majalla" w:hAnsi="Sakkal Majalla" w:cs="Sakkal Majalla" w:hint="cs"/>
          <w:sz w:val="24"/>
          <w:szCs w:val="24"/>
          <w:rtl/>
          <w:lang w:bidi="ar-DZ"/>
        </w:rPr>
        <w:t>29</w:t>
      </w:r>
    </w:p>
  </w:footnote>
  <w:footnote w:id="5">
    <w:p w:rsidR="00FD72FE" w:rsidRDefault="00FD72FE" w:rsidP="00D01D6D">
      <w:pPr>
        <w:pStyle w:val="a4"/>
        <w:bidi/>
        <w:rPr>
          <w:rtl/>
          <w:lang w:bidi="ar-DZ"/>
        </w:rPr>
      </w:pPr>
      <w:r>
        <w:rPr>
          <w:rStyle w:val="a5"/>
        </w:rPr>
        <w:footnoteRef/>
      </w:r>
      <w:r>
        <w:t xml:space="preserve"> </w:t>
      </w:r>
      <w:r>
        <w:rPr>
          <w:rFonts w:hint="cs"/>
          <w:rtl/>
          <w:lang w:bidi="ar-DZ"/>
        </w:rPr>
        <w:t>-</w:t>
      </w:r>
      <w:r w:rsidRPr="009744B3">
        <w:rPr>
          <w:rFonts w:ascii="Sakkal Majalla" w:hAnsi="Sakkal Majalla" w:cs="Sakkal Majalla"/>
          <w:sz w:val="24"/>
          <w:szCs w:val="24"/>
          <w:rtl/>
          <w:lang w:bidi="ar-DZ"/>
        </w:rPr>
        <w:t xml:space="preserve"> </w:t>
      </w:r>
      <w:r w:rsidRPr="00C06BCC">
        <w:rPr>
          <w:rFonts w:ascii="Sakkal Majalla" w:hAnsi="Sakkal Majalla" w:cs="Sakkal Majalla"/>
          <w:sz w:val="24"/>
          <w:szCs w:val="24"/>
          <w:rtl/>
          <w:lang w:bidi="ar-DZ"/>
        </w:rPr>
        <w:t xml:space="preserve">الدر الثمين </w:t>
      </w:r>
      <w:r w:rsidR="00D01D6D">
        <w:rPr>
          <w:rFonts w:ascii="Sakkal Majalla" w:hAnsi="Sakkal Majalla" w:cs="Sakkal Majalla" w:hint="cs"/>
          <w:sz w:val="24"/>
          <w:szCs w:val="24"/>
          <w:rtl/>
          <w:lang w:bidi="ar-DZ"/>
        </w:rPr>
        <w:t xml:space="preserve">ج1 </w:t>
      </w:r>
      <w:r w:rsidRPr="00C06BCC">
        <w:rPr>
          <w:rFonts w:ascii="Sakkal Majalla" w:hAnsi="Sakkal Majalla" w:cs="Sakkal Majalla"/>
          <w:sz w:val="24"/>
          <w:szCs w:val="24"/>
          <w:rtl/>
          <w:lang w:bidi="ar-DZ"/>
        </w:rPr>
        <w:t xml:space="preserve">ص </w:t>
      </w:r>
      <w:r>
        <w:rPr>
          <w:rFonts w:ascii="Sakkal Majalla" w:hAnsi="Sakkal Majalla" w:cs="Sakkal Majalla" w:hint="cs"/>
          <w:sz w:val="24"/>
          <w:szCs w:val="24"/>
          <w:rtl/>
          <w:lang w:bidi="ar-DZ"/>
        </w:rPr>
        <w:t>29</w:t>
      </w:r>
    </w:p>
  </w:footnote>
  <w:footnote w:id="6">
    <w:p w:rsidR="00FD72FE" w:rsidRDefault="00FD72FE" w:rsidP="00D01D6D">
      <w:pPr>
        <w:pStyle w:val="a4"/>
        <w:bidi/>
        <w:rPr>
          <w:rtl/>
          <w:lang w:bidi="ar-DZ"/>
        </w:rPr>
      </w:pPr>
      <w:r>
        <w:rPr>
          <w:rStyle w:val="a5"/>
        </w:rPr>
        <w:footnoteRef/>
      </w:r>
      <w:r>
        <w:t xml:space="preserve"> </w:t>
      </w:r>
      <w:r>
        <w:rPr>
          <w:rFonts w:hint="cs"/>
          <w:rtl/>
          <w:lang w:bidi="ar-DZ"/>
        </w:rPr>
        <w:t>-</w:t>
      </w:r>
      <w:r w:rsidRPr="00935222">
        <w:rPr>
          <w:rFonts w:ascii="Sakkal Majalla" w:hAnsi="Sakkal Majalla" w:cs="Sakkal Majalla"/>
          <w:sz w:val="24"/>
          <w:szCs w:val="24"/>
          <w:rtl/>
          <w:lang w:bidi="ar-DZ"/>
        </w:rPr>
        <w:t xml:space="preserve"> </w:t>
      </w:r>
      <w:r w:rsidRPr="00C06BCC">
        <w:rPr>
          <w:rFonts w:ascii="Sakkal Majalla" w:hAnsi="Sakkal Majalla" w:cs="Sakkal Majalla"/>
          <w:sz w:val="24"/>
          <w:szCs w:val="24"/>
          <w:rtl/>
          <w:lang w:bidi="ar-DZ"/>
        </w:rPr>
        <w:t xml:space="preserve">الدر الثمين </w:t>
      </w:r>
      <w:r w:rsidR="00D01D6D">
        <w:rPr>
          <w:rFonts w:ascii="Sakkal Majalla" w:hAnsi="Sakkal Majalla" w:cs="Sakkal Majalla" w:hint="cs"/>
          <w:sz w:val="24"/>
          <w:szCs w:val="24"/>
          <w:rtl/>
          <w:lang w:bidi="ar-DZ"/>
        </w:rPr>
        <w:t xml:space="preserve">ج1 </w:t>
      </w:r>
      <w:r w:rsidRPr="00C06BCC">
        <w:rPr>
          <w:rFonts w:ascii="Sakkal Majalla" w:hAnsi="Sakkal Majalla" w:cs="Sakkal Majalla"/>
          <w:sz w:val="24"/>
          <w:szCs w:val="24"/>
          <w:rtl/>
          <w:lang w:bidi="ar-DZ"/>
        </w:rPr>
        <w:t>ص 3</w:t>
      </w:r>
      <w:r>
        <w:rPr>
          <w:rFonts w:ascii="Sakkal Majalla" w:hAnsi="Sakkal Majalla" w:cs="Sakkal Majalla" w:hint="cs"/>
          <w:sz w:val="24"/>
          <w:szCs w:val="24"/>
          <w:rtl/>
          <w:lang w:bidi="ar-DZ"/>
        </w:rPr>
        <w:t>0</w:t>
      </w:r>
    </w:p>
  </w:footnote>
  <w:footnote w:id="7">
    <w:p w:rsidR="00FD72FE" w:rsidRDefault="00FD72FE" w:rsidP="00D01D6D">
      <w:pPr>
        <w:pStyle w:val="a4"/>
        <w:bidi/>
        <w:rPr>
          <w:rtl/>
          <w:lang w:bidi="ar-DZ"/>
        </w:rPr>
      </w:pPr>
      <w:r>
        <w:rPr>
          <w:rStyle w:val="a5"/>
        </w:rPr>
        <w:footnoteRef/>
      </w:r>
      <w:r>
        <w:t xml:space="preserve"> </w:t>
      </w:r>
      <w:r>
        <w:rPr>
          <w:rFonts w:hint="cs"/>
          <w:rtl/>
          <w:lang w:bidi="ar-DZ"/>
        </w:rPr>
        <w:t>-</w:t>
      </w:r>
      <w:r w:rsidRPr="005F0BB2">
        <w:rPr>
          <w:rFonts w:ascii="Sakkal Majalla" w:hAnsi="Sakkal Majalla" w:cs="Sakkal Majalla"/>
          <w:sz w:val="24"/>
          <w:szCs w:val="24"/>
          <w:rtl/>
          <w:lang w:bidi="ar-DZ"/>
        </w:rPr>
        <w:t xml:space="preserve"> </w:t>
      </w:r>
      <w:r w:rsidRPr="00C06BCC">
        <w:rPr>
          <w:rFonts w:ascii="Sakkal Majalla" w:hAnsi="Sakkal Majalla" w:cs="Sakkal Majalla"/>
          <w:sz w:val="24"/>
          <w:szCs w:val="24"/>
          <w:rtl/>
          <w:lang w:bidi="ar-DZ"/>
        </w:rPr>
        <w:t xml:space="preserve">الدر الثمين </w:t>
      </w:r>
      <w:r w:rsidR="00D01D6D">
        <w:rPr>
          <w:rFonts w:ascii="Sakkal Majalla" w:hAnsi="Sakkal Majalla" w:cs="Sakkal Majalla" w:hint="cs"/>
          <w:sz w:val="24"/>
          <w:szCs w:val="24"/>
          <w:rtl/>
          <w:lang w:bidi="ar-DZ"/>
        </w:rPr>
        <w:t xml:space="preserve">ج1 </w:t>
      </w:r>
      <w:r w:rsidRPr="00C06BCC">
        <w:rPr>
          <w:rFonts w:ascii="Sakkal Majalla" w:hAnsi="Sakkal Majalla" w:cs="Sakkal Majalla"/>
          <w:sz w:val="24"/>
          <w:szCs w:val="24"/>
          <w:rtl/>
          <w:lang w:bidi="ar-DZ"/>
        </w:rPr>
        <w:t xml:space="preserve"> ص 3</w:t>
      </w:r>
      <w:r>
        <w:rPr>
          <w:rFonts w:ascii="Sakkal Majalla" w:hAnsi="Sakkal Majalla" w:cs="Sakkal Majalla" w:hint="cs"/>
          <w:sz w:val="24"/>
          <w:szCs w:val="24"/>
          <w:rtl/>
          <w:lang w:bidi="ar-DZ"/>
        </w:rPr>
        <w:t>0</w:t>
      </w:r>
    </w:p>
  </w:footnote>
  <w:footnote w:id="8">
    <w:p w:rsidR="00FD72FE" w:rsidRDefault="00FD72FE" w:rsidP="00D01D6D">
      <w:pPr>
        <w:pStyle w:val="a4"/>
        <w:bidi/>
        <w:rPr>
          <w:rtl/>
          <w:lang w:bidi="ar-DZ"/>
        </w:rPr>
      </w:pPr>
      <w:r>
        <w:rPr>
          <w:rStyle w:val="a5"/>
        </w:rPr>
        <w:footnoteRef/>
      </w:r>
      <w:r>
        <w:t xml:space="preserve"> </w:t>
      </w:r>
      <w:r>
        <w:rPr>
          <w:rFonts w:hint="cs"/>
          <w:rtl/>
          <w:lang w:bidi="ar-DZ"/>
        </w:rPr>
        <w:t>-</w:t>
      </w:r>
      <w:r w:rsidRPr="00697839">
        <w:rPr>
          <w:rFonts w:ascii="Sakkal Majalla" w:hAnsi="Sakkal Majalla" w:cs="Sakkal Majalla"/>
          <w:sz w:val="24"/>
          <w:szCs w:val="24"/>
          <w:rtl/>
          <w:lang w:bidi="ar-DZ"/>
        </w:rPr>
        <w:t xml:space="preserve"> </w:t>
      </w:r>
      <w:r w:rsidRPr="00C06BCC">
        <w:rPr>
          <w:rFonts w:ascii="Sakkal Majalla" w:hAnsi="Sakkal Majalla" w:cs="Sakkal Majalla"/>
          <w:sz w:val="24"/>
          <w:szCs w:val="24"/>
          <w:rtl/>
          <w:lang w:bidi="ar-DZ"/>
        </w:rPr>
        <w:t xml:space="preserve">الدر الثمين </w:t>
      </w:r>
      <w:r w:rsidR="00D01D6D">
        <w:rPr>
          <w:rFonts w:ascii="Sakkal Majalla" w:hAnsi="Sakkal Majalla" w:cs="Sakkal Majalla" w:hint="cs"/>
          <w:sz w:val="24"/>
          <w:szCs w:val="24"/>
          <w:rtl/>
          <w:lang w:bidi="ar-DZ"/>
        </w:rPr>
        <w:t xml:space="preserve">ج1 </w:t>
      </w:r>
      <w:r w:rsidRPr="00C06BCC">
        <w:rPr>
          <w:rFonts w:ascii="Sakkal Majalla" w:hAnsi="Sakkal Majalla" w:cs="Sakkal Majalla"/>
          <w:sz w:val="24"/>
          <w:szCs w:val="24"/>
          <w:rtl/>
          <w:lang w:bidi="ar-DZ"/>
        </w:rPr>
        <w:t xml:space="preserve"> ص 3</w:t>
      </w:r>
      <w:r>
        <w:rPr>
          <w:rFonts w:ascii="Sakkal Majalla" w:hAnsi="Sakkal Majalla" w:cs="Sakkal Majalla" w:hint="cs"/>
          <w:sz w:val="24"/>
          <w:szCs w:val="24"/>
          <w:rtl/>
          <w:lang w:bidi="ar-DZ"/>
        </w:rPr>
        <w:t>2</w:t>
      </w:r>
    </w:p>
    <w:p w:rsidR="00FD72FE" w:rsidRDefault="00FD72FE" w:rsidP="00697839">
      <w:pPr>
        <w:pStyle w:val="a4"/>
        <w:bidi/>
        <w:rPr>
          <w:rtl/>
          <w:lang w:bidi="ar-DZ"/>
        </w:rPr>
      </w:pPr>
    </w:p>
  </w:footnote>
  <w:footnote w:id="9">
    <w:p w:rsidR="00FD72FE" w:rsidRDefault="00FD72FE" w:rsidP="00E365CF">
      <w:pPr>
        <w:pStyle w:val="a4"/>
        <w:bidi/>
        <w:rPr>
          <w:rtl/>
          <w:lang w:bidi="ar-DZ"/>
        </w:rPr>
      </w:pPr>
      <w:r>
        <w:rPr>
          <w:rStyle w:val="a5"/>
        </w:rPr>
        <w:footnoteRef/>
      </w:r>
      <w:r>
        <w:t xml:space="preserve"> </w:t>
      </w:r>
      <w:r>
        <w:rPr>
          <w:rFonts w:hint="cs"/>
          <w:rtl/>
          <w:lang w:bidi="ar-DZ"/>
        </w:rPr>
        <w:t>-</w:t>
      </w:r>
      <w:r w:rsidR="000454AD">
        <w:rPr>
          <w:rFonts w:hint="cs"/>
          <w:rtl/>
          <w:lang w:bidi="ar-DZ"/>
        </w:rPr>
        <w:t xml:space="preserve">الدر </w:t>
      </w:r>
      <w:r w:rsidR="00D01D6D">
        <w:rPr>
          <w:rFonts w:hint="cs"/>
          <w:rtl/>
          <w:lang w:bidi="ar-DZ"/>
        </w:rPr>
        <w:t xml:space="preserve">الثمين </w:t>
      </w:r>
      <w:r w:rsidR="000454AD">
        <w:rPr>
          <w:rFonts w:hint="cs"/>
          <w:rtl/>
          <w:lang w:bidi="ar-DZ"/>
        </w:rPr>
        <w:t>ج1 ص16</w:t>
      </w:r>
    </w:p>
  </w:footnote>
  <w:footnote w:id="10">
    <w:p w:rsidR="00FD72FE" w:rsidRDefault="00FD72FE" w:rsidP="00E365CF">
      <w:pPr>
        <w:pStyle w:val="a4"/>
        <w:bidi/>
        <w:rPr>
          <w:rtl/>
          <w:lang w:bidi="ar-DZ"/>
        </w:rPr>
      </w:pPr>
      <w:r>
        <w:rPr>
          <w:rStyle w:val="a5"/>
        </w:rPr>
        <w:footnoteRef/>
      </w:r>
      <w:r>
        <w:t xml:space="preserve"> </w:t>
      </w:r>
      <w:r>
        <w:rPr>
          <w:rFonts w:hint="cs"/>
          <w:rtl/>
          <w:lang w:bidi="ar-DZ"/>
        </w:rPr>
        <w:t>-</w:t>
      </w:r>
      <w:r w:rsidR="000454AD">
        <w:rPr>
          <w:rFonts w:hint="cs"/>
          <w:rtl/>
          <w:lang w:bidi="ar-DZ"/>
        </w:rPr>
        <w:t xml:space="preserve">الدر </w:t>
      </w:r>
      <w:r w:rsidR="00D01D6D">
        <w:rPr>
          <w:rFonts w:hint="cs"/>
          <w:rtl/>
          <w:lang w:bidi="ar-DZ"/>
        </w:rPr>
        <w:t xml:space="preserve">الثمين </w:t>
      </w:r>
      <w:r w:rsidR="000454AD">
        <w:rPr>
          <w:rFonts w:hint="cs"/>
          <w:rtl/>
          <w:lang w:bidi="ar-DZ"/>
        </w:rPr>
        <w:t>ج1 ص17</w:t>
      </w:r>
    </w:p>
  </w:footnote>
  <w:footnote w:id="11">
    <w:p w:rsidR="00FD72FE" w:rsidRDefault="00FD72FE" w:rsidP="00E365CF">
      <w:pPr>
        <w:pStyle w:val="a4"/>
        <w:bidi/>
        <w:rPr>
          <w:rtl/>
          <w:lang w:bidi="ar-DZ"/>
        </w:rPr>
      </w:pPr>
      <w:r>
        <w:rPr>
          <w:rStyle w:val="a5"/>
        </w:rPr>
        <w:footnoteRef/>
      </w:r>
      <w:r>
        <w:t xml:space="preserve"> </w:t>
      </w:r>
      <w:r>
        <w:rPr>
          <w:rFonts w:hint="cs"/>
          <w:rtl/>
          <w:lang w:bidi="ar-DZ"/>
        </w:rPr>
        <w:t>-الدر</w:t>
      </w:r>
      <w:r w:rsidR="00D01D6D" w:rsidRPr="00D01D6D">
        <w:rPr>
          <w:rFonts w:hint="cs"/>
          <w:rtl/>
          <w:lang w:bidi="ar-DZ"/>
        </w:rPr>
        <w:t xml:space="preserve"> </w:t>
      </w:r>
      <w:r w:rsidR="00D01D6D">
        <w:rPr>
          <w:rFonts w:hint="cs"/>
          <w:rtl/>
          <w:lang w:bidi="ar-DZ"/>
        </w:rPr>
        <w:t>الثمين</w:t>
      </w:r>
      <w:r>
        <w:rPr>
          <w:rFonts w:hint="cs"/>
          <w:rtl/>
          <w:lang w:bidi="ar-DZ"/>
        </w:rPr>
        <w:t xml:space="preserve"> ج1 ص 39</w:t>
      </w:r>
    </w:p>
  </w:footnote>
  <w:footnote w:id="12">
    <w:p w:rsidR="00FD72FE" w:rsidRDefault="00FD72FE" w:rsidP="000454AD">
      <w:pPr>
        <w:pStyle w:val="a4"/>
        <w:bidi/>
        <w:rPr>
          <w:rtl/>
          <w:lang w:bidi="ar-DZ"/>
        </w:rPr>
      </w:pPr>
      <w:r>
        <w:rPr>
          <w:rStyle w:val="a5"/>
        </w:rPr>
        <w:footnoteRef/>
      </w:r>
      <w:r>
        <w:t xml:space="preserve"> </w:t>
      </w:r>
      <w:r w:rsidR="000454AD">
        <w:rPr>
          <w:rFonts w:hint="cs"/>
          <w:rtl/>
        </w:rPr>
        <w:t xml:space="preserve">- الدر الثمين </w:t>
      </w:r>
      <w:r w:rsidR="000454AD">
        <w:rPr>
          <w:rFonts w:hint="cs"/>
          <w:rtl/>
          <w:lang w:bidi="ar-DZ"/>
        </w:rPr>
        <w:t xml:space="preserve">ج1 ص </w:t>
      </w:r>
      <w:r>
        <w:rPr>
          <w:rFonts w:hint="cs"/>
          <w:rtl/>
          <w:lang w:bidi="ar-DZ"/>
        </w:rPr>
        <w:t>167-168</w:t>
      </w:r>
    </w:p>
  </w:footnote>
  <w:footnote w:id="13">
    <w:p w:rsidR="00FD72FE" w:rsidRPr="00F547FB" w:rsidRDefault="00FD72FE" w:rsidP="00A738AA">
      <w:pPr>
        <w:pStyle w:val="a4"/>
        <w:bidi/>
        <w:rPr>
          <w:rFonts w:asciiTheme="majorBidi" w:hAnsiTheme="majorBidi" w:cstheme="majorBidi"/>
          <w:sz w:val="24"/>
          <w:szCs w:val="24"/>
        </w:rPr>
      </w:pPr>
      <w:r w:rsidRPr="00F547FB">
        <w:rPr>
          <w:rStyle w:val="a5"/>
          <w:rFonts w:asciiTheme="majorBidi" w:hAnsiTheme="majorBidi" w:cstheme="majorBidi"/>
          <w:sz w:val="24"/>
          <w:szCs w:val="24"/>
        </w:rPr>
        <w:footnoteRef/>
      </w:r>
      <w:r w:rsidRPr="00F547FB">
        <w:rPr>
          <w:rFonts w:asciiTheme="majorBidi" w:hAnsiTheme="majorBidi" w:cstheme="majorBidi"/>
          <w:sz w:val="24"/>
          <w:szCs w:val="24"/>
          <w:rtl/>
        </w:rPr>
        <w:t xml:space="preserve"> - قصيدة نظمها الشاعر بمناسبة طبع كتاب المبسط في الفقه المالكي بالأدلة لشيخ الدكتور التواتي بن التواتي الجزائري</w:t>
      </w:r>
    </w:p>
  </w:footnote>
  <w:footnote w:id="14">
    <w:p w:rsidR="00FD72FE" w:rsidRDefault="00FD72FE" w:rsidP="003B11ED">
      <w:pPr>
        <w:pStyle w:val="a4"/>
        <w:bidi/>
        <w:rPr>
          <w:rtl/>
          <w:lang w:bidi="ar-DZ"/>
        </w:rPr>
      </w:pPr>
      <w:r>
        <w:rPr>
          <w:rStyle w:val="a5"/>
        </w:rPr>
        <w:footnoteRef/>
      </w:r>
      <w:r>
        <w:t xml:space="preserve"> </w:t>
      </w:r>
      <w:r>
        <w:rPr>
          <w:rFonts w:hint="cs"/>
          <w:rtl/>
          <w:lang w:bidi="ar-DZ"/>
        </w:rPr>
        <w:t xml:space="preserve">-الدر </w:t>
      </w:r>
      <w:r w:rsidR="000454AD">
        <w:rPr>
          <w:rFonts w:hint="cs"/>
          <w:rtl/>
          <w:lang w:bidi="ar-DZ"/>
        </w:rPr>
        <w:t xml:space="preserve">الثمين </w:t>
      </w:r>
      <w:r>
        <w:rPr>
          <w:rFonts w:hint="cs"/>
          <w:rtl/>
          <w:lang w:bidi="ar-DZ"/>
        </w:rPr>
        <w:t xml:space="preserve">ج2 ص278 </w:t>
      </w:r>
    </w:p>
  </w:footnote>
  <w:footnote w:id="15">
    <w:p w:rsidR="00FD72FE" w:rsidRDefault="00FD72FE" w:rsidP="0026714E">
      <w:pPr>
        <w:pStyle w:val="a4"/>
        <w:bidi/>
        <w:rPr>
          <w:rtl/>
          <w:lang w:bidi="ar-DZ"/>
        </w:rPr>
      </w:pPr>
      <w:r>
        <w:rPr>
          <w:rStyle w:val="a5"/>
        </w:rPr>
        <w:footnoteRef/>
      </w:r>
      <w:r>
        <w:t xml:space="preserve"> </w:t>
      </w:r>
      <w:r>
        <w:rPr>
          <w:rFonts w:hint="cs"/>
          <w:rtl/>
          <w:lang w:bidi="ar-DZ"/>
        </w:rPr>
        <w:t xml:space="preserve">- الدر </w:t>
      </w:r>
      <w:r w:rsidR="000454AD">
        <w:rPr>
          <w:rFonts w:hint="cs"/>
          <w:rtl/>
          <w:lang w:bidi="ar-DZ"/>
        </w:rPr>
        <w:t xml:space="preserve">الثمين </w:t>
      </w:r>
      <w:r>
        <w:rPr>
          <w:rFonts w:hint="cs"/>
          <w:rtl/>
          <w:lang w:bidi="ar-DZ"/>
        </w:rPr>
        <w:t>ج2 279</w:t>
      </w:r>
    </w:p>
  </w:footnote>
  <w:footnote w:id="16">
    <w:p w:rsidR="00FD72FE" w:rsidRDefault="00FD72FE" w:rsidP="00E3412E">
      <w:pPr>
        <w:pStyle w:val="a4"/>
        <w:bidi/>
        <w:rPr>
          <w:rtl/>
          <w:lang w:bidi="ar-DZ"/>
        </w:rPr>
      </w:pPr>
      <w:r>
        <w:rPr>
          <w:rStyle w:val="a5"/>
        </w:rPr>
        <w:footnoteRef/>
      </w:r>
      <w:r>
        <w:t xml:space="preserve"> </w:t>
      </w:r>
      <w:r>
        <w:rPr>
          <w:rFonts w:hint="cs"/>
          <w:rtl/>
          <w:lang w:bidi="ar-DZ"/>
        </w:rPr>
        <w:t>-الدر</w:t>
      </w:r>
      <w:r w:rsidR="000454AD" w:rsidRPr="000454AD">
        <w:rPr>
          <w:rFonts w:hint="cs"/>
          <w:rtl/>
          <w:lang w:bidi="ar-DZ"/>
        </w:rPr>
        <w:t xml:space="preserve"> </w:t>
      </w:r>
      <w:r w:rsidR="000454AD">
        <w:rPr>
          <w:rFonts w:hint="cs"/>
          <w:rtl/>
          <w:lang w:bidi="ar-DZ"/>
        </w:rPr>
        <w:t>الثمين</w:t>
      </w:r>
      <w:r>
        <w:rPr>
          <w:rFonts w:hint="cs"/>
          <w:rtl/>
          <w:lang w:bidi="ar-DZ"/>
        </w:rPr>
        <w:t xml:space="preserve"> ج2ص385</w:t>
      </w:r>
    </w:p>
  </w:footnote>
  <w:footnote w:id="17">
    <w:p w:rsidR="00FD72FE" w:rsidRDefault="00FD72FE" w:rsidP="00E3412E">
      <w:pPr>
        <w:pStyle w:val="a4"/>
        <w:bidi/>
        <w:rPr>
          <w:rtl/>
          <w:lang w:bidi="ar-DZ"/>
        </w:rPr>
      </w:pPr>
      <w:r>
        <w:rPr>
          <w:rStyle w:val="a5"/>
        </w:rPr>
        <w:footnoteRef/>
      </w:r>
      <w:r>
        <w:t xml:space="preserve"> </w:t>
      </w:r>
      <w:r>
        <w:rPr>
          <w:rFonts w:hint="cs"/>
          <w:rtl/>
          <w:lang w:bidi="ar-DZ"/>
        </w:rPr>
        <w:t>-</w:t>
      </w:r>
      <w:r w:rsidRPr="00E3412E">
        <w:rPr>
          <w:rFonts w:hint="cs"/>
          <w:rtl/>
          <w:lang w:bidi="ar-DZ"/>
        </w:rPr>
        <w:t xml:space="preserve"> </w:t>
      </w:r>
      <w:r>
        <w:rPr>
          <w:rFonts w:hint="cs"/>
          <w:rtl/>
          <w:lang w:bidi="ar-DZ"/>
        </w:rPr>
        <w:t>الدر</w:t>
      </w:r>
      <w:r w:rsidR="000454AD" w:rsidRPr="000454AD">
        <w:rPr>
          <w:rFonts w:hint="cs"/>
          <w:rtl/>
          <w:lang w:bidi="ar-DZ"/>
        </w:rPr>
        <w:t xml:space="preserve"> </w:t>
      </w:r>
      <w:r w:rsidR="000454AD">
        <w:rPr>
          <w:rFonts w:hint="cs"/>
          <w:rtl/>
          <w:lang w:bidi="ar-DZ"/>
        </w:rPr>
        <w:t>الثمين</w:t>
      </w:r>
      <w:r>
        <w:rPr>
          <w:rFonts w:hint="cs"/>
          <w:rtl/>
          <w:lang w:bidi="ar-DZ"/>
        </w:rPr>
        <w:t xml:space="preserve"> ج2ص386</w:t>
      </w:r>
    </w:p>
    <w:p w:rsidR="00FD72FE" w:rsidRDefault="00FD72FE" w:rsidP="00E3412E">
      <w:pPr>
        <w:pStyle w:val="a4"/>
        <w:bidi/>
        <w:rPr>
          <w:rtl/>
          <w:lang w:bidi="ar-DZ"/>
        </w:rPr>
      </w:pPr>
    </w:p>
  </w:footnote>
  <w:footnote w:id="18">
    <w:p w:rsidR="00FD72FE" w:rsidRDefault="00FD72FE" w:rsidP="00E3412E">
      <w:pPr>
        <w:pStyle w:val="a4"/>
        <w:bidi/>
        <w:rPr>
          <w:rtl/>
          <w:lang w:bidi="ar-DZ"/>
        </w:rPr>
      </w:pPr>
      <w:r>
        <w:rPr>
          <w:rStyle w:val="a5"/>
        </w:rPr>
        <w:footnoteRef/>
      </w:r>
      <w:r>
        <w:t xml:space="preserve"> </w:t>
      </w:r>
      <w:r>
        <w:rPr>
          <w:rFonts w:hint="cs"/>
          <w:rtl/>
          <w:lang w:bidi="ar-DZ"/>
        </w:rPr>
        <w:t>-الدر</w:t>
      </w:r>
      <w:r w:rsidR="000454AD" w:rsidRPr="000454AD">
        <w:rPr>
          <w:rFonts w:hint="cs"/>
          <w:rtl/>
          <w:lang w:bidi="ar-DZ"/>
        </w:rPr>
        <w:t xml:space="preserve"> </w:t>
      </w:r>
      <w:r w:rsidR="000454AD">
        <w:rPr>
          <w:rFonts w:hint="cs"/>
          <w:rtl/>
          <w:lang w:bidi="ar-DZ"/>
        </w:rPr>
        <w:t>الثمين</w:t>
      </w:r>
      <w:r>
        <w:rPr>
          <w:rFonts w:hint="cs"/>
          <w:rtl/>
          <w:lang w:bidi="ar-DZ"/>
        </w:rPr>
        <w:t xml:space="preserve"> ج2 ص 395</w:t>
      </w:r>
    </w:p>
  </w:footnote>
  <w:footnote w:id="19">
    <w:p w:rsidR="00FD72FE" w:rsidRDefault="00FD72FE" w:rsidP="00841E34">
      <w:pPr>
        <w:pStyle w:val="a4"/>
        <w:bidi/>
        <w:rPr>
          <w:rtl/>
          <w:lang w:bidi="ar-DZ"/>
        </w:rPr>
      </w:pPr>
      <w:r>
        <w:rPr>
          <w:rStyle w:val="a5"/>
        </w:rPr>
        <w:footnoteRef/>
      </w:r>
      <w:r>
        <w:rPr>
          <w:rFonts w:hint="cs"/>
          <w:rtl/>
        </w:rPr>
        <w:t>-</w:t>
      </w:r>
      <w:r w:rsidRPr="00841E34">
        <w:rPr>
          <w:rFonts w:hint="cs"/>
          <w:rtl/>
          <w:lang w:bidi="ar-DZ"/>
        </w:rPr>
        <w:t xml:space="preserve"> </w:t>
      </w:r>
      <w:r>
        <w:rPr>
          <w:rFonts w:hint="cs"/>
          <w:rtl/>
          <w:lang w:bidi="ar-DZ"/>
        </w:rPr>
        <w:t xml:space="preserve">الدر </w:t>
      </w:r>
      <w:r w:rsidR="000454AD">
        <w:rPr>
          <w:rFonts w:hint="cs"/>
          <w:rtl/>
          <w:lang w:bidi="ar-DZ"/>
        </w:rPr>
        <w:t xml:space="preserve">الثمين </w:t>
      </w:r>
      <w:r>
        <w:rPr>
          <w:rFonts w:hint="cs"/>
          <w:rtl/>
          <w:lang w:bidi="ar-DZ"/>
        </w:rPr>
        <w:t>ج2 ص 395</w:t>
      </w:r>
    </w:p>
  </w:footnote>
  <w:footnote w:id="20">
    <w:p w:rsidR="00FD72FE" w:rsidRDefault="00FD72FE" w:rsidP="00FD72FE">
      <w:pPr>
        <w:pStyle w:val="a4"/>
        <w:bidi/>
        <w:rPr>
          <w:rtl/>
          <w:lang w:bidi="ar-DZ"/>
        </w:rPr>
      </w:pPr>
      <w:r>
        <w:rPr>
          <w:rStyle w:val="a5"/>
        </w:rPr>
        <w:footnoteRef/>
      </w:r>
      <w:r>
        <w:t xml:space="preserve"> </w:t>
      </w:r>
      <w:r>
        <w:rPr>
          <w:rFonts w:hint="cs"/>
          <w:rtl/>
          <w:lang w:bidi="ar-DZ"/>
        </w:rPr>
        <w:t>-</w:t>
      </w:r>
      <w:r w:rsidRPr="00FD72FE">
        <w:rPr>
          <w:rFonts w:hint="cs"/>
          <w:rtl/>
          <w:lang w:bidi="ar-DZ"/>
        </w:rPr>
        <w:t xml:space="preserve"> </w:t>
      </w:r>
      <w:r>
        <w:rPr>
          <w:rFonts w:hint="cs"/>
          <w:rtl/>
          <w:lang w:bidi="ar-DZ"/>
        </w:rPr>
        <w:t>الدر</w:t>
      </w:r>
      <w:r w:rsidR="000454AD" w:rsidRPr="000454AD">
        <w:rPr>
          <w:rFonts w:hint="cs"/>
          <w:rtl/>
          <w:lang w:bidi="ar-DZ"/>
        </w:rPr>
        <w:t xml:space="preserve"> </w:t>
      </w:r>
      <w:r w:rsidR="000454AD">
        <w:rPr>
          <w:rFonts w:hint="cs"/>
          <w:rtl/>
          <w:lang w:bidi="ar-DZ"/>
        </w:rPr>
        <w:t>الثمين</w:t>
      </w:r>
      <w:r>
        <w:rPr>
          <w:rFonts w:hint="cs"/>
          <w:rtl/>
          <w:lang w:bidi="ar-DZ"/>
        </w:rPr>
        <w:t xml:space="preserve"> ج2 ص 397</w:t>
      </w:r>
    </w:p>
  </w:footnote>
  <w:footnote w:id="21">
    <w:p w:rsidR="00FD72FE" w:rsidRDefault="00FD72FE" w:rsidP="00FD72FE">
      <w:pPr>
        <w:pStyle w:val="a4"/>
        <w:bidi/>
        <w:rPr>
          <w:rtl/>
          <w:lang w:bidi="ar-DZ"/>
        </w:rPr>
      </w:pPr>
      <w:r>
        <w:rPr>
          <w:rStyle w:val="a5"/>
        </w:rPr>
        <w:footnoteRef/>
      </w:r>
      <w:r>
        <w:t xml:space="preserve"> </w:t>
      </w:r>
      <w:r>
        <w:rPr>
          <w:rFonts w:hint="cs"/>
          <w:rtl/>
          <w:lang w:bidi="ar-DZ"/>
        </w:rPr>
        <w:t xml:space="preserve">-الدر </w:t>
      </w:r>
      <w:r w:rsidR="000454AD">
        <w:rPr>
          <w:rFonts w:hint="cs"/>
          <w:rtl/>
          <w:lang w:bidi="ar-DZ"/>
        </w:rPr>
        <w:t xml:space="preserve">الثمين </w:t>
      </w:r>
      <w:r>
        <w:rPr>
          <w:rFonts w:hint="cs"/>
          <w:rtl/>
          <w:lang w:bidi="ar-DZ"/>
        </w:rPr>
        <w:t>ج2 ص 398</w:t>
      </w:r>
    </w:p>
  </w:footnote>
  <w:footnote w:id="22">
    <w:p w:rsidR="00295E32" w:rsidRDefault="00295E32" w:rsidP="00295E32">
      <w:pPr>
        <w:pStyle w:val="a4"/>
        <w:bidi/>
        <w:rPr>
          <w:rtl/>
          <w:lang w:bidi="ar-DZ"/>
        </w:rPr>
      </w:pPr>
      <w:r>
        <w:rPr>
          <w:rStyle w:val="a5"/>
        </w:rPr>
        <w:footnoteRef/>
      </w:r>
      <w:r>
        <w:t xml:space="preserve"> </w:t>
      </w:r>
      <w:r>
        <w:rPr>
          <w:rFonts w:hint="cs"/>
          <w:rtl/>
          <w:lang w:bidi="ar-DZ"/>
        </w:rPr>
        <w:t>-الدر</w:t>
      </w:r>
      <w:r w:rsidR="000454AD">
        <w:rPr>
          <w:rFonts w:hint="cs"/>
          <w:rtl/>
          <w:lang w:bidi="ar-DZ"/>
        </w:rPr>
        <w:t xml:space="preserve"> الثمين </w:t>
      </w:r>
      <w:r>
        <w:rPr>
          <w:rFonts w:hint="cs"/>
          <w:rtl/>
          <w:lang w:bidi="ar-DZ"/>
        </w:rPr>
        <w:t xml:space="preserve"> ج2 ص 402-403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8251"/>
      <w:docPartObj>
        <w:docPartGallery w:val="Page Numbers (Top of Page)"/>
        <w:docPartUnique/>
      </w:docPartObj>
    </w:sdtPr>
    <w:sdtContent>
      <w:p w:rsidR="00FD72FE" w:rsidRDefault="007A215F">
        <w:pPr>
          <w:pStyle w:val="a6"/>
        </w:pPr>
        <w:fldSimple w:instr=" PAGE   \* MERGEFORMAT ">
          <w:r w:rsidR="008F71F1" w:rsidRPr="008F71F1">
            <w:rPr>
              <w:rFonts w:cs="Calibri"/>
              <w:noProof/>
              <w:lang w:val="ar-SA"/>
            </w:rPr>
            <w:t>19</w:t>
          </w:r>
        </w:fldSimple>
      </w:p>
    </w:sdtContent>
  </w:sdt>
  <w:p w:rsidR="00FD72FE" w:rsidRDefault="00FD72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3DF7"/>
    <w:multiLevelType w:val="multilevel"/>
    <w:tmpl w:val="144A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E5964"/>
    <w:multiLevelType w:val="hybridMultilevel"/>
    <w:tmpl w:val="E062B4F4"/>
    <w:lvl w:ilvl="0" w:tplc="686433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680D2A"/>
    <w:rsid w:val="00007EA9"/>
    <w:rsid w:val="0001430D"/>
    <w:rsid w:val="00016C18"/>
    <w:rsid w:val="000454AD"/>
    <w:rsid w:val="00051A47"/>
    <w:rsid w:val="000614B3"/>
    <w:rsid w:val="00061A2B"/>
    <w:rsid w:val="000B1E97"/>
    <w:rsid w:val="000C2F95"/>
    <w:rsid w:val="000C3A6A"/>
    <w:rsid w:val="00102932"/>
    <w:rsid w:val="0013719D"/>
    <w:rsid w:val="00181F83"/>
    <w:rsid w:val="001D1225"/>
    <w:rsid w:val="00205CB5"/>
    <w:rsid w:val="002271BE"/>
    <w:rsid w:val="002438CC"/>
    <w:rsid w:val="00245507"/>
    <w:rsid w:val="00247446"/>
    <w:rsid w:val="0025390D"/>
    <w:rsid w:val="0026714E"/>
    <w:rsid w:val="00281E3C"/>
    <w:rsid w:val="002878BC"/>
    <w:rsid w:val="00295E32"/>
    <w:rsid w:val="002B28FD"/>
    <w:rsid w:val="002B3647"/>
    <w:rsid w:val="002C3100"/>
    <w:rsid w:val="002C3DC1"/>
    <w:rsid w:val="002D1A6D"/>
    <w:rsid w:val="00301109"/>
    <w:rsid w:val="003153FE"/>
    <w:rsid w:val="0034160F"/>
    <w:rsid w:val="00382053"/>
    <w:rsid w:val="003839DF"/>
    <w:rsid w:val="00391DC2"/>
    <w:rsid w:val="003A1798"/>
    <w:rsid w:val="003B11ED"/>
    <w:rsid w:val="003B7DD7"/>
    <w:rsid w:val="003C5EF0"/>
    <w:rsid w:val="00425E50"/>
    <w:rsid w:val="00435316"/>
    <w:rsid w:val="00454D76"/>
    <w:rsid w:val="00464568"/>
    <w:rsid w:val="00467265"/>
    <w:rsid w:val="00474E0A"/>
    <w:rsid w:val="004B2365"/>
    <w:rsid w:val="004B4F7D"/>
    <w:rsid w:val="004B7E81"/>
    <w:rsid w:val="004D1869"/>
    <w:rsid w:val="004D3A88"/>
    <w:rsid w:val="004D5765"/>
    <w:rsid w:val="0050032E"/>
    <w:rsid w:val="00513222"/>
    <w:rsid w:val="0052206B"/>
    <w:rsid w:val="005456EA"/>
    <w:rsid w:val="00557D68"/>
    <w:rsid w:val="00590A8D"/>
    <w:rsid w:val="005A605B"/>
    <w:rsid w:val="005F0BB2"/>
    <w:rsid w:val="00610C5F"/>
    <w:rsid w:val="00631F7C"/>
    <w:rsid w:val="00632026"/>
    <w:rsid w:val="006339E3"/>
    <w:rsid w:val="0064063B"/>
    <w:rsid w:val="00680D2A"/>
    <w:rsid w:val="00694BED"/>
    <w:rsid w:val="00697839"/>
    <w:rsid w:val="006B0DCF"/>
    <w:rsid w:val="006C7295"/>
    <w:rsid w:val="006D1271"/>
    <w:rsid w:val="006E7796"/>
    <w:rsid w:val="00764AEC"/>
    <w:rsid w:val="00785D99"/>
    <w:rsid w:val="007A215F"/>
    <w:rsid w:val="007B366B"/>
    <w:rsid w:val="007C7830"/>
    <w:rsid w:val="007D5DBD"/>
    <w:rsid w:val="007E05EC"/>
    <w:rsid w:val="00815CED"/>
    <w:rsid w:val="00822492"/>
    <w:rsid w:val="00837D84"/>
    <w:rsid w:val="00841E34"/>
    <w:rsid w:val="00887F5C"/>
    <w:rsid w:val="00887F88"/>
    <w:rsid w:val="008B003E"/>
    <w:rsid w:val="008D4DC5"/>
    <w:rsid w:val="008F71F1"/>
    <w:rsid w:val="008F7245"/>
    <w:rsid w:val="00925B62"/>
    <w:rsid w:val="009311B8"/>
    <w:rsid w:val="00935222"/>
    <w:rsid w:val="0096057E"/>
    <w:rsid w:val="009744B3"/>
    <w:rsid w:val="009957C9"/>
    <w:rsid w:val="009F5CC5"/>
    <w:rsid w:val="00A269B5"/>
    <w:rsid w:val="00A512CC"/>
    <w:rsid w:val="00A51FB1"/>
    <w:rsid w:val="00A738AA"/>
    <w:rsid w:val="00A85C8E"/>
    <w:rsid w:val="00A97558"/>
    <w:rsid w:val="00AD1B07"/>
    <w:rsid w:val="00AF47BF"/>
    <w:rsid w:val="00B00146"/>
    <w:rsid w:val="00B33A68"/>
    <w:rsid w:val="00B73709"/>
    <w:rsid w:val="00B863C1"/>
    <w:rsid w:val="00BA7650"/>
    <w:rsid w:val="00C03C1D"/>
    <w:rsid w:val="00C06BCC"/>
    <w:rsid w:val="00C35FD4"/>
    <w:rsid w:val="00C476D8"/>
    <w:rsid w:val="00C515BE"/>
    <w:rsid w:val="00C56971"/>
    <w:rsid w:val="00C8257A"/>
    <w:rsid w:val="00D01D6D"/>
    <w:rsid w:val="00D12075"/>
    <w:rsid w:val="00D522E7"/>
    <w:rsid w:val="00D60394"/>
    <w:rsid w:val="00D60F3B"/>
    <w:rsid w:val="00DA2EFB"/>
    <w:rsid w:val="00DC08D2"/>
    <w:rsid w:val="00DE1863"/>
    <w:rsid w:val="00DF0081"/>
    <w:rsid w:val="00E26DAB"/>
    <w:rsid w:val="00E336B6"/>
    <w:rsid w:val="00E33F05"/>
    <w:rsid w:val="00E3412E"/>
    <w:rsid w:val="00E365CF"/>
    <w:rsid w:val="00E42C84"/>
    <w:rsid w:val="00E73D78"/>
    <w:rsid w:val="00E9285D"/>
    <w:rsid w:val="00E942DF"/>
    <w:rsid w:val="00EB5BB5"/>
    <w:rsid w:val="00ED18D0"/>
    <w:rsid w:val="00EE5265"/>
    <w:rsid w:val="00EF1806"/>
    <w:rsid w:val="00EF7919"/>
    <w:rsid w:val="00F00D34"/>
    <w:rsid w:val="00F01EBD"/>
    <w:rsid w:val="00F14EC2"/>
    <w:rsid w:val="00F23223"/>
    <w:rsid w:val="00F37333"/>
    <w:rsid w:val="00F53991"/>
    <w:rsid w:val="00FA7117"/>
    <w:rsid w:val="00FD72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32E"/>
  </w:style>
  <w:style w:type="paragraph" w:styleId="1">
    <w:name w:val="heading 1"/>
    <w:basedOn w:val="a"/>
    <w:link w:val="1Char"/>
    <w:uiPriority w:val="9"/>
    <w:qFormat/>
    <w:rsid w:val="00DC0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DC08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08D2"/>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DC08D2"/>
    <w:rPr>
      <w:rFonts w:ascii="Times New Roman" w:eastAsia="Times New Roman" w:hAnsi="Times New Roman" w:cs="Times New Roman"/>
      <w:b/>
      <w:bCs/>
      <w:sz w:val="36"/>
      <w:szCs w:val="36"/>
    </w:rPr>
  </w:style>
  <w:style w:type="character" w:customStyle="1" w:styleId="hgkelc">
    <w:name w:val="hgkelc"/>
    <w:basedOn w:val="a0"/>
    <w:rsid w:val="00DC08D2"/>
  </w:style>
  <w:style w:type="character" w:styleId="Hyperlink">
    <w:name w:val="Hyperlink"/>
    <w:basedOn w:val="a0"/>
    <w:uiPriority w:val="99"/>
    <w:semiHidden/>
    <w:unhideWhenUsed/>
    <w:rsid w:val="006D1271"/>
    <w:rPr>
      <w:color w:val="0000FF"/>
      <w:u w:val="single"/>
    </w:rPr>
  </w:style>
  <w:style w:type="paragraph" w:styleId="a3">
    <w:name w:val="Normal (Web)"/>
    <w:basedOn w:val="a"/>
    <w:uiPriority w:val="99"/>
    <w:semiHidden/>
    <w:unhideWhenUsed/>
    <w:rsid w:val="006C72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3153FE"/>
    <w:pPr>
      <w:spacing w:after="0" w:line="240" w:lineRule="auto"/>
    </w:pPr>
    <w:rPr>
      <w:sz w:val="20"/>
      <w:szCs w:val="20"/>
    </w:rPr>
  </w:style>
  <w:style w:type="character" w:customStyle="1" w:styleId="Char">
    <w:name w:val="نص حاشية سفلية Char"/>
    <w:basedOn w:val="a0"/>
    <w:link w:val="a4"/>
    <w:rsid w:val="003153FE"/>
    <w:rPr>
      <w:sz w:val="20"/>
      <w:szCs w:val="20"/>
    </w:rPr>
  </w:style>
  <w:style w:type="character" w:styleId="a5">
    <w:name w:val="footnote reference"/>
    <w:basedOn w:val="a0"/>
    <w:semiHidden/>
    <w:unhideWhenUsed/>
    <w:rsid w:val="003153FE"/>
    <w:rPr>
      <w:vertAlign w:val="superscript"/>
    </w:rPr>
  </w:style>
  <w:style w:type="paragraph" w:styleId="a6">
    <w:name w:val="header"/>
    <w:basedOn w:val="a"/>
    <w:link w:val="Char0"/>
    <w:uiPriority w:val="99"/>
    <w:unhideWhenUsed/>
    <w:rsid w:val="00C06BCC"/>
    <w:pPr>
      <w:tabs>
        <w:tab w:val="center" w:pos="4153"/>
        <w:tab w:val="right" w:pos="8306"/>
      </w:tabs>
      <w:spacing w:after="0" w:line="240" w:lineRule="auto"/>
    </w:pPr>
  </w:style>
  <w:style w:type="character" w:customStyle="1" w:styleId="Char0">
    <w:name w:val="رأس صفحة Char"/>
    <w:basedOn w:val="a0"/>
    <w:link w:val="a6"/>
    <w:uiPriority w:val="99"/>
    <w:rsid w:val="00C06BCC"/>
  </w:style>
  <w:style w:type="paragraph" w:styleId="a7">
    <w:name w:val="footer"/>
    <w:basedOn w:val="a"/>
    <w:link w:val="Char1"/>
    <w:uiPriority w:val="99"/>
    <w:semiHidden/>
    <w:unhideWhenUsed/>
    <w:rsid w:val="00C06BCC"/>
    <w:pPr>
      <w:tabs>
        <w:tab w:val="center" w:pos="4153"/>
        <w:tab w:val="right" w:pos="8306"/>
      </w:tabs>
      <w:spacing w:after="0" w:line="240" w:lineRule="auto"/>
    </w:pPr>
  </w:style>
  <w:style w:type="character" w:customStyle="1" w:styleId="Char1">
    <w:name w:val="تذييل صفحة Char"/>
    <w:basedOn w:val="a0"/>
    <w:link w:val="a7"/>
    <w:uiPriority w:val="99"/>
    <w:semiHidden/>
    <w:rsid w:val="00C06BCC"/>
  </w:style>
  <w:style w:type="paragraph" w:styleId="a8">
    <w:name w:val="Balloon Text"/>
    <w:basedOn w:val="a"/>
    <w:link w:val="Char2"/>
    <w:uiPriority w:val="99"/>
    <w:semiHidden/>
    <w:unhideWhenUsed/>
    <w:rsid w:val="00887F5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887F5C"/>
    <w:rPr>
      <w:rFonts w:ascii="Tahoma" w:hAnsi="Tahoma" w:cs="Tahoma"/>
      <w:sz w:val="16"/>
      <w:szCs w:val="16"/>
    </w:rPr>
  </w:style>
  <w:style w:type="paragraph" w:styleId="a9">
    <w:name w:val="List Paragraph"/>
    <w:basedOn w:val="a"/>
    <w:uiPriority w:val="34"/>
    <w:qFormat/>
    <w:rsid w:val="005A605B"/>
    <w:pPr>
      <w:ind w:left="720"/>
      <w:contextualSpacing/>
    </w:pPr>
  </w:style>
  <w:style w:type="paragraph" w:styleId="aa">
    <w:name w:val="Body Text"/>
    <w:basedOn w:val="a"/>
    <w:link w:val="Char3"/>
    <w:rsid w:val="00697839"/>
    <w:pPr>
      <w:bidi/>
      <w:spacing w:after="0" w:line="240" w:lineRule="auto"/>
    </w:pPr>
    <w:rPr>
      <w:rFonts w:ascii="Times New Roman" w:eastAsia="Times New Roman" w:hAnsi="Times New Roman" w:cs="Traditional Arabic"/>
      <w:sz w:val="20"/>
      <w:szCs w:val="48"/>
      <w:lang w:val="en-US" w:eastAsia="en-US"/>
    </w:rPr>
  </w:style>
  <w:style w:type="character" w:customStyle="1" w:styleId="Char3">
    <w:name w:val="نص أساسي Char"/>
    <w:basedOn w:val="a0"/>
    <w:link w:val="aa"/>
    <w:rsid w:val="00697839"/>
    <w:rPr>
      <w:rFonts w:ascii="Times New Roman" w:eastAsia="Times New Roman" w:hAnsi="Times New Roman" w:cs="Traditional Arabic"/>
      <w:sz w:val="20"/>
      <w:szCs w:val="48"/>
      <w:lang w:val="en-US" w:eastAsia="en-US"/>
    </w:rPr>
  </w:style>
</w:styles>
</file>

<file path=word/webSettings.xml><?xml version="1.0" encoding="utf-8"?>
<w:webSettings xmlns:r="http://schemas.openxmlformats.org/officeDocument/2006/relationships" xmlns:w="http://schemas.openxmlformats.org/wordprocessingml/2006/main">
  <w:divs>
    <w:div w:id="6447045">
      <w:bodyDiv w:val="1"/>
      <w:marLeft w:val="0"/>
      <w:marRight w:val="0"/>
      <w:marTop w:val="0"/>
      <w:marBottom w:val="0"/>
      <w:divBdr>
        <w:top w:val="none" w:sz="0" w:space="0" w:color="auto"/>
        <w:left w:val="none" w:sz="0" w:space="0" w:color="auto"/>
        <w:bottom w:val="none" w:sz="0" w:space="0" w:color="auto"/>
        <w:right w:val="none" w:sz="0" w:space="0" w:color="auto"/>
      </w:divBdr>
    </w:div>
    <w:div w:id="169411853">
      <w:bodyDiv w:val="1"/>
      <w:marLeft w:val="0"/>
      <w:marRight w:val="0"/>
      <w:marTop w:val="0"/>
      <w:marBottom w:val="0"/>
      <w:divBdr>
        <w:top w:val="none" w:sz="0" w:space="0" w:color="auto"/>
        <w:left w:val="none" w:sz="0" w:space="0" w:color="auto"/>
        <w:bottom w:val="none" w:sz="0" w:space="0" w:color="auto"/>
        <w:right w:val="none" w:sz="0" w:space="0" w:color="auto"/>
      </w:divBdr>
    </w:div>
    <w:div w:id="947739411">
      <w:bodyDiv w:val="1"/>
      <w:marLeft w:val="0"/>
      <w:marRight w:val="0"/>
      <w:marTop w:val="0"/>
      <w:marBottom w:val="0"/>
      <w:divBdr>
        <w:top w:val="none" w:sz="0" w:space="0" w:color="auto"/>
        <w:left w:val="none" w:sz="0" w:space="0" w:color="auto"/>
        <w:bottom w:val="none" w:sz="0" w:space="0" w:color="auto"/>
        <w:right w:val="none" w:sz="0" w:space="0" w:color="auto"/>
      </w:divBdr>
      <w:divsChild>
        <w:div w:id="142084064">
          <w:marLeft w:val="0"/>
          <w:marRight w:val="0"/>
          <w:marTop w:val="0"/>
          <w:marBottom w:val="0"/>
          <w:divBdr>
            <w:top w:val="none" w:sz="0" w:space="0" w:color="auto"/>
            <w:left w:val="none" w:sz="0" w:space="0" w:color="auto"/>
            <w:bottom w:val="none" w:sz="0" w:space="0" w:color="auto"/>
            <w:right w:val="none" w:sz="0" w:space="0" w:color="auto"/>
          </w:divBdr>
          <w:divsChild>
            <w:div w:id="976033767">
              <w:marLeft w:val="0"/>
              <w:marRight w:val="0"/>
              <w:marTop w:val="0"/>
              <w:marBottom w:val="0"/>
              <w:divBdr>
                <w:top w:val="none" w:sz="0" w:space="0" w:color="auto"/>
                <w:left w:val="none" w:sz="0" w:space="0" w:color="auto"/>
                <w:bottom w:val="none" w:sz="0" w:space="0" w:color="auto"/>
                <w:right w:val="none" w:sz="0" w:space="0" w:color="auto"/>
              </w:divBdr>
              <w:divsChild>
                <w:div w:id="1428119824">
                  <w:marLeft w:val="2848"/>
                  <w:marRight w:val="0"/>
                  <w:marTop w:val="0"/>
                  <w:marBottom w:val="0"/>
                  <w:divBdr>
                    <w:top w:val="none" w:sz="0" w:space="0" w:color="auto"/>
                    <w:left w:val="none" w:sz="0" w:space="0" w:color="auto"/>
                    <w:bottom w:val="none" w:sz="0" w:space="0" w:color="auto"/>
                    <w:right w:val="none" w:sz="0" w:space="0" w:color="auto"/>
                  </w:divBdr>
                  <w:divsChild>
                    <w:div w:id="553128850">
                      <w:marLeft w:val="0"/>
                      <w:marRight w:val="0"/>
                      <w:marTop w:val="0"/>
                      <w:marBottom w:val="0"/>
                      <w:divBdr>
                        <w:top w:val="none" w:sz="0" w:space="0" w:color="auto"/>
                        <w:left w:val="none" w:sz="0" w:space="0" w:color="auto"/>
                        <w:bottom w:val="none" w:sz="0" w:space="0" w:color="auto"/>
                        <w:right w:val="none" w:sz="0" w:space="0" w:color="auto"/>
                      </w:divBdr>
                      <w:divsChild>
                        <w:div w:id="1405838761">
                          <w:marLeft w:val="0"/>
                          <w:marRight w:val="0"/>
                          <w:marTop w:val="0"/>
                          <w:marBottom w:val="0"/>
                          <w:divBdr>
                            <w:top w:val="none" w:sz="0" w:space="0" w:color="auto"/>
                            <w:left w:val="none" w:sz="0" w:space="0" w:color="auto"/>
                            <w:bottom w:val="none" w:sz="0" w:space="0" w:color="auto"/>
                            <w:right w:val="none" w:sz="0" w:space="0" w:color="auto"/>
                          </w:divBdr>
                          <w:divsChild>
                            <w:div w:id="1276256741">
                              <w:marLeft w:val="0"/>
                              <w:marRight w:val="0"/>
                              <w:marTop w:val="0"/>
                              <w:marBottom w:val="0"/>
                              <w:divBdr>
                                <w:top w:val="none" w:sz="0" w:space="0" w:color="auto"/>
                                <w:left w:val="none" w:sz="0" w:space="0" w:color="auto"/>
                                <w:bottom w:val="none" w:sz="0" w:space="0" w:color="auto"/>
                                <w:right w:val="none" w:sz="0" w:space="0" w:color="auto"/>
                              </w:divBdr>
                              <w:divsChild>
                                <w:div w:id="1177380730">
                                  <w:marLeft w:val="0"/>
                                  <w:marRight w:val="0"/>
                                  <w:marTop w:val="95"/>
                                  <w:marBottom w:val="0"/>
                                  <w:divBdr>
                                    <w:top w:val="none" w:sz="0" w:space="0" w:color="auto"/>
                                    <w:left w:val="none" w:sz="0" w:space="0" w:color="auto"/>
                                    <w:bottom w:val="none" w:sz="0" w:space="0" w:color="auto"/>
                                    <w:right w:val="none" w:sz="0" w:space="0" w:color="auto"/>
                                  </w:divBdr>
                                  <w:divsChild>
                                    <w:div w:id="1904942828">
                                      <w:marLeft w:val="0"/>
                                      <w:marRight w:val="0"/>
                                      <w:marTop w:val="0"/>
                                      <w:marBottom w:val="696"/>
                                      <w:divBdr>
                                        <w:top w:val="none" w:sz="0" w:space="0" w:color="auto"/>
                                        <w:left w:val="none" w:sz="0" w:space="0" w:color="auto"/>
                                        <w:bottom w:val="none" w:sz="0" w:space="0" w:color="auto"/>
                                        <w:right w:val="none" w:sz="0" w:space="0" w:color="auto"/>
                                      </w:divBdr>
                                      <w:divsChild>
                                        <w:div w:id="462694312">
                                          <w:marLeft w:val="0"/>
                                          <w:marRight w:val="0"/>
                                          <w:marTop w:val="0"/>
                                          <w:marBottom w:val="475"/>
                                          <w:divBdr>
                                            <w:top w:val="none" w:sz="0" w:space="0" w:color="auto"/>
                                            <w:left w:val="none" w:sz="0" w:space="0" w:color="auto"/>
                                            <w:bottom w:val="none" w:sz="0" w:space="0" w:color="auto"/>
                                            <w:right w:val="none" w:sz="0" w:space="0" w:color="auto"/>
                                          </w:divBdr>
                                          <w:divsChild>
                                            <w:div w:id="809177503">
                                              <w:marLeft w:val="0"/>
                                              <w:marRight w:val="0"/>
                                              <w:marTop w:val="0"/>
                                              <w:marBottom w:val="0"/>
                                              <w:divBdr>
                                                <w:top w:val="none" w:sz="0" w:space="0" w:color="auto"/>
                                                <w:left w:val="none" w:sz="0" w:space="0" w:color="auto"/>
                                                <w:bottom w:val="none" w:sz="0" w:space="0" w:color="auto"/>
                                                <w:right w:val="none" w:sz="0" w:space="0" w:color="auto"/>
                                              </w:divBdr>
                                              <w:divsChild>
                                                <w:div w:id="2062900915">
                                                  <w:marLeft w:val="0"/>
                                                  <w:marRight w:val="0"/>
                                                  <w:marTop w:val="0"/>
                                                  <w:marBottom w:val="0"/>
                                                  <w:divBdr>
                                                    <w:top w:val="none" w:sz="0" w:space="0" w:color="auto"/>
                                                    <w:left w:val="none" w:sz="0" w:space="0" w:color="auto"/>
                                                    <w:bottom w:val="none" w:sz="0" w:space="0" w:color="auto"/>
                                                    <w:right w:val="none" w:sz="0" w:space="0" w:color="auto"/>
                                                  </w:divBdr>
                                                  <w:divsChild>
                                                    <w:div w:id="1335762689">
                                                      <w:marLeft w:val="0"/>
                                                      <w:marRight w:val="0"/>
                                                      <w:marTop w:val="0"/>
                                                      <w:marBottom w:val="0"/>
                                                      <w:divBdr>
                                                        <w:top w:val="none" w:sz="0" w:space="0" w:color="auto"/>
                                                        <w:left w:val="none" w:sz="0" w:space="0" w:color="auto"/>
                                                        <w:bottom w:val="none" w:sz="0" w:space="0" w:color="auto"/>
                                                        <w:right w:val="none" w:sz="0" w:space="0" w:color="auto"/>
                                                      </w:divBdr>
                                                      <w:divsChild>
                                                        <w:div w:id="204409248">
                                                          <w:marLeft w:val="0"/>
                                                          <w:marRight w:val="0"/>
                                                          <w:marTop w:val="0"/>
                                                          <w:marBottom w:val="0"/>
                                                          <w:divBdr>
                                                            <w:top w:val="none" w:sz="0" w:space="0" w:color="auto"/>
                                                            <w:left w:val="none" w:sz="0" w:space="0" w:color="auto"/>
                                                            <w:bottom w:val="none" w:sz="0" w:space="0" w:color="auto"/>
                                                            <w:right w:val="none" w:sz="0" w:space="0" w:color="auto"/>
                                                          </w:divBdr>
                                                          <w:divsChild>
                                                            <w:div w:id="979967739">
                                                              <w:marLeft w:val="0"/>
                                                              <w:marRight w:val="0"/>
                                                              <w:marTop w:val="0"/>
                                                              <w:marBottom w:val="0"/>
                                                              <w:divBdr>
                                                                <w:top w:val="none" w:sz="0" w:space="0" w:color="auto"/>
                                                                <w:left w:val="none" w:sz="0" w:space="0" w:color="auto"/>
                                                                <w:bottom w:val="none" w:sz="0" w:space="0" w:color="auto"/>
                                                                <w:right w:val="none" w:sz="0" w:space="0" w:color="auto"/>
                                                              </w:divBdr>
                                                              <w:divsChild>
                                                                <w:div w:id="5765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170055">
          <w:marLeft w:val="0"/>
          <w:marRight w:val="0"/>
          <w:marTop w:val="0"/>
          <w:marBottom w:val="0"/>
          <w:divBdr>
            <w:top w:val="none" w:sz="0" w:space="0" w:color="auto"/>
            <w:left w:val="none" w:sz="0" w:space="0" w:color="auto"/>
            <w:bottom w:val="none" w:sz="0" w:space="0" w:color="auto"/>
            <w:right w:val="none" w:sz="0" w:space="0" w:color="auto"/>
          </w:divBdr>
          <w:divsChild>
            <w:div w:id="1214849134">
              <w:marLeft w:val="0"/>
              <w:marRight w:val="0"/>
              <w:marTop w:val="0"/>
              <w:marBottom w:val="0"/>
              <w:divBdr>
                <w:top w:val="none" w:sz="0" w:space="0" w:color="auto"/>
                <w:left w:val="none" w:sz="0" w:space="0" w:color="auto"/>
                <w:bottom w:val="none" w:sz="0" w:space="0" w:color="auto"/>
                <w:right w:val="none" w:sz="0" w:space="0" w:color="auto"/>
              </w:divBdr>
              <w:divsChild>
                <w:div w:id="1860436470">
                  <w:marLeft w:val="0"/>
                  <w:marRight w:val="0"/>
                  <w:marTop w:val="0"/>
                  <w:marBottom w:val="0"/>
                  <w:divBdr>
                    <w:top w:val="none" w:sz="0" w:space="0" w:color="auto"/>
                    <w:left w:val="none" w:sz="0" w:space="0" w:color="auto"/>
                    <w:bottom w:val="none" w:sz="0" w:space="0" w:color="auto"/>
                    <w:right w:val="none" w:sz="0" w:space="0" w:color="auto"/>
                  </w:divBdr>
                  <w:divsChild>
                    <w:div w:id="1256478389">
                      <w:marLeft w:val="2848"/>
                      <w:marRight w:val="0"/>
                      <w:marTop w:val="0"/>
                      <w:marBottom w:val="0"/>
                      <w:divBdr>
                        <w:top w:val="none" w:sz="0" w:space="0" w:color="auto"/>
                        <w:left w:val="none" w:sz="0" w:space="0" w:color="auto"/>
                        <w:bottom w:val="none" w:sz="0" w:space="0" w:color="auto"/>
                        <w:right w:val="none" w:sz="0" w:space="0" w:color="auto"/>
                      </w:divBdr>
                      <w:divsChild>
                        <w:div w:id="163739818">
                          <w:marLeft w:val="0"/>
                          <w:marRight w:val="0"/>
                          <w:marTop w:val="0"/>
                          <w:marBottom w:val="0"/>
                          <w:divBdr>
                            <w:top w:val="none" w:sz="0" w:space="0" w:color="auto"/>
                            <w:left w:val="none" w:sz="0" w:space="0" w:color="auto"/>
                            <w:bottom w:val="none" w:sz="0" w:space="0" w:color="auto"/>
                            <w:right w:val="none" w:sz="0" w:space="0" w:color="auto"/>
                          </w:divBdr>
                          <w:divsChild>
                            <w:div w:id="15137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107406">
      <w:bodyDiv w:val="1"/>
      <w:marLeft w:val="0"/>
      <w:marRight w:val="0"/>
      <w:marTop w:val="0"/>
      <w:marBottom w:val="0"/>
      <w:divBdr>
        <w:top w:val="none" w:sz="0" w:space="0" w:color="auto"/>
        <w:left w:val="none" w:sz="0" w:space="0" w:color="auto"/>
        <w:bottom w:val="none" w:sz="0" w:space="0" w:color="auto"/>
        <w:right w:val="none" w:sz="0" w:space="0" w:color="auto"/>
      </w:divBdr>
    </w:div>
    <w:div w:id="2121296878">
      <w:bodyDiv w:val="1"/>
      <w:marLeft w:val="0"/>
      <w:marRight w:val="0"/>
      <w:marTop w:val="0"/>
      <w:marBottom w:val="0"/>
      <w:divBdr>
        <w:top w:val="none" w:sz="0" w:space="0" w:color="auto"/>
        <w:left w:val="none" w:sz="0" w:space="0" w:color="auto"/>
        <w:bottom w:val="none" w:sz="0" w:space="0" w:color="auto"/>
        <w:right w:val="none" w:sz="0" w:space="0" w:color="auto"/>
      </w:divBdr>
      <w:divsChild>
        <w:div w:id="156313578">
          <w:marLeft w:val="0"/>
          <w:marRight w:val="0"/>
          <w:marTop w:val="120"/>
          <w:marBottom w:val="0"/>
          <w:divBdr>
            <w:top w:val="none" w:sz="0" w:space="0" w:color="auto"/>
            <w:left w:val="none" w:sz="0" w:space="0" w:color="auto"/>
            <w:bottom w:val="none" w:sz="0" w:space="0" w:color="auto"/>
            <w:right w:val="none" w:sz="0" w:space="0" w:color="auto"/>
          </w:divBdr>
          <w:divsChild>
            <w:div w:id="1621767288">
              <w:marLeft w:val="0"/>
              <w:marRight w:val="0"/>
              <w:marTop w:val="0"/>
              <w:marBottom w:val="0"/>
              <w:divBdr>
                <w:top w:val="none" w:sz="0" w:space="0" w:color="auto"/>
                <w:left w:val="none" w:sz="0" w:space="0" w:color="auto"/>
                <w:bottom w:val="none" w:sz="0" w:space="0" w:color="auto"/>
                <w:right w:val="none" w:sz="0" w:space="0" w:color="auto"/>
              </w:divBdr>
            </w:div>
            <w:div w:id="1850100932">
              <w:marLeft w:val="0"/>
              <w:marRight w:val="0"/>
              <w:marTop w:val="0"/>
              <w:marBottom w:val="0"/>
              <w:divBdr>
                <w:top w:val="none" w:sz="0" w:space="0" w:color="auto"/>
                <w:left w:val="none" w:sz="0" w:space="0" w:color="auto"/>
                <w:bottom w:val="none" w:sz="0" w:space="0" w:color="auto"/>
                <w:right w:val="none" w:sz="0" w:space="0" w:color="auto"/>
              </w:divBdr>
            </w:div>
          </w:divsChild>
        </w:div>
        <w:div w:id="350684078">
          <w:marLeft w:val="0"/>
          <w:marRight w:val="0"/>
          <w:marTop w:val="120"/>
          <w:marBottom w:val="0"/>
          <w:divBdr>
            <w:top w:val="none" w:sz="0" w:space="0" w:color="auto"/>
            <w:left w:val="none" w:sz="0" w:space="0" w:color="auto"/>
            <w:bottom w:val="none" w:sz="0" w:space="0" w:color="auto"/>
            <w:right w:val="none" w:sz="0" w:space="0" w:color="auto"/>
          </w:divBdr>
          <w:divsChild>
            <w:div w:id="536937120">
              <w:marLeft w:val="0"/>
              <w:marRight w:val="0"/>
              <w:marTop w:val="0"/>
              <w:marBottom w:val="0"/>
              <w:divBdr>
                <w:top w:val="none" w:sz="0" w:space="0" w:color="auto"/>
                <w:left w:val="none" w:sz="0" w:space="0" w:color="auto"/>
                <w:bottom w:val="none" w:sz="0" w:space="0" w:color="auto"/>
                <w:right w:val="none" w:sz="0" w:space="0" w:color="auto"/>
              </w:divBdr>
            </w:div>
            <w:div w:id="1015882171">
              <w:marLeft w:val="0"/>
              <w:marRight w:val="0"/>
              <w:marTop w:val="0"/>
              <w:marBottom w:val="0"/>
              <w:divBdr>
                <w:top w:val="none" w:sz="0" w:space="0" w:color="auto"/>
                <w:left w:val="none" w:sz="0" w:space="0" w:color="auto"/>
                <w:bottom w:val="none" w:sz="0" w:space="0" w:color="auto"/>
                <w:right w:val="none" w:sz="0" w:space="0" w:color="auto"/>
              </w:divBdr>
            </w:div>
          </w:divsChild>
        </w:div>
        <w:div w:id="506947989">
          <w:marLeft w:val="0"/>
          <w:marRight w:val="0"/>
          <w:marTop w:val="120"/>
          <w:marBottom w:val="0"/>
          <w:divBdr>
            <w:top w:val="none" w:sz="0" w:space="0" w:color="auto"/>
            <w:left w:val="none" w:sz="0" w:space="0" w:color="auto"/>
            <w:bottom w:val="none" w:sz="0" w:space="0" w:color="auto"/>
            <w:right w:val="none" w:sz="0" w:space="0" w:color="auto"/>
          </w:divBdr>
          <w:divsChild>
            <w:div w:id="1702634741">
              <w:marLeft w:val="0"/>
              <w:marRight w:val="0"/>
              <w:marTop w:val="0"/>
              <w:marBottom w:val="0"/>
              <w:divBdr>
                <w:top w:val="none" w:sz="0" w:space="0" w:color="auto"/>
                <w:left w:val="none" w:sz="0" w:space="0" w:color="auto"/>
                <w:bottom w:val="none" w:sz="0" w:space="0" w:color="auto"/>
                <w:right w:val="none" w:sz="0" w:space="0" w:color="auto"/>
              </w:divBdr>
            </w:div>
            <w:div w:id="1851986889">
              <w:marLeft w:val="0"/>
              <w:marRight w:val="0"/>
              <w:marTop w:val="0"/>
              <w:marBottom w:val="0"/>
              <w:divBdr>
                <w:top w:val="none" w:sz="0" w:space="0" w:color="auto"/>
                <w:left w:val="none" w:sz="0" w:space="0" w:color="auto"/>
                <w:bottom w:val="none" w:sz="0" w:space="0" w:color="auto"/>
                <w:right w:val="none" w:sz="0" w:space="0" w:color="auto"/>
              </w:divBdr>
            </w:div>
          </w:divsChild>
        </w:div>
        <w:div w:id="563295892">
          <w:marLeft w:val="0"/>
          <w:marRight w:val="0"/>
          <w:marTop w:val="120"/>
          <w:marBottom w:val="0"/>
          <w:divBdr>
            <w:top w:val="none" w:sz="0" w:space="0" w:color="auto"/>
            <w:left w:val="none" w:sz="0" w:space="0" w:color="auto"/>
            <w:bottom w:val="none" w:sz="0" w:space="0" w:color="auto"/>
            <w:right w:val="none" w:sz="0" w:space="0" w:color="auto"/>
          </w:divBdr>
          <w:divsChild>
            <w:div w:id="227614956">
              <w:marLeft w:val="0"/>
              <w:marRight w:val="0"/>
              <w:marTop w:val="0"/>
              <w:marBottom w:val="0"/>
              <w:divBdr>
                <w:top w:val="none" w:sz="0" w:space="0" w:color="auto"/>
                <w:left w:val="none" w:sz="0" w:space="0" w:color="auto"/>
                <w:bottom w:val="none" w:sz="0" w:space="0" w:color="auto"/>
                <w:right w:val="none" w:sz="0" w:space="0" w:color="auto"/>
              </w:divBdr>
            </w:div>
            <w:div w:id="469712561">
              <w:marLeft w:val="0"/>
              <w:marRight w:val="0"/>
              <w:marTop w:val="0"/>
              <w:marBottom w:val="0"/>
              <w:divBdr>
                <w:top w:val="none" w:sz="0" w:space="0" w:color="auto"/>
                <w:left w:val="none" w:sz="0" w:space="0" w:color="auto"/>
                <w:bottom w:val="none" w:sz="0" w:space="0" w:color="auto"/>
                <w:right w:val="none" w:sz="0" w:space="0" w:color="auto"/>
              </w:divBdr>
            </w:div>
            <w:div w:id="538785565">
              <w:marLeft w:val="0"/>
              <w:marRight w:val="0"/>
              <w:marTop w:val="0"/>
              <w:marBottom w:val="0"/>
              <w:divBdr>
                <w:top w:val="none" w:sz="0" w:space="0" w:color="auto"/>
                <w:left w:val="none" w:sz="0" w:space="0" w:color="auto"/>
                <w:bottom w:val="none" w:sz="0" w:space="0" w:color="auto"/>
                <w:right w:val="none" w:sz="0" w:space="0" w:color="auto"/>
              </w:divBdr>
            </w:div>
            <w:div w:id="737287199">
              <w:marLeft w:val="0"/>
              <w:marRight w:val="0"/>
              <w:marTop w:val="0"/>
              <w:marBottom w:val="0"/>
              <w:divBdr>
                <w:top w:val="none" w:sz="0" w:space="0" w:color="auto"/>
                <w:left w:val="none" w:sz="0" w:space="0" w:color="auto"/>
                <w:bottom w:val="none" w:sz="0" w:space="0" w:color="auto"/>
                <w:right w:val="none" w:sz="0" w:space="0" w:color="auto"/>
              </w:divBdr>
            </w:div>
            <w:div w:id="1210455674">
              <w:marLeft w:val="0"/>
              <w:marRight w:val="0"/>
              <w:marTop w:val="0"/>
              <w:marBottom w:val="0"/>
              <w:divBdr>
                <w:top w:val="none" w:sz="0" w:space="0" w:color="auto"/>
                <w:left w:val="none" w:sz="0" w:space="0" w:color="auto"/>
                <w:bottom w:val="none" w:sz="0" w:space="0" w:color="auto"/>
                <w:right w:val="none" w:sz="0" w:space="0" w:color="auto"/>
              </w:divBdr>
            </w:div>
            <w:div w:id="1333412038">
              <w:marLeft w:val="0"/>
              <w:marRight w:val="0"/>
              <w:marTop w:val="0"/>
              <w:marBottom w:val="0"/>
              <w:divBdr>
                <w:top w:val="none" w:sz="0" w:space="0" w:color="auto"/>
                <w:left w:val="none" w:sz="0" w:space="0" w:color="auto"/>
                <w:bottom w:val="none" w:sz="0" w:space="0" w:color="auto"/>
                <w:right w:val="none" w:sz="0" w:space="0" w:color="auto"/>
              </w:divBdr>
            </w:div>
            <w:div w:id="1513061278">
              <w:marLeft w:val="0"/>
              <w:marRight w:val="0"/>
              <w:marTop w:val="0"/>
              <w:marBottom w:val="0"/>
              <w:divBdr>
                <w:top w:val="none" w:sz="0" w:space="0" w:color="auto"/>
                <w:left w:val="none" w:sz="0" w:space="0" w:color="auto"/>
                <w:bottom w:val="none" w:sz="0" w:space="0" w:color="auto"/>
                <w:right w:val="none" w:sz="0" w:space="0" w:color="auto"/>
              </w:divBdr>
            </w:div>
            <w:div w:id="1561672481">
              <w:marLeft w:val="0"/>
              <w:marRight w:val="0"/>
              <w:marTop w:val="0"/>
              <w:marBottom w:val="0"/>
              <w:divBdr>
                <w:top w:val="none" w:sz="0" w:space="0" w:color="auto"/>
                <w:left w:val="none" w:sz="0" w:space="0" w:color="auto"/>
                <w:bottom w:val="none" w:sz="0" w:space="0" w:color="auto"/>
                <w:right w:val="none" w:sz="0" w:space="0" w:color="auto"/>
              </w:divBdr>
            </w:div>
            <w:div w:id="1727415927">
              <w:marLeft w:val="0"/>
              <w:marRight w:val="0"/>
              <w:marTop w:val="0"/>
              <w:marBottom w:val="0"/>
              <w:divBdr>
                <w:top w:val="none" w:sz="0" w:space="0" w:color="auto"/>
                <w:left w:val="none" w:sz="0" w:space="0" w:color="auto"/>
                <w:bottom w:val="none" w:sz="0" w:space="0" w:color="auto"/>
                <w:right w:val="none" w:sz="0" w:space="0" w:color="auto"/>
              </w:divBdr>
            </w:div>
            <w:div w:id="1846477742">
              <w:marLeft w:val="0"/>
              <w:marRight w:val="0"/>
              <w:marTop w:val="0"/>
              <w:marBottom w:val="0"/>
              <w:divBdr>
                <w:top w:val="none" w:sz="0" w:space="0" w:color="auto"/>
                <w:left w:val="none" w:sz="0" w:space="0" w:color="auto"/>
                <w:bottom w:val="none" w:sz="0" w:space="0" w:color="auto"/>
                <w:right w:val="none" w:sz="0" w:space="0" w:color="auto"/>
              </w:divBdr>
            </w:div>
            <w:div w:id="1884099497">
              <w:marLeft w:val="0"/>
              <w:marRight w:val="0"/>
              <w:marTop w:val="0"/>
              <w:marBottom w:val="0"/>
              <w:divBdr>
                <w:top w:val="none" w:sz="0" w:space="0" w:color="auto"/>
                <w:left w:val="none" w:sz="0" w:space="0" w:color="auto"/>
                <w:bottom w:val="none" w:sz="0" w:space="0" w:color="auto"/>
                <w:right w:val="none" w:sz="0" w:space="0" w:color="auto"/>
              </w:divBdr>
            </w:div>
            <w:div w:id="1940021787">
              <w:marLeft w:val="0"/>
              <w:marRight w:val="0"/>
              <w:marTop w:val="0"/>
              <w:marBottom w:val="0"/>
              <w:divBdr>
                <w:top w:val="none" w:sz="0" w:space="0" w:color="auto"/>
                <w:left w:val="none" w:sz="0" w:space="0" w:color="auto"/>
                <w:bottom w:val="none" w:sz="0" w:space="0" w:color="auto"/>
                <w:right w:val="none" w:sz="0" w:space="0" w:color="auto"/>
              </w:divBdr>
            </w:div>
            <w:div w:id="1962497841">
              <w:marLeft w:val="0"/>
              <w:marRight w:val="0"/>
              <w:marTop w:val="0"/>
              <w:marBottom w:val="0"/>
              <w:divBdr>
                <w:top w:val="none" w:sz="0" w:space="0" w:color="auto"/>
                <w:left w:val="none" w:sz="0" w:space="0" w:color="auto"/>
                <w:bottom w:val="none" w:sz="0" w:space="0" w:color="auto"/>
                <w:right w:val="none" w:sz="0" w:space="0" w:color="auto"/>
              </w:divBdr>
            </w:div>
          </w:divsChild>
        </w:div>
        <w:div w:id="568343045">
          <w:marLeft w:val="0"/>
          <w:marRight w:val="0"/>
          <w:marTop w:val="120"/>
          <w:marBottom w:val="0"/>
          <w:divBdr>
            <w:top w:val="none" w:sz="0" w:space="0" w:color="auto"/>
            <w:left w:val="none" w:sz="0" w:space="0" w:color="auto"/>
            <w:bottom w:val="none" w:sz="0" w:space="0" w:color="auto"/>
            <w:right w:val="none" w:sz="0" w:space="0" w:color="auto"/>
          </w:divBdr>
          <w:divsChild>
            <w:div w:id="194271502">
              <w:marLeft w:val="0"/>
              <w:marRight w:val="0"/>
              <w:marTop w:val="0"/>
              <w:marBottom w:val="0"/>
              <w:divBdr>
                <w:top w:val="none" w:sz="0" w:space="0" w:color="auto"/>
                <w:left w:val="none" w:sz="0" w:space="0" w:color="auto"/>
                <w:bottom w:val="none" w:sz="0" w:space="0" w:color="auto"/>
                <w:right w:val="none" w:sz="0" w:space="0" w:color="auto"/>
              </w:divBdr>
            </w:div>
            <w:div w:id="627904020">
              <w:marLeft w:val="0"/>
              <w:marRight w:val="0"/>
              <w:marTop w:val="0"/>
              <w:marBottom w:val="0"/>
              <w:divBdr>
                <w:top w:val="none" w:sz="0" w:space="0" w:color="auto"/>
                <w:left w:val="none" w:sz="0" w:space="0" w:color="auto"/>
                <w:bottom w:val="none" w:sz="0" w:space="0" w:color="auto"/>
                <w:right w:val="none" w:sz="0" w:space="0" w:color="auto"/>
              </w:divBdr>
            </w:div>
            <w:div w:id="759833875">
              <w:marLeft w:val="0"/>
              <w:marRight w:val="0"/>
              <w:marTop w:val="0"/>
              <w:marBottom w:val="0"/>
              <w:divBdr>
                <w:top w:val="none" w:sz="0" w:space="0" w:color="auto"/>
                <w:left w:val="none" w:sz="0" w:space="0" w:color="auto"/>
                <w:bottom w:val="none" w:sz="0" w:space="0" w:color="auto"/>
                <w:right w:val="none" w:sz="0" w:space="0" w:color="auto"/>
              </w:divBdr>
            </w:div>
            <w:div w:id="808011993">
              <w:marLeft w:val="0"/>
              <w:marRight w:val="0"/>
              <w:marTop w:val="0"/>
              <w:marBottom w:val="0"/>
              <w:divBdr>
                <w:top w:val="none" w:sz="0" w:space="0" w:color="auto"/>
                <w:left w:val="none" w:sz="0" w:space="0" w:color="auto"/>
                <w:bottom w:val="none" w:sz="0" w:space="0" w:color="auto"/>
                <w:right w:val="none" w:sz="0" w:space="0" w:color="auto"/>
              </w:divBdr>
            </w:div>
            <w:div w:id="985401521">
              <w:marLeft w:val="0"/>
              <w:marRight w:val="0"/>
              <w:marTop w:val="0"/>
              <w:marBottom w:val="0"/>
              <w:divBdr>
                <w:top w:val="none" w:sz="0" w:space="0" w:color="auto"/>
                <w:left w:val="none" w:sz="0" w:space="0" w:color="auto"/>
                <w:bottom w:val="none" w:sz="0" w:space="0" w:color="auto"/>
                <w:right w:val="none" w:sz="0" w:space="0" w:color="auto"/>
              </w:divBdr>
            </w:div>
            <w:div w:id="1529568407">
              <w:marLeft w:val="0"/>
              <w:marRight w:val="0"/>
              <w:marTop w:val="0"/>
              <w:marBottom w:val="0"/>
              <w:divBdr>
                <w:top w:val="none" w:sz="0" w:space="0" w:color="auto"/>
                <w:left w:val="none" w:sz="0" w:space="0" w:color="auto"/>
                <w:bottom w:val="none" w:sz="0" w:space="0" w:color="auto"/>
                <w:right w:val="none" w:sz="0" w:space="0" w:color="auto"/>
              </w:divBdr>
            </w:div>
          </w:divsChild>
        </w:div>
        <w:div w:id="642778281">
          <w:marLeft w:val="0"/>
          <w:marRight w:val="0"/>
          <w:marTop w:val="120"/>
          <w:marBottom w:val="0"/>
          <w:divBdr>
            <w:top w:val="none" w:sz="0" w:space="0" w:color="auto"/>
            <w:left w:val="none" w:sz="0" w:space="0" w:color="auto"/>
            <w:bottom w:val="none" w:sz="0" w:space="0" w:color="auto"/>
            <w:right w:val="none" w:sz="0" w:space="0" w:color="auto"/>
          </w:divBdr>
          <w:divsChild>
            <w:div w:id="29455658">
              <w:marLeft w:val="0"/>
              <w:marRight w:val="0"/>
              <w:marTop w:val="0"/>
              <w:marBottom w:val="0"/>
              <w:divBdr>
                <w:top w:val="none" w:sz="0" w:space="0" w:color="auto"/>
                <w:left w:val="none" w:sz="0" w:space="0" w:color="auto"/>
                <w:bottom w:val="none" w:sz="0" w:space="0" w:color="auto"/>
                <w:right w:val="none" w:sz="0" w:space="0" w:color="auto"/>
              </w:divBdr>
            </w:div>
            <w:div w:id="99035597">
              <w:marLeft w:val="0"/>
              <w:marRight w:val="0"/>
              <w:marTop w:val="0"/>
              <w:marBottom w:val="0"/>
              <w:divBdr>
                <w:top w:val="none" w:sz="0" w:space="0" w:color="auto"/>
                <w:left w:val="none" w:sz="0" w:space="0" w:color="auto"/>
                <w:bottom w:val="none" w:sz="0" w:space="0" w:color="auto"/>
                <w:right w:val="none" w:sz="0" w:space="0" w:color="auto"/>
              </w:divBdr>
            </w:div>
          </w:divsChild>
        </w:div>
        <w:div w:id="682098817">
          <w:marLeft w:val="0"/>
          <w:marRight w:val="0"/>
          <w:marTop w:val="120"/>
          <w:marBottom w:val="0"/>
          <w:divBdr>
            <w:top w:val="none" w:sz="0" w:space="0" w:color="auto"/>
            <w:left w:val="none" w:sz="0" w:space="0" w:color="auto"/>
            <w:bottom w:val="none" w:sz="0" w:space="0" w:color="auto"/>
            <w:right w:val="none" w:sz="0" w:space="0" w:color="auto"/>
          </w:divBdr>
          <w:divsChild>
            <w:div w:id="1182740092">
              <w:marLeft w:val="0"/>
              <w:marRight w:val="0"/>
              <w:marTop w:val="0"/>
              <w:marBottom w:val="0"/>
              <w:divBdr>
                <w:top w:val="none" w:sz="0" w:space="0" w:color="auto"/>
                <w:left w:val="none" w:sz="0" w:space="0" w:color="auto"/>
                <w:bottom w:val="none" w:sz="0" w:space="0" w:color="auto"/>
                <w:right w:val="none" w:sz="0" w:space="0" w:color="auto"/>
              </w:divBdr>
            </w:div>
            <w:div w:id="1454978883">
              <w:marLeft w:val="0"/>
              <w:marRight w:val="0"/>
              <w:marTop w:val="0"/>
              <w:marBottom w:val="0"/>
              <w:divBdr>
                <w:top w:val="none" w:sz="0" w:space="0" w:color="auto"/>
                <w:left w:val="none" w:sz="0" w:space="0" w:color="auto"/>
                <w:bottom w:val="none" w:sz="0" w:space="0" w:color="auto"/>
                <w:right w:val="none" w:sz="0" w:space="0" w:color="auto"/>
              </w:divBdr>
            </w:div>
          </w:divsChild>
        </w:div>
        <w:div w:id="767385370">
          <w:marLeft w:val="0"/>
          <w:marRight w:val="0"/>
          <w:marTop w:val="120"/>
          <w:marBottom w:val="0"/>
          <w:divBdr>
            <w:top w:val="none" w:sz="0" w:space="0" w:color="auto"/>
            <w:left w:val="none" w:sz="0" w:space="0" w:color="auto"/>
            <w:bottom w:val="none" w:sz="0" w:space="0" w:color="auto"/>
            <w:right w:val="none" w:sz="0" w:space="0" w:color="auto"/>
          </w:divBdr>
          <w:divsChild>
            <w:div w:id="544024434">
              <w:marLeft w:val="0"/>
              <w:marRight w:val="0"/>
              <w:marTop w:val="0"/>
              <w:marBottom w:val="0"/>
              <w:divBdr>
                <w:top w:val="none" w:sz="0" w:space="0" w:color="auto"/>
                <w:left w:val="none" w:sz="0" w:space="0" w:color="auto"/>
                <w:bottom w:val="none" w:sz="0" w:space="0" w:color="auto"/>
                <w:right w:val="none" w:sz="0" w:space="0" w:color="auto"/>
              </w:divBdr>
            </w:div>
            <w:div w:id="1681616675">
              <w:marLeft w:val="0"/>
              <w:marRight w:val="0"/>
              <w:marTop w:val="0"/>
              <w:marBottom w:val="0"/>
              <w:divBdr>
                <w:top w:val="none" w:sz="0" w:space="0" w:color="auto"/>
                <w:left w:val="none" w:sz="0" w:space="0" w:color="auto"/>
                <w:bottom w:val="none" w:sz="0" w:space="0" w:color="auto"/>
                <w:right w:val="none" w:sz="0" w:space="0" w:color="auto"/>
              </w:divBdr>
            </w:div>
          </w:divsChild>
        </w:div>
        <w:div w:id="985014320">
          <w:marLeft w:val="0"/>
          <w:marRight w:val="0"/>
          <w:marTop w:val="120"/>
          <w:marBottom w:val="0"/>
          <w:divBdr>
            <w:top w:val="none" w:sz="0" w:space="0" w:color="auto"/>
            <w:left w:val="none" w:sz="0" w:space="0" w:color="auto"/>
            <w:bottom w:val="none" w:sz="0" w:space="0" w:color="auto"/>
            <w:right w:val="none" w:sz="0" w:space="0" w:color="auto"/>
          </w:divBdr>
          <w:divsChild>
            <w:div w:id="790633169">
              <w:marLeft w:val="0"/>
              <w:marRight w:val="0"/>
              <w:marTop w:val="0"/>
              <w:marBottom w:val="0"/>
              <w:divBdr>
                <w:top w:val="none" w:sz="0" w:space="0" w:color="auto"/>
                <w:left w:val="none" w:sz="0" w:space="0" w:color="auto"/>
                <w:bottom w:val="none" w:sz="0" w:space="0" w:color="auto"/>
                <w:right w:val="none" w:sz="0" w:space="0" w:color="auto"/>
              </w:divBdr>
            </w:div>
            <w:div w:id="1143934431">
              <w:marLeft w:val="0"/>
              <w:marRight w:val="0"/>
              <w:marTop w:val="0"/>
              <w:marBottom w:val="0"/>
              <w:divBdr>
                <w:top w:val="none" w:sz="0" w:space="0" w:color="auto"/>
                <w:left w:val="none" w:sz="0" w:space="0" w:color="auto"/>
                <w:bottom w:val="none" w:sz="0" w:space="0" w:color="auto"/>
                <w:right w:val="none" w:sz="0" w:space="0" w:color="auto"/>
              </w:divBdr>
            </w:div>
          </w:divsChild>
        </w:div>
        <w:div w:id="1036076865">
          <w:marLeft w:val="0"/>
          <w:marRight w:val="0"/>
          <w:marTop w:val="120"/>
          <w:marBottom w:val="0"/>
          <w:divBdr>
            <w:top w:val="none" w:sz="0" w:space="0" w:color="auto"/>
            <w:left w:val="none" w:sz="0" w:space="0" w:color="auto"/>
            <w:bottom w:val="none" w:sz="0" w:space="0" w:color="auto"/>
            <w:right w:val="none" w:sz="0" w:space="0" w:color="auto"/>
          </w:divBdr>
          <w:divsChild>
            <w:div w:id="1574122152">
              <w:marLeft w:val="0"/>
              <w:marRight w:val="0"/>
              <w:marTop w:val="0"/>
              <w:marBottom w:val="0"/>
              <w:divBdr>
                <w:top w:val="none" w:sz="0" w:space="0" w:color="auto"/>
                <w:left w:val="none" w:sz="0" w:space="0" w:color="auto"/>
                <w:bottom w:val="none" w:sz="0" w:space="0" w:color="auto"/>
                <w:right w:val="none" w:sz="0" w:space="0" w:color="auto"/>
              </w:divBdr>
            </w:div>
            <w:div w:id="1879584346">
              <w:marLeft w:val="0"/>
              <w:marRight w:val="0"/>
              <w:marTop w:val="0"/>
              <w:marBottom w:val="0"/>
              <w:divBdr>
                <w:top w:val="none" w:sz="0" w:space="0" w:color="auto"/>
                <w:left w:val="none" w:sz="0" w:space="0" w:color="auto"/>
                <w:bottom w:val="none" w:sz="0" w:space="0" w:color="auto"/>
                <w:right w:val="none" w:sz="0" w:space="0" w:color="auto"/>
              </w:divBdr>
            </w:div>
          </w:divsChild>
        </w:div>
        <w:div w:id="1417094491">
          <w:marLeft w:val="0"/>
          <w:marRight w:val="0"/>
          <w:marTop w:val="120"/>
          <w:marBottom w:val="0"/>
          <w:divBdr>
            <w:top w:val="none" w:sz="0" w:space="0" w:color="auto"/>
            <w:left w:val="none" w:sz="0" w:space="0" w:color="auto"/>
            <w:bottom w:val="none" w:sz="0" w:space="0" w:color="auto"/>
            <w:right w:val="none" w:sz="0" w:space="0" w:color="auto"/>
          </w:divBdr>
          <w:divsChild>
            <w:div w:id="514609810">
              <w:marLeft w:val="0"/>
              <w:marRight w:val="0"/>
              <w:marTop w:val="0"/>
              <w:marBottom w:val="0"/>
              <w:divBdr>
                <w:top w:val="none" w:sz="0" w:space="0" w:color="auto"/>
                <w:left w:val="none" w:sz="0" w:space="0" w:color="auto"/>
                <w:bottom w:val="none" w:sz="0" w:space="0" w:color="auto"/>
                <w:right w:val="none" w:sz="0" w:space="0" w:color="auto"/>
              </w:divBdr>
            </w:div>
            <w:div w:id="1280408702">
              <w:marLeft w:val="0"/>
              <w:marRight w:val="0"/>
              <w:marTop w:val="0"/>
              <w:marBottom w:val="0"/>
              <w:divBdr>
                <w:top w:val="none" w:sz="0" w:space="0" w:color="auto"/>
                <w:left w:val="none" w:sz="0" w:space="0" w:color="auto"/>
                <w:bottom w:val="none" w:sz="0" w:space="0" w:color="auto"/>
                <w:right w:val="none" w:sz="0" w:space="0" w:color="auto"/>
              </w:divBdr>
            </w:div>
          </w:divsChild>
        </w:div>
        <w:div w:id="1614945859">
          <w:marLeft w:val="0"/>
          <w:marRight w:val="0"/>
          <w:marTop w:val="120"/>
          <w:marBottom w:val="0"/>
          <w:divBdr>
            <w:top w:val="none" w:sz="0" w:space="0" w:color="auto"/>
            <w:left w:val="none" w:sz="0" w:space="0" w:color="auto"/>
            <w:bottom w:val="none" w:sz="0" w:space="0" w:color="auto"/>
            <w:right w:val="none" w:sz="0" w:space="0" w:color="auto"/>
          </w:divBdr>
          <w:divsChild>
            <w:div w:id="1787457396">
              <w:marLeft w:val="0"/>
              <w:marRight w:val="0"/>
              <w:marTop w:val="0"/>
              <w:marBottom w:val="0"/>
              <w:divBdr>
                <w:top w:val="none" w:sz="0" w:space="0" w:color="auto"/>
                <w:left w:val="none" w:sz="0" w:space="0" w:color="auto"/>
                <w:bottom w:val="none" w:sz="0" w:space="0" w:color="auto"/>
                <w:right w:val="none" w:sz="0" w:space="0" w:color="auto"/>
              </w:divBdr>
            </w:div>
            <w:div w:id="1881941311">
              <w:marLeft w:val="0"/>
              <w:marRight w:val="0"/>
              <w:marTop w:val="0"/>
              <w:marBottom w:val="0"/>
              <w:divBdr>
                <w:top w:val="none" w:sz="0" w:space="0" w:color="auto"/>
                <w:left w:val="none" w:sz="0" w:space="0" w:color="auto"/>
                <w:bottom w:val="none" w:sz="0" w:space="0" w:color="auto"/>
                <w:right w:val="none" w:sz="0" w:space="0" w:color="auto"/>
              </w:divBdr>
            </w:div>
          </w:divsChild>
        </w:div>
        <w:div w:id="1694188090">
          <w:marLeft w:val="0"/>
          <w:marRight w:val="0"/>
          <w:marTop w:val="120"/>
          <w:marBottom w:val="0"/>
          <w:divBdr>
            <w:top w:val="none" w:sz="0" w:space="0" w:color="auto"/>
            <w:left w:val="none" w:sz="0" w:space="0" w:color="auto"/>
            <w:bottom w:val="none" w:sz="0" w:space="0" w:color="auto"/>
            <w:right w:val="none" w:sz="0" w:space="0" w:color="auto"/>
          </w:divBdr>
          <w:divsChild>
            <w:div w:id="842092939">
              <w:marLeft w:val="0"/>
              <w:marRight w:val="0"/>
              <w:marTop w:val="0"/>
              <w:marBottom w:val="0"/>
              <w:divBdr>
                <w:top w:val="none" w:sz="0" w:space="0" w:color="auto"/>
                <w:left w:val="none" w:sz="0" w:space="0" w:color="auto"/>
                <w:bottom w:val="none" w:sz="0" w:space="0" w:color="auto"/>
                <w:right w:val="none" w:sz="0" w:space="0" w:color="auto"/>
              </w:divBdr>
            </w:div>
            <w:div w:id="2016417515">
              <w:marLeft w:val="0"/>
              <w:marRight w:val="0"/>
              <w:marTop w:val="0"/>
              <w:marBottom w:val="0"/>
              <w:divBdr>
                <w:top w:val="none" w:sz="0" w:space="0" w:color="auto"/>
                <w:left w:val="none" w:sz="0" w:space="0" w:color="auto"/>
                <w:bottom w:val="none" w:sz="0" w:space="0" w:color="auto"/>
                <w:right w:val="none" w:sz="0" w:space="0" w:color="auto"/>
              </w:divBdr>
            </w:div>
          </w:divsChild>
        </w:div>
        <w:div w:id="1946965052">
          <w:marLeft w:val="0"/>
          <w:marRight w:val="0"/>
          <w:marTop w:val="0"/>
          <w:marBottom w:val="0"/>
          <w:divBdr>
            <w:top w:val="none" w:sz="0" w:space="0" w:color="auto"/>
            <w:left w:val="none" w:sz="0" w:space="0" w:color="auto"/>
            <w:bottom w:val="none" w:sz="0" w:space="0" w:color="auto"/>
            <w:right w:val="none" w:sz="0" w:space="0" w:color="auto"/>
          </w:divBdr>
        </w:div>
        <w:div w:id="2112509551">
          <w:marLeft w:val="0"/>
          <w:marRight w:val="0"/>
          <w:marTop w:val="120"/>
          <w:marBottom w:val="0"/>
          <w:divBdr>
            <w:top w:val="none" w:sz="0" w:space="0" w:color="auto"/>
            <w:left w:val="none" w:sz="0" w:space="0" w:color="auto"/>
            <w:bottom w:val="none" w:sz="0" w:space="0" w:color="auto"/>
            <w:right w:val="none" w:sz="0" w:space="0" w:color="auto"/>
          </w:divBdr>
          <w:divsChild>
            <w:div w:id="274871109">
              <w:marLeft w:val="0"/>
              <w:marRight w:val="0"/>
              <w:marTop w:val="0"/>
              <w:marBottom w:val="0"/>
              <w:divBdr>
                <w:top w:val="none" w:sz="0" w:space="0" w:color="auto"/>
                <w:left w:val="none" w:sz="0" w:space="0" w:color="auto"/>
                <w:bottom w:val="none" w:sz="0" w:space="0" w:color="auto"/>
                <w:right w:val="none" w:sz="0" w:space="0" w:color="auto"/>
              </w:divBdr>
            </w:div>
            <w:div w:id="16604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ikipedia.org/wiki/%D8%AC%D9%8A%D8%B4_%D8%A7%D9%84%D8%AA%D8%AD%D8%B1%D9%8A%D8%B1_%D8%A7%D9%84%D9%88%D8%B7%D9%86%D9%8A_%D8%A7%D9%84%D8%AC%D8%B2%D8%A7%D8%A6%D8%B1%D9%8A" TargetMode="External"/><Relationship Id="rId18" Type="http://schemas.openxmlformats.org/officeDocument/2006/relationships/hyperlink" Target="https://ar.wikipedia.org/wiki/%D8%A8%D8%AD%D8%AB_%D8%B9%D9%84%D9%85%D9%8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r.wikipedia.org/wiki/%D8%AC%D9%85%D8%B9%D9%8A%D8%A9_%D8%A7%D9%84%D8%B9%D9%84%D9%85%D8%A7%D8%A1_%D8%A7%D9%84%D9%85%D8%B3%D9%84%D9%85%D9%8A%D9%86_%D8%A7%D9%84%D8%AC%D8%B2%D8%A7%D8%A6%D8%B1%D9%8A%D9%8A%D9%86" TargetMode="External"/><Relationship Id="rId17" Type="http://schemas.openxmlformats.org/officeDocument/2006/relationships/hyperlink" Target="https://ar.wikipedia.org/wiki/%D8%A7%D9%84%D8%A3%D8%BA%D9%88%D8%A7%D8%B7" TargetMode="External"/><Relationship Id="rId2" Type="http://schemas.openxmlformats.org/officeDocument/2006/relationships/numbering" Target="numbering.xml"/><Relationship Id="rId16" Type="http://schemas.openxmlformats.org/officeDocument/2006/relationships/hyperlink" Target="https://ar.wikipedia.org/wiki/%D8%AC%D8%A7%D9%85%D8%B9%D8%A9_%D8%B9%D9%85%D8%A7%D8%B1_%D8%AB%D9%84%D9%8A%D8%AC%D9%8A%E2%80%93%D8%A7%D9%84%D8%A3%D8%BA%D9%88%D8%A7%D8%B7"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ndex.php?title=%D9%83%D9%88%D9%8A%D8%B3%D9%8A_%D8%A7%D9%84%D9%85%D8%A8%D8%B1%D9%88%D9%83&amp;action=edit&amp;redlink=1" TargetMode="External"/><Relationship Id="rId5" Type="http://schemas.openxmlformats.org/officeDocument/2006/relationships/webSettings" Target="webSettings.xml"/><Relationship Id="rId15" Type="http://schemas.openxmlformats.org/officeDocument/2006/relationships/hyperlink" Target="https://ar.wikipedia.org/w/index.php?title=%D8%A7%D9%84%D8%AA%D8%B1%D8%A8%D9%8A%D8%A9_%D9%88%D8%A7%D9%84%D8%AA%D8%B9%D9%84%D9%8A%D9%85&amp;action=edit&amp;redlink=1" TargetMode="External"/><Relationship Id="rId23" Type="http://schemas.openxmlformats.org/officeDocument/2006/relationships/theme" Target="theme/theme1.xml"/><Relationship Id="rId10" Type="http://schemas.openxmlformats.org/officeDocument/2006/relationships/hyperlink" Target="https://ar.wikipedia.org/wiki/%D8%B2%D8%A7%D9%88%D9%8A%D8%A9_%D8%A7%D9%84%D9%87%D8%A7%D9%85%D9%84" TargetMode="External"/><Relationship Id="rId19" Type="http://schemas.openxmlformats.org/officeDocument/2006/relationships/hyperlink" Target="https://ar.wikipedia.org/wiki/%D8%A5%D9%85%D8%A7%D9%85%D8%A9" TargetMode="External"/><Relationship Id="rId4" Type="http://schemas.openxmlformats.org/officeDocument/2006/relationships/settings" Target="settings.xml"/><Relationship Id="rId9" Type="http://schemas.openxmlformats.org/officeDocument/2006/relationships/hyperlink" Target="https://ar.wikipedia.org/wiki/%D8%A7%D9%84%D8%A3%D8%BA%D9%88%D8%A7%D8%B7" TargetMode="External"/><Relationship Id="rId14" Type="http://schemas.openxmlformats.org/officeDocument/2006/relationships/hyperlink" Target="https://ar.wikipedia.org/w/index.php?title=%D8%BA%D8%A7%D9%84%D9%85_%D9%85%D8%AD%D9%85%D9%88%D8%AF&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7ECD-05A2-4642-BF6A-2E13F8A6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19</Pages>
  <Words>5254</Words>
  <Characters>28900</Characters>
  <Application>Microsoft Office Word</Application>
  <DocSecurity>0</DocSecurity>
  <Lines>240</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34086</CharactersWithSpaces>
  <SharedDoc>false</SharedDoc>
  <HLinks>
    <vt:vector size="72" baseType="variant">
      <vt:variant>
        <vt:i4>4915212</vt:i4>
      </vt:variant>
      <vt:variant>
        <vt:i4>33</vt:i4>
      </vt:variant>
      <vt:variant>
        <vt:i4>0</vt:i4>
      </vt:variant>
      <vt:variant>
        <vt:i4>5</vt:i4>
      </vt:variant>
      <vt:variant>
        <vt:lpwstr>https://ar.wikipedia.org/wiki/%D8%A5%D9%85%D8%A7%D9%85%D8%A9</vt:lpwstr>
      </vt:variant>
      <vt:variant>
        <vt:lpwstr/>
      </vt:variant>
      <vt:variant>
        <vt:i4>2228258</vt:i4>
      </vt:variant>
      <vt:variant>
        <vt:i4>30</vt:i4>
      </vt:variant>
      <vt:variant>
        <vt:i4>0</vt:i4>
      </vt:variant>
      <vt:variant>
        <vt:i4>5</vt:i4>
      </vt:variant>
      <vt:variant>
        <vt:lpwstr>https://ar.wikipedia.org/w/index.php?title=%D9%85%D8%AF%D9%8A%D8%B1%D9%8A%D8%A9_%D8%A7%D9%84%D8%B4%D8%A4%D9%88%D9%86_%D8%A7%D9%84%D8%AF%D9%8A%D9%86%D9%8A%D8%A9&amp;action=edit&amp;redlink=1</vt:lpwstr>
      </vt:variant>
      <vt:variant>
        <vt:lpwstr/>
      </vt:variant>
      <vt:variant>
        <vt:i4>1376363</vt:i4>
      </vt:variant>
      <vt:variant>
        <vt:i4>27</vt:i4>
      </vt:variant>
      <vt:variant>
        <vt:i4>0</vt:i4>
      </vt:variant>
      <vt:variant>
        <vt:i4>5</vt:i4>
      </vt:variant>
      <vt:variant>
        <vt:lpwstr>https://ar.wikipedia.org/wiki/%D8%A8%D8%AD%D8%AB_%D8%B9%D9%84%D9%85%D9%8A</vt:lpwstr>
      </vt:variant>
      <vt:variant>
        <vt:lpwstr/>
      </vt:variant>
      <vt:variant>
        <vt:i4>1638412</vt:i4>
      </vt:variant>
      <vt:variant>
        <vt:i4>24</vt:i4>
      </vt:variant>
      <vt:variant>
        <vt:i4>0</vt:i4>
      </vt:variant>
      <vt:variant>
        <vt:i4>5</vt:i4>
      </vt:variant>
      <vt:variant>
        <vt:lpwstr>https://ar.wikipedia.org/wiki/%D8%A7%D9%84%D8%A3%D8%BA%D9%88%D8%A7%D8%B7</vt:lpwstr>
      </vt:variant>
      <vt:variant>
        <vt:lpwstr/>
      </vt:variant>
      <vt:variant>
        <vt:i4>5701632</vt:i4>
      </vt:variant>
      <vt:variant>
        <vt:i4>21</vt:i4>
      </vt:variant>
      <vt:variant>
        <vt:i4>0</vt:i4>
      </vt:variant>
      <vt:variant>
        <vt:i4>5</vt:i4>
      </vt:variant>
      <vt:variant>
        <vt:lpwstr>https://ar.wikipedia.org/wiki/%D8%AC%D8%A7%D9%85%D8%B9%D8%A9_%D8%B9%D9%85%D8%A7%D8%B1_%D8%AB%D9%84%D9%8A%D8%AC%D9%8A%E2%80%93%D8%A7%D9%84%D8%A3%D8%BA%D9%88%D8%A7%D8%B7</vt:lpwstr>
      </vt:variant>
      <vt:variant>
        <vt:lpwstr/>
      </vt:variant>
      <vt:variant>
        <vt:i4>3407886</vt:i4>
      </vt:variant>
      <vt:variant>
        <vt:i4>18</vt:i4>
      </vt:variant>
      <vt:variant>
        <vt:i4>0</vt:i4>
      </vt:variant>
      <vt:variant>
        <vt:i4>5</vt:i4>
      </vt:variant>
      <vt:variant>
        <vt:lpwstr>https://ar.wikipedia.org/w/index.php?title=%D8%A7%D9%84%D8%AA%D8%B1%D8%A8%D9%8A%D8%A9_%D9%88%D8%A7%D9%84%D8%AA%D8%B9%D9%84%D9%8A%D9%85&amp;action=edit&amp;redlink=1</vt:lpwstr>
      </vt:variant>
      <vt:variant>
        <vt:lpwstr/>
      </vt:variant>
      <vt:variant>
        <vt:i4>3145812</vt:i4>
      </vt:variant>
      <vt:variant>
        <vt:i4>15</vt:i4>
      </vt:variant>
      <vt:variant>
        <vt:i4>0</vt:i4>
      </vt:variant>
      <vt:variant>
        <vt:i4>5</vt:i4>
      </vt:variant>
      <vt:variant>
        <vt:lpwstr>https://ar.wikipedia.org/w/index.php?title=%D8%BA%D8%A7%D9%84%D9%85_%D9%85%D8%AD%D9%85%D9%88%D8%AF&amp;action=edit&amp;redlink=1</vt:lpwstr>
      </vt:variant>
      <vt:variant>
        <vt:lpwstr/>
      </vt:variant>
      <vt:variant>
        <vt:i4>4063248</vt:i4>
      </vt:variant>
      <vt:variant>
        <vt:i4>12</vt:i4>
      </vt:variant>
      <vt:variant>
        <vt:i4>0</vt:i4>
      </vt:variant>
      <vt:variant>
        <vt:i4>5</vt:i4>
      </vt:variant>
      <vt:variant>
        <vt:lpwstr>https://ar.wikipedia.org/wiki/%D8%AC%D9%8A%D8%B4_%D8%A7%D9%84%D8%AA%D8%AD%D8%B1%D9%8A%D8%B1_%D8%A7%D9%84%D9%88%D8%B7%D9%86%D9%8A_%D8%A7%D9%84%D8%AC%D8%B2%D8%A7%D8%A6%D8%B1%D9%8A</vt:lpwstr>
      </vt:variant>
      <vt:variant>
        <vt:lpwstr/>
      </vt:variant>
      <vt:variant>
        <vt:i4>7077906</vt:i4>
      </vt:variant>
      <vt:variant>
        <vt:i4>9</vt:i4>
      </vt:variant>
      <vt:variant>
        <vt:i4>0</vt:i4>
      </vt:variant>
      <vt:variant>
        <vt:i4>5</vt:i4>
      </vt:variant>
      <vt:variant>
        <vt:lpwstr>https://ar.wikipedia.org/wiki/%D8%AC%D9%85%D8%B9%D9%8A%D8%A9_%D8%A7%D9%84%D8%B9%D9%84%D9%85%D8%A7%D8%A1_%D8%A7%D9%84%D9%85%D8%B3%D9%84%D9%85%D9%8A%D9%86_%D8%A7%D9%84%D8%AC%D8%B2%D8%A7%D8%A6%D8%B1%D9%8A%D9%8A%D9%86</vt:lpwstr>
      </vt:variant>
      <vt:variant>
        <vt:lpwstr/>
      </vt:variant>
      <vt:variant>
        <vt:i4>4325409</vt:i4>
      </vt:variant>
      <vt:variant>
        <vt:i4>6</vt:i4>
      </vt:variant>
      <vt:variant>
        <vt:i4>0</vt:i4>
      </vt:variant>
      <vt:variant>
        <vt:i4>5</vt:i4>
      </vt:variant>
      <vt:variant>
        <vt:lpwstr>https://ar.wikipedia.org/w/index.php?title=%D9%83%D9%88%D9%8A%D8%B3%D9%8A_%D8%A7%D9%84%D9%85%D8%A8%D8%B1%D9%88%D9%83&amp;action=edit&amp;redlink=1</vt:lpwstr>
      </vt:variant>
      <vt:variant>
        <vt:lpwstr/>
      </vt:variant>
      <vt:variant>
        <vt:i4>1376358</vt:i4>
      </vt:variant>
      <vt:variant>
        <vt:i4>3</vt:i4>
      </vt:variant>
      <vt:variant>
        <vt:i4>0</vt:i4>
      </vt:variant>
      <vt:variant>
        <vt:i4>5</vt:i4>
      </vt:variant>
      <vt:variant>
        <vt:lpwstr>https://ar.wikipedia.org/wiki/%D8%B2%D8%A7%D9%88%D9%8A%D8%A9_%D8%A7%D9%84%D9%87%D8%A7%D9%85%D9%84</vt:lpwstr>
      </vt:variant>
      <vt:variant>
        <vt:lpwstr/>
      </vt:variant>
      <vt:variant>
        <vt:i4>1638412</vt:i4>
      </vt:variant>
      <vt:variant>
        <vt:i4>0</vt:i4>
      </vt:variant>
      <vt:variant>
        <vt:i4>0</vt:i4>
      </vt:variant>
      <vt:variant>
        <vt:i4>5</vt:i4>
      </vt:variant>
      <vt:variant>
        <vt:lpwstr>https://ar.wikipedia.org/wiki/%D8%A7%D9%84%D8%A3%D8%BA%D9%88%D8%A7%D8%B7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Laghouatpc</dc:creator>
  <cp:lastModifiedBy>Laghouatpc</cp:lastModifiedBy>
  <cp:revision>25</cp:revision>
  <dcterms:created xsi:type="dcterms:W3CDTF">2021-08-06T11:28:00Z</dcterms:created>
  <dcterms:modified xsi:type="dcterms:W3CDTF">2021-09-08T13:36:00Z</dcterms:modified>
</cp:coreProperties>
</file>